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65" w:type="dxa"/>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191C63" w:rsidRPr="00125714" w14:paraId="17EB0234" w14:textId="77777777" w:rsidTr="00517A97">
        <w:tc>
          <w:tcPr>
            <w:tcW w:w="2098" w:type="dxa"/>
            <w:tcBorders>
              <w:top w:val="nil"/>
              <w:left w:val="nil"/>
              <w:bottom w:val="nil"/>
              <w:right w:val="nil"/>
            </w:tcBorders>
            <w:vAlign w:val="bottom"/>
          </w:tcPr>
          <w:p w14:paraId="4F0EACA8" w14:textId="77777777" w:rsidR="00191C63" w:rsidRPr="00125714" w:rsidRDefault="00191C63" w:rsidP="00517A97">
            <w:pPr>
              <w:autoSpaceDE w:val="0"/>
              <w:autoSpaceDN w:val="0"/>
              <w:spacing w:after="120" w:line="240" w:lineRule="auto"/>
              <w:rPr>
                <w:rFonts w:ascii="Times New Roman" w:hAnsi="Times New Roman"/>
              </w:rPr>
            </w:pPr>
            <w:r w:rsidRPr="00125714">
              <w:rPr>
                <w:rFonts w:ascii="Times New Roman" w:hAnsi="Times New Roman"/>
              </w:rPr>
              <w:t>Зарегистрировано “</w:t>
            </w:r>
          </w:p>
        </w:tc>
        <w:tc>
          <w:tcPr>
            <w:tcW w:w="510" w:type="dxa"/>
            <w:tcBorders>
              <w:top w:val="nil"/>
              <w:left w:val="nil"/>
              <w:bottom w:val="single" w:sz="4" w:space="0" w:color="auto"/>
              <w:right w:val="nil"/>
            </w:tcBorders>
            <w:vAlign w:val="bottom"/>
          </w:tcPr>
          <w:p w14:paraId="01028C2A" w14:textId="06781FCE" w:rsidR="00191C63" w:rsidRPr="0039131E" w:rsidRDefault="0039131E" w:rsidP="00C52195">
            <w:pPr>
              <w:autoSpaceDE w:val="0"/>
              <w:autoSpaceDN w:val="0"/>
              <w:spacing w:after="120" w:line="240" w:lineRule="auto"/>
              <w:jc w:val="center"/>
              <w:rPr>
                <w:rFonts w:ascii="Times New Roman" w:hAnsi="Times New Roman"/>
                <w:lang w:val="en-US"/>
              </w:rPr>
            </w:pPr>
            <w:r>
              <w:rPr>
                <w:rFonts w:ascii="Times New Roman" w:hAnsi="Times New Roman"/>
                <w:lang w:val="en-US"/>
              </w:rPr>
              <w:t>08</w:t>
            </w:r>
          </w:p>
        </w:tc>
        <w:tc>
          <w:tcPr>
            <w:tcW w:w="255" w:type="dxa"/>
            <w:tcBorders>
              <w:top w:val="nil"/>
              <w:left w:val="nil"/>
              <w:bottom w:val="nil"/>
              <w:right w:val="nil"/>
            </w:tcBorders>
            <w:vAlign w:val="bottom"/>
          </w:tcPr>
          <w:p w14:paraId="59C7E6A5" w14:textId="77777777" w:rsidR="00191C63" w:rsidRPr="00125714" w:rsidRDefault="00191C63" w:rsidP="00517A97">
            <w:pPr>
              <w:autoSpaceDE w:val="0"/>
              <w:autoSpaceDN w:val="0"/>
              <w:spacing w:after="120" w:line="240" w:lineRule="auto"/>
              <w:rPr>
                <w:rFonts w:ascii="Times New Roman" w:hAnsi="Times New Roman"/>
              </w:rPr>
            </w:pPr>
            <w:r w:rsidRPr="00125714">
              <w:rPr>
                <w:rFonts w:ascii="Times New Roman" w:hAnsi="Times New Roman"/>
              </w:rPr>
              <w:t>”</w:t>
            </w:r>
          </w:p>
        </w:tc>
        <w:tc>
          <w:tcPr>
            <w:tcW w:w="2155" w:type="dxa"/>
            <w:tcBorders>
              <w:top w:val="nil"/>
              <w:left w:val="nil"/>
              <w:bottom w:val="single" w:sz="4" w:space="0" w:color="auto"/>
              <w:right w:val="nil"/>
            </w:tcBorders>
            <w:vAlign w:val="bottom"/>
          </w:tcPr>
          <w:p w14:paraId="64E83B68" w14:textId="75BE8DA1" w:rsidR="00191C63" w:rsidRPr="0039131E" w:rsidRDefault="0039131E" w:rsidP="00C52195">
            <w:pPr>
              <w:autoSpaceDE w:val="0"/>
              <w:autoSpaceDN w:val="0"/>
              <w:spacing w:after="120" w:line="240" w:lineRule="auto"/>
              <w:jc w:val="center"/>
              <w:rPr>
                <w:rFonts w:ascii="Times New Roman" w:hAnsi="Times New Roman"/>
              </w:rPr>
            </w:pPr>
            <w:r>
              <w:rPr>
                <w:rFonts w:ascii="Times New Roman" w:hAnsi="Times New Roman"/>
              </w:rPr>
              <w:t>августа</w:t>
            </w:r>
          </w:p>
        </w:tc>
        <w:tc>
          <w:tcPr>
            <w:tcW w:w="397" w:type="dxa"/>
            <w:tcBorders>
              <w:top w:val="nil"/>
              <w:left w:val="nil"/>
              <w:bottom w:val="nil"/>
              <w:right w:val="nil"/>
            </w:tcBorders>
            <w:vAlign w:val="bottom"/>
          </w:tcPr>
          <w:p w14:paraId="3C3BE690" w14:textId="77777777" w:rsidR="00191C63" w:rsidRPr="00125714" w:rsidRDefault="00191C63" w:rsidP="00517A97">
            <w:pPr>
              <w:autoSpaceDE w:val="0"/>
              <w:autoSpaceDN w:val="0"/>
              <w:spacing w:after="120" w:line="240" w:lineRule="auto"/>
              <w:jc w:val="right"/>
              <w:rPr>
                <w:rFonts w:ascii="Times New Roman" w:hAnsi="Times New Roman"/>
              </w:rPr>
            </w:pPr>
            <w:r w:rsidRPr="00125714">
              <w:rPr>
                <w:rFonts w:ascii="Times New Roman" w:hAnsi="Times New Roman"/>
              </w:rPr>
              <w:t>20</w:t>
            </w:r>
          </w:p>
        </w:tc>
        <w:tc>
          <w:tcPr>
            <w:tcW w:w="397" w:type="dxa"/>
            <w:tcBorders>
              <w:top w:val="nil"/>
              <w:left w:val="nil"/>
              <w:bottom w:val="single" w:sz="4" w:space="0" w:color="auto"/>
              <w:right w:val="nil"/>
            </w:tcBorders>
            <w:vAlign w:val="bottom"/>
          </w:tcPr>
          <w:p w14:paraId="6108FDB9" w14:textId="03653684" w:rsidR="00191C63" w:rsidRPr="00125714" w:rsidRDefault="00191C63" w:rsidP="00C52195">
            <w:pPr>
              <w:autoSpaceDE w:val="0"/>
              <w:autoSpaceDN w:val="0"/>
              <w:spacing w:after="120" w:line="240" w:lineRule="auto"/>
              <w:rPr>
                <w:rFonts w:ascii="Times New Roman" w:hAnsi="Times New Roman"/>
              </w:rPr>
            </w:pPr>
            <w:r w:rsidRPr="00125714">
              <w:rPr>
                <w:rFonts w:ascii="Times New Roman" w:hAnsi="Times New Roman"/>
              </w:rPr>
              <w:t>2</w:t>
            </w:r>
            <w:r w:rsidR="00C52195" w:rsidRPr="00125714">
              <w:rPr>
                <w:rFonts w:ascii="Times New Roman" w:hAnsi="Times New Roman"/>
              </w:rPr>
              <w:t>2</w:t>
            </w:r>
          </w:p>
        </w:tc>
        <w:tc>
          <w:tcPr>
            <w:tcW w:w="453" w:type="dxa"/>
            <w:tcBorders>
              <w:top w:val="nil"/>
              <w:left w:val="nil"/>
              <w:bottom w:val="nil"/>
              <w:right w:val="nil"/>
            </w:tcBorders>
            <w:vAlign w:val="bottom"/>
          </w:tcPr>
          <w:p w14:paraId="30FA9320" w14:textId="77777777" w:rsidR="00191C63" w:rsidRPr="00125714" w:rsidRDefault="00191C63" w:rsidP="00517A97">
            <w:pPr>
              <w:autoSpaceDE w:val="0"/>
              <w:autoSpaceDN w:val="0"/>
              <w:spacing w:after="120" w:line="240" w:lineRule="auto"/>
              <w:ind w:left="57"/>
              <w:rPr>
                <w:rFonts w:ascii="Times New Roman" w:hAnsi="Times New Roman"/>
              </w:rPr>
            </w:pPr>
            <w:r w:rsidRPr="00125714">
              <w:rPr>
                <w:rFonts w:ascii="Times New Roman" w:hAnsi="Times New Roman"/>
              </w:rPr>
              <w:t>г.</w:t>
            </w:r>
          </w:p>
        </w:tc>
      </w:tr>
    </w:tbl>
    <w:p w14:paraId="2DC0349F" w14:textId="77777777" w:rsidR="00191C63" w:rsidRPr="00125714" w:rsidRDefault="00192875" w:rsidP="00191C63">
      <w:pPr>
        <w:autoSpaceDE w:val="0"/>
        <w:autoSpaceDN w:val="0"/>
        <w:spacing w:after="120" w:line="240" w:lineRule="auto"/>
        <w:ind w:left="3714"/>
        <w:rPr>
          <w:rFonts w:ascii="Times New Roman" w:hAnsi="Times New Roman"/>
        </w:rPr>
      </w:pPr>
      <w:r w:rsidRPr="00125714">
        <w:rPr>
          <w:rFonts w:ascii="Times New Roman" w:hAnsi="Times New Roman"/>
        </w:rPr>
        <w:t>регистрационный номер выпуска ценных бумаг</w:t>
      </w:r>
    </w:p>
    <w:p w14:paraId="41AF8649" w14:textId="77777777" w:rsidR="00191C63" w:rsidRPr="00125714" w:rsidRDefault="00191C63" w:rsidP="00191C63">
      <w:pPr>
        <w:autoSpaceDE w:val="0"/>
        <w:autoSpaceDN w:val="0"/>
        <w:spacing w:after="120" w:line="240" w:lineRule="auto"/>
        <w:ind w:left="3714"/>
        <w:rPr>
          <w:rFonts w:ascii="Times New Roman" w:hAnsi="Times New Roman"/>
        </w:rPr>
      </w:pPr>
    </w:p>
    <w:tbl>
      <w:tblPr>
        <w:tblW w:w="6378" w:type="dxa"/>
        <w:tblInd w:w="3823" w:type="dxa"/>
        <w:tblLayout w:type="fixed"/>
        <w:tblCellMar>
          <w:left w:w="28" w:type="dxa"/>
          <w:right w:w="28" w:type="dxa"/>
        </w:tblCellMar>
        <w:tblLook w:val="0000" w:firstRow="0" w:lastRow="0" w:firstColumn="0" w:lastColumn="0" w:noHBand="0" w:noVBand="0"/>
      </w:tblPr>
      <w:tblGrid>
        <w:gridCol w:w="6378"/>
      </w:tblGrid>
      <w:tr w:rsidR="008778E6" w:rsidRPr="00125714" w14:paraId="1F8A1B4D" w14:textId="77777777" w:rsidTr="008778E6">
        <w:trPr>
          <w:trHeight w:val="340"/>
        </w:trPr>
        <w:tc>
          <w:tcPr>
            <w:tcW w:w="6378" w:type="dxa"/>
            <w:tcBorders>
              <w:top w:val="single" w:sz="4" w:space="0" w:color="auto"/>
              <w:left w:val="single" w:sz="4" w:space="0" w:color="auto"/>
              <w:bottom w:val="single" w:sz="4" w:space="0" w:color="auto"/>
              <w:right w:val="single" w:sz="4" w:space="0" w:color="auto"/>
            </w:tcBorders>
            <w:vAlign w:val="center"/>
          </w:tcPr>
          <w:p w14:paraId="05BF8626" w14:textId="242A6D33" w:rsidR="008778E6" w:rsidRPr="00125714" w:rsidRDefault="0039131E" w:rsidP="0039131E">
            <w:pPr>
              <w:autoSpaceDE w:val="0"/>
              <w:autoSpaceDN w:val="0"/>
              <w:spacing w:after="120" w:line="240" w:lineRule="auto"/>
              <w:jc w:val="center"/>
              <w:rPr>
                <w:rFonts w:ascii="Times New Roman" w:hAnsi="Times New Roman"/>
              </w:rPr>
            </w:pPr>
            <w:bookmarkStart w:id="0" w:name="_GoBack"/>
            <w:r w:rsidRPr="0039131E">
              <w:rPr>
                <w:rFonts w:ascii="Times New Roman" w:hAnsi="Times New Roman"/>
              </w:rPr>
              <w:t>4B02-20-00307-R-001P</w:t>
            </w:r>
          </w:p>
        </w:tc>
      </w:tr>
    </w:tbl>
    <w:bookmarkEnd w:id="0"/>
    <w:p w14:paraId="104614FE" w14:textId="77777777" w:rsidR="00191C63" w:rsidRPr="00125714" w:rsidRDefault="00191C63" w:rsidP="00191C63">
      <w:pPr>
        <w:autoSpaceDE w:val="0"/>
        <w:autoSpaceDN w:val="0"/>
        <w:spacing w:after="120" w:line="240" w:lineRule="auto"/>
        <w:ind w:left="3714"/>
        <w:jc w:val="center"/>
        <w:rPr>
          <w:rFonts w:ascii="Times New Roman" w:hAnsi="Times New Roman"/>
        </w:rPr>
      </w:pPr>
      <w:r w:rsidRPr="00125714">
        <w:rPr>
          <w:rFonts w:ascii="Times New Roman" w:hAnsi="Times New Roman"/>
        </w:rPr>
        <w:t xml:space="preserve"> </w:t>
      </w:r>
      <w:r w:rsidR="006F25AB" w:rsidRPr="00125714">
        <w:rPr>
          <w:rFonts w:ascii="Times New Roman" w:hAnsi="Times New Roman"/>
        </w:rPr>
        <w:t>ПАО Московская Биржа</w:t>
      </w:r>
    </w:p>
    <w:p w14:paraId="6BA01AB4" w14:textId="77777777" w:rsidR="00191C63" w:rsidRPr="00125714" w:rsidRDefault="00191C63" w:rsidP="00191C63">
      <w:pPr>
        <w:pBdr>
          <w:top w:val="single" w:sz="4" w:space="1" w:color="auto"/>
        </w:pBdr>
        <w:autoSpaceDE w:val="0"/>
        <w:autoSpaceDN w:val="0"/>
        <w:spacing w:after="120" w:line="240" w:lineRule="auto"/>
        <w:ind w:left="3714" w:right="-2"/>
        <w:jc w:val="center"/>
        <w:rPr>
          <w:rFonts w:ascii="Times New Roman" w:hAnsi="Times New Roman"/>
          <w:sz w:val="16"/>
        </w:rPr>
      </w:pPr>
      <w:r w:rsidRPr="00125714">
        <w:rPr>
          <w:rFonts w:ascii="Times New Roman" w:hAnsi="Times New Roman"/>
          <w:sz w:val="16"/>
        </w:rPr>
        <w:t xml:space="preserve">(указывается наименование </w:t>
      </w:r>
      <w:r w:rsidR="00151547" w:rsidRPr="00125714">
        <w:rPr>
          <w:rFonts w:ascii="Times New Roman" w:hAnsi="Times New Roman"/>
          <w:sz w:val="16"/>
        </w:rPr>
        <w:t>регистрирующей организации</w:t>
      </w:r>
      <w:r w:rsidRPr="00125714">
        <w:rPr>
          <w:rFonts w:ascii="Times New Roman" w:hAnsi="Times New Roman"/>
          <w:sz w:val="16"/>
        </w:rPr>
        <w:t>)</w:t>
      </w:r>
    </w:p>
    <w:p w14:paraId="782D61B3" w14:textId="77777777" w:rsidR="00191C63" w:rsidRPr="00125714" w:rsidRDefault="00191C63" w:rsidP="00191C63">
      <w:pPr>
        <w:pStyle w:val="ConsPlusNonformat"/>
        <w:spacing w:before="120" w:after="120"/>
        <w:jc w:val="center"/>
        <w:rPr>
          <w:rFonts w:ascii="Times New Roman" w:hAnsi="Times New Roman"/>
          <w:b/>
          <w:sz w:val="22"/>
        </w:rPr>
      </w:pPr>
    </w:p>
    <w:p w14:paraId="000A090A" w14:textId="77777777" w:rsidR="00191C63" w:rsidRPr="00125714" w:rsidRDefault="00191C63" w:rsidP="00191C63">
      <w:pPr>
        <w:pStyle w:val="ConsPlusNonformat"/>
        <w:spacing w:before="120" w:after="120"/>
        <w:jc w:val="center"/>
        <w:rPr>
          <w:rFonts w:ascii="Times New Roman" w:hAnsi="Times New Roman"/>
          <w:b/>
          <w:sz w:val="22"/>
        </w:rPr>
      </w:pPr>
    </w:p>
    <w:p w14:paraId="1C098599" w14:textId="77777777" w:rsidR="00191C63" w:rsidRPr="00125714" w:rsidRDefault="00191C63" w:rsidP="00191C63">
      <w:pPr>
        <w:pStyle w:val="ConsPlusNonformat"/>
        <w:spacing w:before="120" w:after="120"/>
        <w:jc w:val="center"/>
        <w:rPr>
          <w:rFonts w:ascii="Times New Roman" w:hAnsi="Times New Roman"/>
          <w:b/>
          <w:sz w:val="22"/>
        </w:rPr>
      </w:pPr>
      <w:r w:rsidRPr="00125714">
        <w:rPr>
          <w:rFonts w:ascii="Times New Roman" w:hAnsi="Times New Roman"/>
          <w:b/>
          <w:sz w:val="22"/>
        </w:rPr>
        <w:t>РЕШЕНИЕ О ВЫПУСКЕ</w:t>
      </w:r>
      <w:r w:rsidR="008778E6" w:rsidRPr="00125714">
        <w:rPr>
          <w:rFonts w:ascii="Times New Roman" w:hAnsi="Times New Roman"/>
          <w:b/>
          <w:sz w:val="22"/>
        </w:rPr>
        <w:t xml:space="preserve"> </w:t>
      </w:r>
      <w:r w:rsidRPr="00125714">
        <w:rPr>
          <w:rFonts w:ascii="Times New Roman" w:hAnsi="Times New Roman"/>
          <w:b/>
          <w:sz w:val="22"/>
        </w:rPr>
        <w:t>ЦЕННЫХ БУМАГ</w:t>
      </w:r>
    </w:p>
    <w:p w14:paraId="34570491" w14:textId="77777777" w:rsidR="00191C63" w:rsidRPr="00125714" w:rsidRDefault="00191C63" w:rsidP="00191C63">
      <w:pPr>
        <w:pStyle w:val="ConsPlusNonformat"/>
        <w:spacing w:before="120" w:after="120"/>
        <w:jc w:val="center"/>
        <w:rPr>
          <w:rFonts w:ascii="Times New Roman" w:hAnsi="Times New Roman"/>
          <w:b/>
          <w:sz w:val="22"/>
        </w:rPr>
      </w:pPr>
    </w:p>
    <w:p w14:paraId="095708D1" w14:textId="77777777" w:rsidR="00191C63" w:rsidRPr="00125714" w:rsidRDefault="00191C63" w:rsidP="00191C63">
      <w:pPr>
        <w:autoSpaceDE w:val="0"/>
        <w:autoSpaceDN w:val="0"/>
        <w:spacing w:before="120" w:after="120" w:line="240" w:lineRule="auto"/>
        <w:jc w:val="center"/>
        <w:rPr>
          <w:rFonts w:ascii="Times New Roman" w:hAnsi="Times New Roman"/>
          <w:b/>
        </w:rPr>
      </w:pPr>
      <w:r w:rsidRPr="00125714">
        <w:rPr>
          <w:rFonts w:ascii="Times New Roman" w:hAnsi="Times New Roman"/>
          <w:b/>
        </w:rPr>
        <w:t>Общество с ограниченной ответственностью «ДОМ.РФ Ипотечный агент»</w:t>
      </w:r>
    </w:p>
    <w:p w14:paraId="6AFA011B" w14:textId="77777777" w:rsidR="00191C63" w:rsidRPr="00125714" w:rsidRDefault="00191C63" w:rsidP="00191C63">
      <w:pPr>
        <w:autoSpaceDE w:val="0"/>
        <w:autoSpaceDN w:val="0"/>
        <w:spacing w:before="120" w:after="120" w:line="240" w:lineRule="auto"/>
        <w:jc w:val="center"/>
        <w:rPr>
          <w:rFonts w:ascii="Times New Roman" w:hAnsi="Times New Roman"/>
          <w:b/>
        </w:rPr>
      </w:pPr>
    </w:p>
    <w:p w14:paraId="4584C710" w14:textId="77777777" w:rsidR="00191C63" w:rsidRPr="00125714" w:rsidRDefault="00191C63" w:rsidP="00191C63">
      <w:pPr>
        <w:autoSpaceDE w:val="0"/>
        <w:autoSpaceDN w:val="0"/>
        <w:spacing w:after="120" w:line="240" w:lineRule="auto"/>
        <w:jc w:val="center"/>
        <w:rPr>
          <w:rFonts w:ascii="Times New Roman" w:hAnsi="Times New Roman"/>
          <w:b/>
        </w:rPr>
      </w:pPr>
    </w:p>
    <w:p w14:paraId="3DFBAAD2" w14:textId="4DE5267D" w:rsidR="00191C63" w:rsidRPr="00125714" w:rsidRDefault="00073798" w:rsidP="00191C63">
      <w:pPr>
        <w:autoSpaceDE w:val="0"/>
        <w:autoSpaceDN w:val="0"/>
        <w:spacing w:after="120" w:line="240" w:lineRule="auto"/>
        <w:jc w:val="center"/>
        <w:rPr>
          <w:rFonts w:ascii="Times New Roman" w:hAnsi="Times New Roman"/>
          <w:b/>
        </w:rPr>
      </w:pPr>
      <w:r w:rsidRPr="00125714">
        <w:rPr>
          <w:rFonts w:ascii="Times New Roman" w:hAnsi="Times New Roman"/>
          <w:b/>
        </w:rPr>
        <w:t xml:space="preserve">жилищные </w:t>
      </w:r>
      <w:r w:rsidR="006F25AB" w:rsidRPr="00125714">
        <w:rPr>
          <w:rFonts w:ascii="Times New Roman" w:hAnsi="Times New Roman"/>
          <w:b/>
        </w:rPr>
        <w:t xml:space="preserve">биржевые </w:t>
      </w:r>
      <w:r w:rsidR="00191C63" w:rsidRPr="00125714">
        <w:rPr>
          <w:rFonts w:ascii="Times New Roman" w:hAnsi="Times New Roman"/>
          <w:b/>
        </w:rPr>
        <w:t>облигации с ипотечным покрытием</w:t>
      </w:r>
    </w:p>
    <w:p w14:paraId="7AD4FCBF" w14:textId="77777777" w:rsidR="00191C63" w:rsidRPr="00125714" w:rsidRDefault="00191C63" w:rsidP="00191C63">
      <w:pPr>
        <w:autoSpaceDE w:val="0"/>
        <w:autoSpaceDN w:val="0"/>
        <w:spacing w:after="120" w:line="240" w:lineRule="auto"/>
        <w:jc w:val="center"/>
        <w:rPr>
          <w:rFonts w:ascii="Times New Roman" w:hAnsi="Times New Roman"/>
          <w:b/>
        </w:rPr>
      </w:pPr>
    </w:p>
    <w:p w14:paraId="11D59BD0" w14:textId="2D79B63C" w:rsidR="00144169" w:rsidRPr="00125714" w:rsidRDefault="00144169" w:rsidP="00144169">
      <w:pPr>
        <w:spacing w:after="0"/>
        <w:jc w:val="both"/>
        <w:rPr>
          <w:rFonts w:ascii="Times New Roman" w:hAnsi="Times New Roman"/>
          <w:b/>
        </w:rPr>
      </w:pPr>
      <w:r w:rsidRPr="00125714">
        <w:rPr>
          <w:rFonts w:ascii="Times New Roman" w:hAnsi="Times New Roman"/>
          <w:b/>
        </w:rPr>
        <w:t xml:space="preserve">биржевые </w:t>
      </w:r>
      <w:r w:rsidR="00B66D81" w:rsidRPr="00125714">
        <w:rPr>
          <w:rFonts w:ascii="Times New Roman" w:hAnsi="Times New Roman"/>
          <w:b/>
        </w:rPr>
        <w:t xml:space="preserve">жилищные </w:t>
      </w:r>
      <w:r w:rsidRPr="00125714">
        <w:rPr>
          <w:rFonts w:ascii="Times New Roman" w:hAnsi="Times New Roman"/>
          <w:b/>
        </w:rPr>
        <w:t>неконвертируемые процентные бездокументарные</w:t>
      </w:r>
      <w:r w:rsidR="00BF3814">
        <w:rPr>
          <w:rFonts w:ascii="Times New Roman" w:hAnsi="Times New Roman"/>
          <w:b/>
        </w:rPr>
        <w:br/>
      </w:r>
      <w:r w:rsidRPr="00125714">
        <w:rPr>
          <w:rFonts w:ascii="Times New Roman" w:hAnsi="Times New Roman"/>
          <w:b/>
        </w:rPr>
        <w:t>с централизованным учетом прав облигации с ипотечным покрытием и с обеспечением</w:t>
      </w:r>
      <w:r w:rsidR="00BF3814">
        <w:rPr>
          <w:rFonts w:ascii="Times New Roman" w:hAnsi="Times New Roman"/>
          <w:b/>
        </w:rPr>
        <w:br/>
      </w:r>
      <w:r w:rsidRPr="00125714">
        <w:rPr>
          <w:rFonts w:ascii="Times New Roman" w:hAnsi="Times New Roman"/>
          <w:b/>
        </w:rPr>
        <w:t>в форме поручительства с возможностью досрочного погашения по усмотрению Эмитента</w:t>
      </w:r>
      <w:r w:rsidR="00BF3814">
        <w:rPr>
          <w:rFonts w:ascii="Times New Roman" w:hAnsi="Times New Roman"/>
          <w:b/>
        </w:rPr>
        <w:br/>
      </w:r>
      <w:r w:rsidRPr="00125714">
        <w:rPr>
          <w:rFonts w:ascii="Times New Roman" w:hAnsi="Times New Roman"/>
          <w:b/>
        </w:rPr>
        <w:t>и по требованию владельцев таких облигаций</w:t>
      </w:r>
      <w:r w:rsidR="00151547" w:rsidRPr="00125714">
        <w:t xml:space="preserve"> </w:t>
      </w:r>
      <w:r w:rsidR="00151547" w:rsidRPr="00125714">
        <w:rPr>
          <w:rFonts w:ascii="Times New Roman" w:hAnsi="Times New Roman"/>
          <w:b/>
        </w:rPr>
        <w:t>серии БО-001P-</w:t>
      </w:r>
      <w:r w:rsidR="00C52195" w:rsidRPr="00125714">
        <w:rPr>
          <w:rFonts w:ascii="Times New Roman" w:hAnsi="Times New Roman"/>
          <w:b/>
        </w:rPr>
        <w:t>20</w:t>
      </w:r>
      <w:r w:rsidRPr="00125714">
        <w:rPr>
          <w:rFonts w:ascii="Times New Roman" w:hAnsi="Times New Roman"/>
          <w:b/>
        </w:rPr>
        <w:t>, размещаемые по открытой подписке в рамках</w:t>
      </w:r>
      <w:r w:rsidRPr="00125714">
        <w:t xml:space="preserve"> </w:t>
      </w:r>
      <w:r w:rsidRPr="00125714">
        <w:rPr>
          <w:rFonts w:ascii="Times New Roman" w:hAnsi="Times New Roman"/>
          <w:b/>
        </w:rPr>
        <w:t>Программы биржевых облигаций серии 001Р, регистрационный номер</w:t>
      </w:r>
      <w:r w:rsidR="00A5226B" w:rsidRPr="00125714">
        <w:rPr>
          <w:rFonts w:ascii="Times New Roman" w:hAnsi="Times New Roman"/>
          <w:b/>
        </w:rPr>
        <w:br/>
      </w:r>
      <w:r w:rsidRPr="00125714">
        <w:rPr>
          <w:rFonts w:ascii="Times New Roman" w:hAnsi="Times New Roman"/>
          <w:b/>
        </w:rPr>
        <w:t>4-00307-R-001P-02Е от 29.09.2020</w:t>
      </w:r>
      <w:r w:rsidR="00752311" w:rsidRPr="00125714">
        <w:rPr>
          <w:rFonts w:ascii="Times New Roman" w:hAnsi="Times New Roman"/>
          <w:b/>
        </w:rPr>
        <w:t xml:space="preserve"> (с учетом изменений, зарегистрированных ПАО Московская Биржа 07.10.2021)</w:t>
      </w:r>
      <w:r w:rsidRPr="00125714">
        <w:rPr>
          <w:rFonts w:ascii="Times New Roman" w:hAnsi="Times New Roman"/>
          <w:b/>
        </w:rPr>
        <w:t>.</w:t>
      </w:r>
    </w:p>
    <w:p w14:paraId="4AC73CB9" w14:textId="77777777" w:rsidR="00191C63" w:rsidRPr="00125714" w:rsidRDefault="00191C63" w:rsidP="00191C63">
      <w:pPr>
        <w:spacing w:after="0"/>
        <w:jc w:val="both"/>
        <w:rPr>
          <w:rFonts w:ascii="Times New Roman" w:hAnsi="Times New Roman"/>
          <w:b/>
        </w:rPr>
      </w:pPr>
    </w:p>
    <w:p w14:paraId="58716DF5" w14:textId="77777777" w:rsidR="00191C63" w:rsidRPr="00125714" w:rsidRDefault="00191C63" w:rsidP="00191C63">
      <w:pPr>
        <w:spacing w:after="0"/>
        <w:jc w:val="both"/>
        <w:rPr>
          <w:rFonts w:ascii="Times New Roman" w:hAnsi="Times New Roman"/>
          <w:b/>
        </w:rPr>
      </w:pPr>
    </w:p>
    <w:p w14:paraId="1294274C" w14:textId="77777777" w:rsidR="00191C63" w:rsidRPr="00125714" w:rsidRDefault="00191C63" w:rsidP="00191C63">
      <w:pPr>
        <w:spacing w:after="0"/>
        <w:jc w:val="both"/>
        <w:rPr>
          <w:rFonts w:ascii="Times New Roman" w:hAnsi="Times New Roman"/>
          <w:b/>
        </w:rPr>
      </w:pPr>
    </w:p>
    <w:p w14:paraId="602E0DF8" w14:textId="77777777" w:rsidR="00C775A5" w:rsidRDefault="00191C63" w:rsidP="0010555B">
      <w:pPr>
        <w:autoSpaceDE w:val="0"/>
        <w:autoSpaceDN w:val="0"/>
        <w:spacing w:before="120" w:after="120" w:line="240" w:lineRule="auto"/>
        <w:jc w:val="both"/>
        <w:rPr>
          <w:rFonts w:ascii="Times New Roman" w:hAnsi="Times New Roman"/>
        </w:rPr>
      </w:pPr>
      <w:r w:rsidRPr="00125714">
        <w:rPr>
          <w:rFonts w:ascii="Times New Roman" w:hAnsi="Times New Roman"/>
        </w:rPr>
        <w:t xml:space="preserve">на основании решения единственного участника </w:t>
      </w:r>
      <w:r w:rsidR="0010555B" w:rsidRPr="00125714">
        <w:rPr>
          <w:rFonts w:ascii="Times New Roman" w:hAnsi="Times New Roman"/>
        </w:rPr>
        <w:t>Общества с ограниченной ответственностью «ДОМ.РФ Ипотечный агент» об утверждении программы биржевых облигаций серии 001Р, принят</w:t>
      </w:r>
      <w:r w:rsidR="00E85B5A" w:rsidRPr="00125714">
        <w:rPr>
          <w:rFonts w:ascii="Times New Roman" w:hAnsi="Times New Roman"/>
        </w:rPr>
        <w:t>ого</w:t>
      </w:r>
      <w:r w:rsidR="0010555B" w:rsidRPr="00125714">
        <w:rPr>
          <w:rFonts w:ascii="Times New Roman" w:hAnsi="Times New Roman"/>
        </w:rPr>
        <w:t xml:space="preserve"> 7 сентября 2020 года, решение от 7 сентября 2020 года, № 7</w:t>
      </w:r>
      <w:r w:rsidR="001D65CA" w:rsidRPr="00125714">
        <w:rPr>
          <w:rFonts w:ascii="Times New Roman" w:hAnsi="Times New Roman"/>
        </w:rPr>
        <w:t xml:space="preserve">, </w:t>
      </w:r>
    </w:p>
    <w:p w14:paraId="58B45989" w14:textId="57DD4F0A" w:rsidR="00380C29" w:rsidRPr="00125714" w:rsidRDefault="00BE79AC" w:rsidP="0010555B">
      <w:pPr>
        <w:autoSpaceDE w:val="0"/>
        <w:autoSpaceDN w:val="0"/>
        <w:spacing w:before="120" w:after="120" w:line="240" w:lineRule="auto"/>
        <w:jc w:val="both"/>
        <w:rPr>
          <w:rFonts w:ascii="Times New Roman" w:hAnsi="Times New Roman"/>
        </w:rPr>
      </w:pPr>
      <w:r w:rsidRPr="00125714">
        <w:rPr>
          <w:rFonts w:ascii="Times New Roman" w:hAnsi="Times New Roman"/>
        </w:rPr>
        <w:t>а также решения единственного участника Общества с ограниченной ответственностью «ДОМ.РФ Ипотечный агент» об утверждении изменений в программу биржевых облигаций серии 001Р, принятого 16 сентября 2021 г., решение от 16 сентября 2021 года, № 7.</w:t>
      </w:r>
      <w:r w:rsidR="0010555B" w:rsidRPr="00125714">
        <w:rPr>
          <w:rFonts w:ascii="Times New Roman" w:hAnsi="Times New Roman"/>
        </w:rPr>
        <w:t xml:space="preserve"> </w:t>
      </w:r>
    </w:p>
    <w:p w14:paraId="19DBCF30" w14:textId="77777777" w:rsidR="00380C29" w:rsidRPr="00125714" w:rsidRDefault="00380C29" w:rsidP="0010555B">
      <w:pPr>
        <w:autoSpaceDE w:val="0"/>
        <w:autoSpaceDN w:val="0"/>
        <w:spacing w:before="120" w:after="120" w:line="240" w:lineRule="auto"/>
        <w:jc w:val="both"/>
        <w:rPr>
          <w:rFonts w:ascii="Times New Roman" w:hAnsi="Times New Roman"/>
        </w:rPr>
      </w:pPr>
    </w:p>
    <w:p w14:paraId="20A825ED" w14:textId="77777777" w:rsidR="0010555B" w:rsidRPr="00125714" w:rsidRDefault="0010555B" w:rsidP="0010555B">
      <w:pPr>
        <w:autoSpaceDE w:val="0"/>
        <w:autoSpaceDN w:val="0"/>
        <w:spacing w:before="120" w:after="120" w:line="240" w:lineRule="auto"/>
        <w:jc w:val="both"/>
        <w:rPr>
          <w:rFonts w:ascii="Times New Roman" w:hAnsi="Times New Roman"/>
        </w:rPr>
      </w:pPr>
      <w:r w:rsidRPr="00125714">
        <w:rPr>
          <w:rFonts w:ascii="Times New Roman" w:hAnsi="Times New Roman"/>
        </w:rPr>
        <w:t>Место нахождения эмитента (в соответствии с его уставом): г. Москва</w:t>
      </w:r>
    </w:p>
    <w:p w14:paraId="6DC3C57E" w14:textId="77777777" w:rsidR="001C7A3F" w:rsidRPr="00125714" w:rsidRDefault="00F628AE" w:rsidP="0010555B">
      <w:pPr>
        <w:autoSpaceDE w:val="0"/>
        <w:autoSpaceDN w:val="0"/>
        <w:spacing w:before="120" w:after="120" w:line="240" w:lineRule="auto"/>
        <w:jc w:val="both"/>
        <w:rPr>
          <w:rFonts w:ascii="Times New Roman" w:hAnsi="Times New Roman"/>
        </w:rPr>
      </w:pPr>
      <w:r w:rsidRPr="00125714">
        <w:rPr>
          <w:rFonts w:ascii="Times New Roman" w:hAnsi="Times New Roman"/>
        </w:rPr>
        <w:t>Исполняющий обязанности генерального директора Общества с ограниченной ответственностью «ДОМ.РФ Управление активами» - управляющей организации Общества с ограниченной ответственностью «ДОМ.РФ Ипотечный агент», действующей на основании решения единственного участника Общества с ограниченной ответственностью «ДОМ.РФ Ипотечный агент» № 6 от 31.07.2018 и договора о передаче полномочий единоличного исполнительного органа № ИЦБ-02/90-18 от 01.08.2018.</w:t>
      </w:r>
    </w:p>
    <w:tbl>
      <w:tblPr>
        <w:tblW w:w="0" w:type="auto"/>
        <w:tblLayout w:type="fixed"/>
        <w:tblCellMar>
          <w:left w:w="28" w:type="dxa"/>
          <w:right w:w="28" w:type="dxa"/>
        </w:tblCellMar>
        <w:tblLook w:val="01E0" w:firstRow="1" w:lastRow="1" w:firstColumn="1" w:lastColumn="1" w:noHBand="0" w:noVBand="0"/>
      </w:tblPr>
      <w:tblGrid>
        <w:gridCol w:w="3714"/>
        <w:gridCol w:w="454"/>
      </w:tblGrid>
      <w:tr w:rsidR="00F628AE" w:rsidRPr="00125714" w14:paraId="1848D025" w14:textId="77777777" w:rsidTr="009A738B">
        <w:tc>
          <w:tcPr>
            <w:tcW w:w="3714" w:type="dxa"/>
            <w:tcBorders>
              <w:bottom w:val="single" w:sz="4" w:space="0" w:color="auto"/>
            </w:tcBorders>
            <w:shd w:val="clear" w:color="auto" w:fill="auto"/>
            <w:vAlign w:val="bottom"/>
          </w:tcPr>
          <w:p w14:paraId="0A7C6F28" w14:textId="77777777" w:rsidR="00F628AE" w:rsidRPr="00125714" w:rsidRDefault="00F628AE" w:rsidP="00F628AE">
            <w:pPr>
              <w:pStyle w:val="ConsPlusNonformat"/>
              <w:jc w:val="both"/>
              <w:rPr>
                <w:rFonts w:ascii="Times New Roman" w:eastAsia="Times New Roman" w:hAnsi="Times New Roman" w:cs="Times New Roman"/>
                <w:sz w:val="22"/>
                <w:szCs w:val="22"/>
                <w:lang w:eastAsia="ru-RU"/>
              </w:rPr>
            </w:pPr>
          </w:p>
          <w:p w14:paraId="62C11916" w14:textId="77777777" w:rsidR="00F628AE" w:rsidRPr="00125714" w:rsidRDefault="00F628AE" w:rsidP="00F628AE">
            <w:pPr>
              <w:pStyle w:val="ConsPlusNonformat"/>
              <w:jc w:val="center"/>
              <w:rPr>
                <w:rFonts w:ascii="Times New Roman" w:hAnsi="Times New Roman"/>
                <w:sz w:val="22"/>
              </w:rPr>
            </w:pPr>
            <w:r w:rsidRPr="00125714">
              <w:rPr>
                <w:rFonts w:ascii="Times New Roman" w:eastAsia="Times New Roman" w:hAnsi="Times New Roman" w:cs="Times New Roman"/>
                <w:sz w:val="22"/>
                <w:szCs w:val="22"/>
                <w:lang w:eastAsia="ru-RU"/>
              </w:rPr>
              <w:t>Е.А. Малука</w:t>
            </w:r>
          </w:p>
        </w:tc>
        <w:tc>
          <w:tcPr>
            <w:tcW w:w="454" w:type="dxa"/>
            <w:tcBorders>
              <w:bottom w:val="single" w:sz="4" w:space="0" w:color="auto"/>
            </w:tcBorders>
            <w:shd w:val="clear" w:color="auto" w:fill="auto"/>
            <w:vAlign w:val="bottom"/>
          </w:tcPr>
          <w:p w14:paraId="24EC4CBE" w14:textId="77777777" w:rsidR="00F628AE" w:rsidRPr="00125714" w:rsidRDefault="00F628AE" w:rsidP="00F628AE">
            <w:pPr>
              <w:autoSpaceDE w:val="0"/>
              <w:autoSpaceDN w:val="0"/>
              <w:spacing w:after="0" w:line="240" w:lineRule="auto"/>
              <w:rPr>
                <w:rFonts w:ascii="Times New Roman" w:hAnsi="Times New Roman"/>
                <w:sz w:val="24"/>
              </w:rPr>
            </w:pPr>
          </w:p>
        </w:tc>
      </w:tr>
      <w:tr w:rsidR="00F628AE" w:rsidRPr="00125714" w14:paraId="30814ED6" w14:textId="77777777" w:rsidTr="009A738B">
        <w:tc>
          <w:tcPr>
            <w:tcW w:w="3714" w:type="dxa"/>
            <w:tcBorders>
              <w:top w:val="single" w:sz="4" w:space="0" w:color="auto"/>
            </w:tcBorders>
            <w:shd w:val="clear" w:color="auto" w:fill="auto"/>
            <w:vAlign w:val="bottom"/>
          </w:tcPr>
          <w:p w14:paraId="3C65DAFB" w14:textId="77777777" w:rsidR="00F628AE" w:rsidRPr="00125714" w:rsidRDefault="00F628AE" w:rsidP="00F628AE">
            <w:pPr>
              <w:pStyle w:val="ConsPlusNonformat"/>
              <w:jc w:val="center"/>
              <w:rPr>
                <w:rFonts w:ascii="Times New Roman" w:eastAsia="Times New Roman" w:hAnsi="Times New Roman" w:cs="Times New Roman"/>
                <w:sz w:val="22"/>
                <w:szCs w:val="22"/>
                <w:lang w:eastAsia="ru-RU"/>
              </w:rPr>
            </w:pPr>
            <w:r w:rsidRPr="00125714">
              <w:rPr>
                <w:rFonts w:ascii="Times New Roman" w:eastAsia="Times New Roman" w:hAnsi="Times New Roman" w:cs="Times New Roman"/>
                <w:sz w:val="22"/>
                <w:szCs w:val="22"/>
                <w:lang w:eastAsia="ru-RU"/>
              </w:rPr>
              <w:t>(инициалы, фамилия)</w:t>
            </w:r>
          </w:p>
          <w:p w14:paraId="2A8EAA39" w14:textId="77777777" w:rsidR="00F628AE" w:rsidRPr="00125714" w:rsidRDefault="00F628AE" w:rsidP="00F628AE">
            <w:pPr>
              <w:pStyle w:val="ConsPlusNonformat"/>
              <w:jc w:val="both"/>
              <w:rPr>
                <w:rFonts w:ascii="Times New Roman" w:hAnsi="Times New Roman"/>
                <w:sz w:val="22"/>
              </w:rPr>
            </w:pPr>
          </w:p>
        </w:tc>
        <w:tc>
          <w:tcPr>
            <w:tcW w:w="454" w:type="dxa"/>
            <w:tcBorders>
              <w:top w:val="single" w:sz="4" w:space="0" w:color="auto"/>
            </w:tcBorders>
            <w:shd w:val="clear" w:color="auto" w:fill="auto"/>
          </w:tcPr>
          <w:p w14:paraId="3E251AC8" w14:textId="77777777" w:rsidR="00F628AE" w:rsidRPr="00125714" w:rsidRDefault="00F628AE" w:rsidP="00F628AE">
            <w:pPr>
              <w:autoSpaceDE w:val="0"/>
              <w:autoSpaceDN w:val="0"/>
              <w:spacing w:after="0" w:line="240" w:lineRule="auto"/>
              <w:rPr>
                <w:rFonts w:ascii="Times New Roman" w:hAnsi="Times New Roman"/>
                <w:sz w:val="24"/>
              </w:rPr>
            </w:pPr>
          </w:p>
        </w:tc>
      </w:tr>
      <w:tr w:rsidR="00D6707E" w:rsidRPr="00125714" w14:paraId="76070622" w14:textId="77777777" w:rsidTr="009A738B">
        <w:tc>
          <w:tcPr>
            <w:tcW w:w="3714" w:type="dxa"/>
            <w:shd w:val="clear" w:color="auto" w:fill="auto"/>
          </w:tcPr>
          <w:p w14:paraId="6BBA3BF6" w14:textId="77777777" w:rsidR="00D6707E" w:rsidRPr="00125714" w:rsidRDefault="00D6707E" w:rsidP="007B53C4">
            <w:pPr>
              <w:autoSpaceDE w:val="0"/>
              <w:autoSpaceDN w:val="0"/>
              <w:spacing w:after="0" w:line="240" w:lineRule="auto"/>
              <w:jc w:val="center"/>
              <w:rPr>
                <w:rFonts w:ascii="Times New Roman" w:hAnsi="Times New Roman"/>
                <w:sz w:val="20"/>
              </w:rPr>
            </w:pPr>
          </w:p>
        </w:tc>
        <w:tc>
          <w:tcPr>
            <w:tcW w:w="454" w:type="dxa"/>
            <w:shd w:val="clear" w:color="auto" w:fill="auto"/>
          </w:tcPr>
          <w:p w14:paraId="629B2C80" w14:textId="77777777" w:rsidR="00D6707E" w:rsidRPr="00125714" w:rsidRDefault="00D6707E" w:rsidP="007B53C4">
            <w:pPr>
              <w:autoSpaceDE w:val="0"/>
              <w:autoSpaceDN w:val="0"/>
              <w:spacing w:after="0" w:line="240" w:lineRule="auto"/>
              <w:rPr>
                <w:rFonts w:ascii="Times New Roman" w:hAnsi="Times New Roman"/>
                <w:sz w:val="20"/>
              </w:rPr>
            </w:pPr>
          </w:p>
        </w:tc>
      </w:tr>
    </w:tbl>
    <w:p w14:paraId="06834C2D" w14:textId="77777777" w:rsidR="00191C63" w:rsidRPr="00125714" w:rsidRDefault="00191C63" w:rsidP="00191C63">
      <w:r w:rsidRPr="00125714">
        <w:br w:type="page"/>
      </w:r>
    </w:p>
    <w:tbl>
      <w:tblPr>
        <w:tblW w:w="9683" w:type="dxa"/>
        <w:tblInd w:w="-75" w:type="dxa"/>
        <w:tblLayout w:type="fixed"/>
        <w:tblLook w:val="01E0" w:firstRow="1" w:lastRow="1" w:firstColumn="1" w:lastColumn="1" w:noHBand="0" w:noVBand="0"/>
      </w:tblPr>
      <w:tblGrid>
        <w:gridCol w:w="9683"/>
      </w:tblGrid>
      <w:tr w:rsidR="00191C63" w:rsidRPr="00125714" w14:paraId="16968DE9" w14:textId="77777777" w:rsidTr="00517A97">
        <w:trPr>
          <w:trHeight w:hRule="exact" w:val="1141"/>
        </w:trPr>
        <w:tc>
          <w:tcPr>
            <w:tcW w:w="9683" w:type="dxa"/>
          </w:tcPr>
          <w:p w14:paraId="760E1DB5" w14:textId="27527EA3" w:rsidR="00191C63" w:rsidRPr="00125714" w:rsidRDefault="00191C63" w:rsidP="00813A0F">
            <w:pPr>
              <w:tabs>
                <w:tab w:val="left" w:pos="0"/>
              </w:tabs>
              <w:autoSpaceDE w:val="0"/>
              <w:autoSpaceDN w:val="0"/>
              <w:spacing w:after="120" w:line="240" w:lineRule="auto"/>
              <w:jc w:val="both"/>
              <w:rPr>
                <w:rFonts w:ascii="Times New Roman" w:hAnsi="Times New Roman"/>
              </w:rPr>
            </w:pPr>
            <w:r w:rsidRPr="00125714">
              <w:rPr>
                <w:rFonts w:ascii="Times New Roman" w:hAnsi="Times New Roman"/>
                <w:b/>
              </w:rPr>
              <w:lastRenderedPageBreak/>
              <w:t xml:space="preserve">Исполнение обязательств по </w:t>
            </w:r>
            <w:r w:rsidR="002935C6" w:rsidRPr="00125714">
              <w:rPr>
                <w:rFonts w:ascii="Times New Roman" w:hAnsi="Times New Roman"/>
                <w:b/>
              </w:rPr>
              <w:t xml:space="preserve">жилищным </w:t>
            </w:r>
            <w:r w:rsidR="0010555B" w:rsidRPr="00125714">
              <w:rPr>
                <w:rFonts w:ascii="Times New Roman" w:hAnsi="Times New Roman"/>
                <w:b/>
              </w:rPr>
              <w:t xml:space="preserve">биржевым </w:t>
            </w:r>
            <w:r w:rsidRPr="00125714">
              <w:rPr>
                <w:rFonts w:ascii="Times New Roman" w:hAnsi="Times New Roman"/>
                <w:b/>
              </w:rPr>
              <w:t xml:space="preserve">облигациям с ипотечным покрытием настоящего выпуска обеспечивается поручительством в соответствии с условиями, установленными в настоящем решении о выпуске </w:t>
            </w:r>
            <w:r w:rsidR="00813A0F" w:rsidRPr="00125714">
              <w:rPr>
                <w:rFonts w:ascii="Times New Roman" w:hAnsi="Times New Roman"/>
                <w:b/>
              </w:rPr>
              <w:t>ценных бумаг</w:t>
            </w:r>
            <w:r w:rsidRPr="00125714">
              <w:rPr>
                <w:rFonts w:ascii="Times New Roman" w:hAnsi="Times New Roman"/>
                <w:b/>
              </w:rPr>
              <w:t>.</w:t>
            </w:r>
          </w:p>
        </w:tc>
      </w:tr>
      <w:tr w:rsidR="00191C63" w:rsidRPr="00125714" w14:paraId="078466AD" w14:textId="77777777" w:rsidTr="00517A97">
        <w:trPr>
          <w:trHeight w:val="4096"/>
        </w:trPr>
        <w:tc>
          <w:tcPr>
            <w:tcW w:w="9683" w:type="dxa"/>
          </w:tcPr>
          <w:p w14:paraId="28CEDF84" w14:textId="77777777" w:rsidR="00191C63" w:rsidRPr="00125714" w:rsidRDefault="00191C63" w:rsidP="00517A97">
            <w:pPr>
              <w:autoSpaceDE w:val="0"/>
              <w:autoSpaceDN w:val="0"/>
              <w:spacing w:after="120" w:line="240" w:lineRule="auto"/>
              <w:rPr>
                <w:rFonts w:ascii="Times New Roman" w:hAnsi="Times New Roman"/>
              </w:rPr>
            </w:pPr>
          </w:p>
          <w:p w14:paraId="23618373" w14:textId="77777777" w:rsidR="00D6707E" w:rsidRPr="00125714" w:rsidRDefault="00D6707E" w:rsidP="00D6707E">
            <w:pPr>
              <w:autoSpaceDE w:val="0"/>
              <w:autoSpaceDN w:val="0"/>
              <w:spacing w:after="120" w:line="240" w:lineRule="auto"/>
              <w:rPr>
                <w:rFonts w:ascii="Times New Roman" w:hAnsi="Times New Roman"/>
              </w:rPr>
            </w:pPr>
            <w:r w:rsidRPr="00125714">
              <w:rPr>
                <w:rFonts w:ascii="Times New Roman" w:hAnsi="Times New Roman"/>
              </w:rPr>
              <w:t>Лицо, предоставившее обеспечение:</w:t>
            </w:r>
          </w:p>
          <w:p w14:paraId="6EFCAAF7" w14:textId="77777777" w:rsidR="00D6707E" w:rsidRPr="00125714" w:rsidRDefault="00D6707E" w:rsidP="00D6707E">
            <w:pPr>
              <w:tabs>
                <w:tab w:val="left" w:pos="9612"/>
              </w:tabs>
              <w:autoSpaceDE w:val="0"/>
              <w:autoSpaceDN w:val="0"/>
              <w:spacing w:after="120" w:line="240" w:lineRule="auto"/>
              <w:rPr>
                <w:rFonts w:ascii="Times New Roman" w:hAnsi="Times New Roman"/>
              </w:rPr>
            </w:pPr>
            <w:r w:rsidRPr="00125714">
              <w:rPr>
                <w:rFonts w:ascii="Times New Roman" w:hAnsi="Times New Roman"/>
                <w:b/>
              </w:rPr>
              <w:t xml:space="preserve">Акционерное общество </w:t>
            </w:r>
            <w:r w:rsidRPr="00125714">
              <w:rPr>
                <w:rFonts w:ascii="Times New Roman" w:hAnsi="Times New Roman"/>
              </w:rPr>
              <w:t>«</w:t>
            </w:r>
            <w:r w:rsidRPr="00125714">
              <w:rPr>
                <w:rFonts w:ascii="Times New Roman" w:hAnsi="Times New Roman"/>
                <w:b/>
              </w:rPr>
              <w:t>ДОМ.РФ</w:t>
            </w:r>
            <w:r w:rsidRPr="00125714">
              <w:rPr>
                <w:rFonts w:ascii="Times New Roman" w:hAnsi="Times New Roman"/>
              </w:rPr>
              <w:t>»</w:t>
            </w:r>
          </w:p>
          <w:p w14:paraId="6E37BDEA" w14:textId="77777777" w:rsidR="00D6707E" w:rsidRPr="00125714" w:rsidRDefault="00D6707E" w:rsidP="00D6707E">
            <w:pPr>
              <w:tabs>
                <w:tab w:val="left" w:pos="9612"/>
              </w:tabs>
              <w:autoSpaceDE w:val="0"/>
              <w:autoSpaceDN w:val="0"/>
              <w:spacing w:after="120" w:line="240" w:lineRule="auto"/>
              <w:rPr>
                <w:rFonts w:ascii="Times New Roman" w:hAnsi="Times New Roman"/>
              </w:rPr>
            </w:pPr>
          </w:p>
          <w:p w14:paraId="6B7DA155" w14:textId="77777777" w:rsidR="00F628AE" w:rsidRPr="00125714" w:rsidRDefault="00F628AE" w:rsidP="00F628AE">
            <w:pPr>
              <w:keepNext/>
              <w:tabs>
                <w:tab w:val="center" w:pos="3914"/>
                <w:tab w:val="left" w:pos="6237"/>
              </w:tabs>
              <w:autoSpaceDE w:val="0"/>
              <w:autoSpaceDN w:val="0"/>
              <w:spacing w:after="120" w:line="240" w:lineRule="auto"/>
              <w:jc w:val="both"/>
              <w:rPr>
                <w:rFonts w:ascii="Times New Roman" w:eastAsia="Times New Roman" w:hAnsi="Times New Roman"/>
                <w:b/>
                <w:bCs/>
                <w:lang w:eastAsia="ru-RU"/>
              </w:rPr>
            </w:pPr>
            <w:r w:rsidRPr="00125714">
              <w:rPr>
                <w:rFonts w:ascii="Times New Roman" w:eastAsia="Times New Roman" w:hAnsi="Times New Roman"/>
                <w:lang w:eastAsia="ru-RU"/>
              </w:rPr>
              <w:t>Директор подразделения «Секьюритизация» Акционерного общества «ДОМ.РФ», действующий на основании доверенности № 3/225 от 26 ноября 2020 года.</w:t>
            </w:r>
          </w:p>
          <w:tbl>
            <w:tblPr>
              <w:tblW w:w="6426" w:type="dxa"/>
              <w:tblInd w:w="28" w:type="dxa"/>
              <w:tblLayout w:type="fixed"/>
              <w:tblCellMar>
                <w:left w:w="28" w:type="dxa"/>
                <w:right w:w="28" w:type="dxa"/>
              </w:tblCellMar>
              <w:tblLook w:val="0000" w:firstRow="0" w:lastRow="0" w:firstColumn="0" w:lastColumn="0" w:noHBand="0" w:noVBand="0"/>
            </w:tblPr>
            <w:tblGrid>
              <w:gridCol w:w="5633"/>
              <w:gridCol w:w="84"/>
              <w:gridCol w:w="426"/>
              <w:gridCol w:w="283"/>
            </w:tblGrid>
            <w:tr w:rsidR="00F628AE" w:rsidRPr="00125714" w14:paraId="4891FE84" w14:textId="77777777" w:rsidTr="00FB3ACC">
              <w:trPr>
                <w:trHeight w:val="206"/>
              </w:trPr>
              <w:tc>
                <w:tcPr>
                  <w:tcW w:w="5633" w:type="dxa"/>
                  <w:tcBorders>
                    <w:top w:val="nil"/>
                    <w:bottom w:val="single" w:sz="4" w:space="0" w:color="auto"/>
                  </w:tcBorders>
                  <w:vAlign w:val="bottom"/>
                </w:tcPr>
                <w:p w14:paraId="4DA3264D" w14:textId="77777777" w:rsidR="00F628AE" w:rsidRPr="00125714" w:rsidRDefault="00F628AE" w:rsidP="00F628AE">
                  <w:pPr>
                    <w:autoSpaceDE w:val="0"/>
                    <w:autoSpaceDN w:val="0"/>
                    <w:spacing w:after="120" w:line="240" w:lineRule="auto"/>
                    <w:jc w:val="center"/>
                    <w:rPr>
                      <w:rFonts w:ascii="Times New Roman" w:eastAsia="Times New Roman" w:hAnsi="Times New Roman"/>
                      <w:lang w:eastAsia="ru-RU"/>
                    </w:rPr>
                  </w:pPr>
                </w:p>
                <w:p w14:paraId="07012B86" w14:textId="77777777" w:rsidR="00F628AE" w:rsidRPr="00125714" w:rsidRDefault="00F628AE" w:rsidP="00F628AE">
                  <w:pPr>
                    <w:autoSpaceDE w:val="0"/>
                    <w:autoSpaceDN w:val="0"/>
                    <w:spacing w:after="120" w:line="240" w:lineRule="auto"/>
                    <w:jc w:val="center"/>
                    <w:rPr>
                      <w:rFonts w:ascii="Times New Roman" w:eastAsia="Times New Roman" w:hAnsi="Times New Roman"/>
                      <w:lang w:eastAsia="ru-RU"/>
                    </w:rPr>
                  </w:pPr>
                  <w:r w:rsidRPr="00125714">
                    <w:rPr>
                      <w:rFonts w:ascii="Times New Roman" w:eastAsia="Times New Roman" w:hAnsi="Times New Roman"/>
                      <w:lang w:eastAsia="ru-RU"/>
                    </w:rPr>
                    <w:t>Е.С. Музыкина</w:t>
                  </w:r>
                </w:p>
              </w:tc>
              <w:tc>
                <w:tcPr>
                  <w:tcW w:w="84" w:type="dxa"/>
                  <w:vAlign w:val="bottom"/>
                </w:tcPr>
                <w:p w14:paraId="52EF5519" w14:textId="77777777" w:rsidR="00F628AE" w:rsidRPr="00125714" w:rsidRDefault="00F628AE" w:rsidP="00F628AE">
                  <w:pPr>
                    <w:autoSpaceDE w:val="0"/>
                    <w:autoSpaceDN w:val="0"/>
                    <w:spacing w:after="120" w:line="240" w:lineRule="auto"/>
                    <w:rPr>
                      <w:rFonts w:ascii="Times New Roman" w:eastAsia="Times New Roman" w:hAnsi="Times New Roman"/>
                      <w:sz w:val="16"/>
                      <w:szCs w:val="16"/>
                      <w:lang w:eastAsia="ru-RU"/>
                    </w:rPr>
                  </w:pPr>
                </w:p>
              </w:tc>
              <w:tc>
                <w:tcPr>
                  <w:tcW w:w="426" w:type="dxa"/>
                  <w:shd w:val="clear" w:color="auto" w:fill="auto"/>
                </w:tcPr>
                <w:p w14:paraId="42A07A5F" w14:textId="77777777" w:rsidR="00F628AE" w:rsidRPr="00125714" w:rsidRDefault="00F628AE" w:rsidP="00F628AE">
                  <w:pPr>
                    <w:autoSpaceDE w:val="0"/>
                    <w:autoSpaceDN w:val="0"/>
                    <w:spacing w:after="120" w:line="240" w:lineRule="auto"/>
                    <w:jc w:val="center"/>
                    <w:rPr>
                      <w:rFonts w:ascii="Times New Roman" w:eastAsia="Times New Roman" w:hAnsi="Times New Roman"/>
                      <w:sz w:val="16"/>
                      <w:szCs w:val="16"/>
                      <w:lang w:eastAsia="ru-RU"/>
                    </w:rPr>
                  </w:pPr>
                </w:p>
              </w:tc>
              <w:tc>
                <w:tcPr>
                  <w:tcW w:w="283" w:type="dxa"/>
                  <w:vAlign w:val="bottom"/>
                </w:tcPr>
                <w:p w14:paraId="218363A2" w14:textId="77777777" w:rsidR="00F628AE" w:rsidRPr="00125714" w:rsidRDefault="00F628AE" w:rsidP="00F628AE">
                  <w:pPr>
                    <w:autoSpaceDE w:val="0"/>
                    <w:autoSpaceDN w:val="0"/>
                    <w:spacing w:after="120" w:line="240" w:lineRule="auto"/>
                    <w:rPr>
                      <w:rFonts w:ascii="Times New Roman" w:eastAsia="Times New Roman" w:hAnsi="Times New Roman"/>
                      <w:sz w:val="16"/>
                      <w:szCs w:val="16"/>
                      <w:lang w:eastAsia="ru-RU"/>
                    </w:rPr>
                  </w:pPr>
                </w:p>
              </w:tc>
            </w:tr>
            <w:tr w:rsidR="00F628AE" w:rsidRPr="00125714" w14:paraId="450FF4A2" w14:textId="77777777" w:rsidTr="00FB3ACC">
              <w:trPr>
                <w:trHeight w:val="206"/>
              </w:trPr>
              <w:tc>
                <w:tcPr>
                  <w:tcW w:w="5633" w:type="dxa"/>
                  <w:tcBorders>
                    <w:top w:val="single" w:sz="4" w:space="0" w:color="auto"/>
                  </w:tcBorders>
                </w:tcPr>
                <w:p w14:paraId="23DDDE6E" w14:textId="77777777" w:rsidR="00F628AE" w:rsidRPr="00125714" w:rsidRDefault="00F628AE" w:rsidP="00F628AE">
                  <w:pPr>
                    <w:autoSpaceDE w:val="0"/>
                    <w:autoSpaceDN w:val="0"/>
                    <w:spacing w:after="0" w:line="240" w:lineRule="auto"/>
                    <w:jc w:val="center"/>
                    <w:rPr>
                      <w:rFonts w:ascii="Times New Roman" w:eastAsia="Times New Roman" w:hAnsi="Times New Roman"/>
                      <w:lang w:eastAsia="ru-RU"/>
                    </w:rPr>
                  </w:pPr>
                  <w:r w:rsidRPr="00125714">
                    <w:rPr>
                      <w:rFonts w:ascii="Times New Roman" w:eastAsia="Times New Roman" w:hAnsi="Times New Roman"/>
                      <w:lang w:eastAsia="ru-RU"/>
                    </w:rPr>
                    <w:t>(инициалы, фамилия)</w:t>
                  </w:r>
                </w:p>
                <w:p w14:paraId="11AAD896" w14:textId="77777777" w:rsidR="00F628AE" w:rsidRPr="00125714" w:rsidRDefault="00F628AE" w:rsidP="00F628AE">
                  <w:pPr>
                    <w:autoSpaceDE w:val="0"/>
                    <w:autoSpaceDN w:val="0"/>
                    <w:spacing w:before="120" w:after="0" w:line="240" w:lineRule="auto"/>
                    <w:jc w:val="center"/>
                    <w:rPr>
                      <w:rFonts w:ascii="Times New Roman" w:eastAsia="Times New Roman" w:hAnsi="Times New Roman"/>
                      <w:sz w:val="16"/>
                      <w:szCs w:val="16"/>
                      <w:lang w:eastAsia="ru-RU"/>
                    </w:rPr>
                  </w:pPr>
                </w:p>
              </w:tc>
              <w:tc>
                <w:tcPr>
                  <w:tcW w:w="84" w:type="dxa"/>
                  <w:tcBorders>
                    <w:bottom w:val="nil"/>
                  </w:tcBorders>
                  <w:vAlign w:val="bottom"/>
                </w:tcPr>
                <w:p w14:paraId="6243B5ED" w14:textId="77777777" w:rsidR="00F628AE" w:rsidRPr="00125714" w:rsidRDefault="00F628AE" w:rsidP="00F628AE">
                  <w:pPr>
                    <w:autoSpaceDE w:val="0"/>
                    <w:autoSpaceDN w:val="0"/>
                    <w:spacing w:after="120" w:line="240" w:lineRule="auto"/>
                    <w:rPr>
                      <w:rFonts w:ascii="Times New Roman" w:hAnsi="Times New Roman"/>
                    </w:rPr>
                  </w:pPr>
                </w:p>
              </w:tc>
              <w:tc>
                <w:tcPr>
                  <w:tcW w:w="426" w:type="dxa"/>
                  <w:tcBorders>
                    <w:bottom w:val="nil"/>
                  </w:tcBorders>
                </w:tcPr>
                <w:p w14:paraId="5AA73138" w14:textId="77777777" w:rsidR="00F628AE" w:rsidRPr="00125714" w:rsidRDefault="00F628AE" w:rsidP="00F628AE">
                  <w:pPr>
                    <w:autoSpaceDE w:val="0"/>
                    <w:autoSpaceDN w:val="0"/>
                    <w:spacing w:after="120" w:line="240" w:lineRule="auto"/>
                    <w:jc w:val="center"/>
                    <w:rPr>
                      <w:rFonts w:ascii="Times New Roman" w:hAnsi="Times New Roman"/>
                    </w:rPr>
                  </w:pPr>
                </w:p>
              </w:tc>
              <w:tc>
                <w:tcPr>
                  <w:tcW w:w="283" w:type="dxa"/>
                  <w:tcBorders>
                    <w:bottom w:val="nil"/>
                  </w:tcBorders>
                  <w:vAlign w:val="bottom"/>
                </w:tcPr>
                <w:p w14:paraId="5B180F4D" w14:textId="77777777" w:rsidR="00F628AE" w:rsidRPr="00125714" w:rsidRDefault="00F628AE" w:rsidP="00F628AE">
                  <w:pPr>
                    <w:autoSpaceDE w:val="0"/>
                    <w:autoSpaceDN w:val="0"/>
                    <w:spacing w:after="120" w:line="240" w:lineRule="auto"/>
                    <w:rPr>
                      <w:rFonts w:ascii="Times New Roman" w:hAnsi="Times New Roman"/>
                    </w:rPr>
                  </w:pPr>
                </w:p>
              </w:tc>
            </w:tr>
          </w:tbl>
          <w:p w14:paraId="1028C7C4" w14:textId="77777777" w:rsidR="00191C63" w:rsidRPr="00125714" w:rsidRDefault="00191C63" w:rsidP="00517A97">
            <w:pPr>
              <w:keepNext/>
              <w:tabs>
                <w:tab w:val="center" w:pos="3914"/>
                <w:tab w:val="left" w:pos="6237"/>
              </w:tabs>
              <w:autoSpaceDE w:val="0"/>
              <w:autoSpaceDN w:val="0"/>
              <w:spacing w:after="120" w:line="240" w:lineRule="auto"/>
              <w:jc w:val="center"/>
              <w:rPr>
                <w:rFonts w:ascii="Times New Roman" w:hAnsi="Times New Roman"/>
                <w:b/>
              </w:rPr>
            </w:pPr>
          </w:p>
        </w:tc>
      </w:tr>
    </w:tbl>
    <w:p w14:paraId="7D639E5C" w14:textId="77777777" w:rsidR="00191C63" w:rsidRPr="00125714" w:rsidRDefault="00191C63" w:rsidP="00191C63">
      <w:pPr>
        <w:autoSpaceDE w:val="0"/>
        <w:autoSpaceDN w:val="0"/>
        <w:spacing w:after="0" w:line="240" w:lineRule="auto"/>
        <w:rPr>
          <w:rFonts w:ascii="Times New Roman" w:hAnsi="Times New Roman"/>
          <w:sz w:val="20"/>
        </w:rPr>
      </w:pPr>
    </w:p>
    <w:p w14:paraId="71BF335E" w14:textId="77777777" w:rsidR="00191C63" w:rsidRPr="00125714" w:rsidRDefault="00191C63" w:rsidP="00191C63">
      <w:r w:rsidRPr="00125714">
        <w:br w:type="page"/>
      </w:r>
    </w:p>
    <w:tbl>
      <w:tblPr>
        <w:tblW w:w="9640" w:type="dxa"/>
        <w:tblInd w:w="-142" w:type="dxa"/>
        <w:tblLook w:val="01E0" w:firstRow="1" w:lastRow="1" w:firstColumn="1" w:lastColumn="1" w:noHBand="0" w:noVBand="0"/>
      </w:tblPr>
      <w:tblGrid>
        <w:gridCol w:w="9640"/>
      </w:tblGrid>
      <w:tr w:rsidR="00191C63" w:rsidRPr="00125714" w14:paraId="7D3D9FF9" w14:textId="77777777" w:rsidTr="00517A97">
        <w:tc>
          <w:tcPr>
            <w:tcW w:w="9640" w:type="dxa"/>
          </w:tcPr>
          <w:p w14:paraId="4F229868" w14:textId="775C354A" w:rsidR="00191C63" w:rsidRPr="00125714" w:rsidRDefault="00191C63" w:rsidP="00E85B5A">
            <w:pPr>
              <w:autoSpaceDE w:val="0"/>
              <w:autoSpaceDN w:val="0"/>
              <w:spacing w:after="120" w:line="240" w:lineRule="auto"/>
              <w:jc w:val="both"/>
              <w:rPr>
                <w:rFonts w:ascii="Times New Roman" w:hAnsi="Times New Roman"/>
                <w:b/>
              </w:rPr>
            </w:pPr>
            <w:r w:rsidRPr="00125714">
              <w:rPr>
                <w:rFonts w:ascii="Times New Roman" w:hAnsi="Times New Roman"/>
                <w:b/>
              </w:rPr>
              <w:lastRenderedPageBreak/>
              <w:t xml:space="preserve">Исполнение обязательств по </w:t>
            </w:r>
            <w:r w:rsidR="002935C6" w:rsidRPr="00125714">
              <w:rPr>
                <w:rFonts w:ascii="Times New Roman" w:hAnsi="Times New Roman"/>
                <w:b/>
              </w:rPr>
              <w:t xml:space="preserve">жилищным </w:t>
            </w:r>
            <w:r w:rsidR="0010555B" w:rsidRPr="00125714">
              <w:rPr>
                <w:rFonts w:ascii="Times New Roman" w:hAnsi="Times New Roman"/>
                <w:b/>
              </w:rPr>
              <w:t xml:space="preserve">биржевым </w:t>
            </w:r>
            <w:r w:rsidRPr="00125714">
              <w:rPr>
                <w:rFonts w:ascii="Times New Roman" w:hAnsi="Times New Roman"/>
                <w:b/>
              </w:rPr>
              <w:t xml:space="preserve">облигациям с ипотечным покрытием настоящего выпуска обеспечивается залогом ипотечного покрытия в соответствии с условиями, указанными в настоящем решении о выпуске </w:t>
            </w:r>
            <w:r w:rsidR="00E85B5A" w:rsidRPr="00125714">
              <w:rPr>
                <w:rFonts w:ascii="Times New Roman" w:hAnsi="Times New Roman"/>
                <w:b/>
              </w:rPr>
              <w:t>ценных бумаг</w:t>
            </w:r>
            <w:r w:rsidRPr="00125714">
              <w:rPr>
                <w:rFonts w:ascii="Times New Roman" w:hAnsi="Times New Roman"/>
                <w:b/>
              </w:rPr>
              <w:t>.</w:t>
            </w:r>
          </w:p>
        </w:tc>
      </w:tr>
    </w:tbl>
    <w:p w14:paraId="402F1DA0" w14:textId="77777777" w:rsidR="007B53C4" w:rsidRPr="00125714" w:rsidRDefault="007B53C4" w:rsidP="007B53C4">
      <w:pPr>
        <w:spacing w:after="0"/>
        <w:rPr>
          <w:vanish/>
        </w:rPr>
      </w:pPr>
    </w:p>
    <w:tbl>
      <w:tblPr>
        <w:tblpPr w:leftFromText="181" w:rightFromText="181" w:vertAnchor="text" w:horzAnchor="margin" w:tblpX="-96" w:tblpY="10"/>
        <w:tblOverlap w:val="never"/>
        <w:tblW w:w="9526" w:type="dxa"/>
        <w:tblLayout w:type="fixed"/>
        <w:tblCellMar>
          <w:left w:w="28" w:type="dxa"/>
          <w:right w:w="28" w:type="dxa"/>
        </w:tblCellMar>
        <w:tblLook w:val="0000" w:firstRow="0" w:lastRow="0" w:firstColumn="0" w:lastColumn="0" w:noHBand="0" w:noVBand="0"/>
      </w:tblPr>
      <w:tblGrid>
        <w:gridCol w:w="9526"/>
      </w:tblGrid>
      <w:tr w:rsidR="00191C63" w:rsidRPr="00125714" w14:paraId="3E600705" w14:textId="77777777" w:rsidTr="00517A97">
        <w:trPr>
          <w:trHeight w:val="1030"/>
        </w:trPr>
        <w:tc>
          <w:tcPr>
            <w:tcW w:w="9526" w:type="dxa"/>
            <w:vAlign w:val="bottom"/>
          </w:tcPr>
          <w:p w14:paraId="6A905ADD" w14:textId="77777777" w:rsidR="00191C63" w:rsidRPr="00125714" w:rsidRDefault="00191C63" w:rsidP="00813A0F">
            <w:pPr>
              <w:autoSpaceDE w:val="0"/>
              <w:autoSpaceDN w:val="0"/>
              <w:spacing w:after="120" w:line="240" w:lineRule="auto"/>
              <w:jc w:val="both"/>
              <w:rPr>
                <w:rFonts w:ascii="Times New Roman" w:hAnsi="Times New Roman"/>
                <w:b/>
              </w:rPr>
            </w:pPr>
            <w:r w:rsidRPr="00125714">
              <w:rPr>
                <w:rFonts w:ascii="Times New Roman" w:hAnsi="Times New Roman"/>
                <w:b/>
              </w:rPr>
              <w:t>Настоящим подтверждается полнота и достоверность информации, содержащейся в реестре ипотечного покрытия</w:t>
            </w:r>
            <w:r w:rsidR="00813A0F" w:rsidRPr="00125714">
              <w:rPr>
                <w:rFonts w:ascii="Times New Roman" w:hAnsi="Times New Roman"/>
                <w:b/>
              </w:rPr>
              <w:t>.</w:t>
            </w:r>
          </w:p>
          <w:p w14:paraId="3EFAC506" w14:textId="77777777" w:rsidR="00261F1B" w:rsidRPr="00125714" w:rsidRDefault="00261F1B" w:rsidP="00813A0F">
            <w:pPr>
              <w:autoSpaceDE w:val="0"/>
              <w:autoSpaceDN w:val="0"/>
              <w:spacing w:after="120" w:line="240" w:lineRule="auto"/>
              <w:jc w:val="both"/>
              <w:rPr>
                <w:rFonts w:ascii="Times New Roman" w:hAnsi="Times New Roman"/>
                <w:b/>
              </w:rPr>
            </w:pPr>
          </w:p>
          <w:p w14:paraId="356550DF" w14:textId="77777777" w:rsidR="009A738B" w:rsidRPr="00125714" w:rsidRDefault="00D6707E" w:rsidP="00D6707E">
            <w:pPr>
              <w:autoSpaceDE w:val="0"/>
              <w:autoSpaceDN w:val="0"/>
              <w:spacing w:after="120" w:line="240" w:lineRule="auto"/>
              <w:jc w:val="both"/>
              <w:rPr>
                <w:rFonts w:ascii="Times New Roman" w:hAnsi="Times New Roman"/>
                <w:b/>
              </w:rPr>
            </w:pPr>
            <w:r w:rsidRPr="00125714">
              <w:rPr>
                <w:rFonts w:ascii="Times New Roman" w:hAnsi="Times New Roman"/>
              </w:rPr>
              <w:t>Специализированный депозитарий, осуществляющий ведение реестра ипотечного покрытия жилищных</w:t>
            </w:r>
            <w:r w:rsidR="001144D4" w:rsidRPr="00125714">
              <w:rPr>
                <w:rFonts w:ascii="Times New Roman" w:hAnsi="Times New Roman"/>
              </w:rPr>
              <w:t xml:space="preserve"> </w:t>
            </w:r>
            <w:r w:rsidRPr="00125714">
              <w:rPr>
                <w:rFonts w:ascii="Times New Roman" w:hAnsi="Times New Roman"/>
              </w:rPr>
              <w:t>облигаций с ипотечным покрытием:</w:t>
            </w:r>
          </w:p>
          <w:p w14:paraId="0ADC3EC0" w14:textId="77777777" w:rsidR="00D6707E" w:rsidRPr="00125714" w:rsidRDefault="00D6707E" w:rsidP="00813A0F">
            <w:pPr>
              <w:autoSpaceDE w:val="0"/>
              <w:autoSpaceDN w:val="0"/>
              <w:spacing w:after="120" w:line="240" w:lineRule="auto"/>
              <w:jc w:val="both"/>
              <w:rPr>
                <w:rFonts w:ascii="Times New Roman" w:hAnsi="Times New Roman"/>
              </w:rPr>
            </w:pPr>
          </w:p>
        </w:tc>
      </w:tr>
    </w:tbl>
    <w:p w14:paraId="3F30B743" w14:textId="77777777" w:rsidR="0017046D" w:rsidRPr="00125714" w:rsidRDefault="0017046D" w:rsidP="0017046D">
      <w:pPr>
        <w:autoSpaceDE w:val="0"/>
        <w:autoSpaceDN w:val="0"/>
        <w:spacing w:after="120" w:line="240" w:lineRule="auto"/>
        <w:jc w:val="center"/>
        <w:rPr>
          <w:rFonts w:ascii="Times New Roman" w:eastAsia="Times New Roman" w:hAnsi="Times New Roman"/>
          <w:b/>
          <w:lang w:eastAsia="ru-RU"/>
        </w:rPr>
      </w:pPr>
      <w:bookmarkStart w:id="1" w:name="_Hlk104552339"/>
      <w:r w:rsidRPr="00125714">
        <w:rPr>
          <w:rFonts w:ascii="Times New Roman" w:eastAsia="Times New Roman" w:hAnsi="Times New Roman"/>
          <w:b/>
          <w:lang w:eastAsia="ru-RU"/>
        </w:rPr>
        <w:t>Общество с ограниченной ответственностью «Рыночный Спецдепозитарий»</w:t>
      </w:r>
    </w:p>
    <w:bookmarkEnd w:id="1"/>
    <w:p w14:paraId="770FC870" w14:textId="117D6AD2" w:rsidR="0017046D" w:rsidRPr="00125714" w:rsidRDefault="008C3B32" w:rsidP="0017046D">
      <w:pPr>
        <w:autoSpaceDE w:val="0"/>
        <w:autoSpaceDN w:val="0"/>
        <w:spacing w:after="120" w:line="240" w:lineRule="auto"/>
        <w:jc w:val="both"/>
        <w:rPr>
          <w:rFonts w:ascii="Times New Roman" w:hAnsi="Times New Roman"/>
        </w:rPr>
      </w:pPr>
      <w:r w:rsidRPr="00125714">
        <w:rPr>
          <w:rFonts w:ascii="Times New Roman" w:hAnsi="Times New Roman"/>
        </w:rPr>
        <w:t>Г</w:t>
      </w:r>
      <w:r w:rsidR="0017046D" w:rsidRPr="00125714">
        <w:rPr>
          <w:rFonts w:ascii="Times New Roman" w:hAnsi="Times New Roman"/>
        </w:rPr>
        <w:t>енеральн</w:t>
      </w:r>
      <w:r w:rsidRPr="00125714">
        <w:rPr>
          <w:rFonts w:ascii="Times New Roman" w:hAnsi="Times New Roman"/>
        </w:rPr>
        <w:t>ый</w:t>
      </w:r>
      <w:r w:rsidR="0017046D" w:rsidRPr="00125714">
        <w:rPr>
          <w:rFonts w:ascii="Times New Roman" w:hAnsi="Times New Roman"/>
        </w:rPr>
        <w:t xml:space="preserve"> директор Общества с ограниченной ответственностью «Рыночный Спецдепозитарий»</w:t>
      </w:r>
    </w:p>
    <w:tbl>
      <w:tblPr>
        <w:tblW w:w="6426" w:type="dxa"/>
        <w:tblInd w:w="28" w:type="dxa"/>
        <w:tblLayout w:type="fixed"/>
        <w:tblCellMar>
          <w:left w:w="28" w:type="dxa"/>
          <w:right w:w="28" w:type="dxa"/>
        </w:tblCellMar>
        <w:tblLook w:val="0000" w:firstRow="0" w:lastRow="0" w:firstColumn="0" w:lastColumn="0" w:noHBand="0" w:noVBand="0"/>
      </w:tblPr>
      <w:tblGrid>
        <w:gridCol w:w="6426"/>
      </w:tblGrid>
      <w:tr w:rsidR="0017046D" w:rsidRPr="00125714" w14:paraId="6D5EBA97" w14:textId="77777777" w:rsidTr="00014AB0">
        <w:trPr>
          <w:trHeight w:val="206"/>
        </w:trPr>
        <w:tc>
          <w:tcPr>
            <w:tcW w:w="5633" w:type="dxa"/>
            <w:tcBorders>
              <w:top w:val="nil"/>
              <w:bottom w:val="single" w:sz="4" w:space="0" w:color="auto"/>
            </w:tcBorders>
            <w:vAlign w:val="bottom"/>
          </w:tcPr>
          <w:p w14:paraId="33896DAB" w14:textId="77777777" w:rsidR="0017046D" w:rsidRPr="00125714" w:rsidRDefault="0017046D" w:rsidP="0017046D">
            <w:pPr>
              <w:autoSpaceDE w:val="0"/>
              <w:autoSpaceDN w:val="0"/>
              <w:spacing w:after="120" w:line="240" w:lineRule="auto"/>
              <w:jc w:val="center"/>
              <w:rPr>
                <w:rFonts w:ascii="Times New Roman" w:eastAsia="Times New Roman" w:hAnsi="Times New Roman"/>
                <w:lang w:eastAsia="ru-RU"/>
              </w:rPr>
            </w:pPr>
          </w:p>
          <w:p w14:paraId="3A411210" w14:textId="77777777" w:rsidR="0017046D" w:rsidRPr="00125714" w:rsidRDefault="0017046D" w:rsidP="0017046D">
            <w:pPr>
              <w:autoSpaceDE w:val="0"/>
              <w:autoSpaceDN w:val="0"/>
              <w:spacing w:after="120" w:line="240" w:lineRule="auto"/>
              <w:jc w:val="center"/>
              <w:rPr>
                <w:rFonts w:ascii="Times New Roman" w:eastAsia="Times New Roman" w:hAnsi="Times New Roman"/>
                <w:lang w:eastAsia="ru-RU"/>
              </w:rPr>
            </w:pPr>
            <w:r w:rsidRPr="00125714">
              <w:rPr>
                <w:rFonts w:ascii="Times New Roman" w:eastAsia="Times New Roman" w:hAnsi="Times New Roman"/>
                <w:lang w:eastAsia="ru-RU"/>
              </w:rPr>
              <w:t xml:space="preserve">И.О. Шведов </w:t>
            </w:r>
          </w:p>
        </w:tc>
      </w:tr>
      <w:tr w:rsidR="0017046D" w:rsidRPr="00125714" w14:paraId="784E8AF9" w14:textId="77777777" w:rsidTr="00014AB0">
        <w:trPr>
          <w:trHeight w:val="206"/>
        </w:trPr>
        <w:tc>
          <w:tcPr>
            <w:tcW w:w="5633" w:type="dxa"/>
            <w:tcBorders>
              <w:top w:val="single" w:sz="4" w:space="0" w:color="auto"/>
            </w:tcBorders>
          </w:tcPr>
          <w:p w14:paraId="66291755" w14:textId="77777777" w:rsidR="0017046D" w:rsidRPr="00125714" w:rsidRDefault="0017046D" w:rsidP="0017046D">
            <w:pPr>
              <w:autoSpaceDE w:val="0"/>
              <w:autoSpaceDN w:val="0"/>
              <w:spacing w:after="0" w:line="240" w:lineRule="auto"/>
              <w:jc w:val="center"/>
              <w:rPr>
                <w:rFonts w:ascii="Times New Roman" w:eastAsia="Times New Roman" w:hAnsi="Times New Roman"/>
                <w:lang w:eastAsia="ru-RU"/>
              </w:rPr>
            </w:pPr>
            <w:r w:rsidRPr="00125714">
              <w:rPr>
                <w:rFonts w:ascii="Times New Roman" w:eastAsia="Times New Roman" w:hAnsi="Times New Roman"/>
                <w:lang w:eastAsia="ru-RU"/>
              </w:rPr>
              <w:t>(инициалы, фамилия)</w:t>
            </w:r>
          </w:p>
          <w:p w14:paraId="5171080C" w14:textId="77777777" w:rsidR="0017046D" w:rsidRPr="00125714" w:rsidRDefault="0017046D" w:rsidP="0017046D">
            <w:pPr>
              <w:autoSpaceDE w:val="0"/>
              <w:autoSpaceDN w:val="0"/>
              <w:spacing w:before="120" w:after="0" w:line="240" w:lineRule="auto"/>
              <w:jc w:val="center"/>
              <w:rPr>
                <w:rFonts w:ascii="Times New Roman" w:eastAsia="Times New Roman" w:hAnsi="Times New Roman"/>
                <w:sz w:val="16"/>
                <w:szCs w:val="16"/>
                <w:lang w:eastAsia="ru-RU"/>
              </w:rPr>
            </w:pPr>
          </w:p>
        </w:tc>
      </w:tr>
    </w:tbl>
    <w:p w14:paraId="51F6E314" w14:textId="77777777" w:rsidR="000A3B3A" w:rsidRPr="00125714" w:rsidRDefault="00191C63" w:rsidP="000A3B3A">
      <w:pPr>
        <w:rPr>
          <w:rFonts w:ascii="Times New Roman" w:hAnsi="Times New Roman"/>
        </w:rPr>
      </w:pPr>
      <w:r w:rsidRPr="00125714">
        <w:rPr>
          <w:rFonts w:ascii="Times New Roman" w:hAnsi="Times New Roman"/>
        </w:rPr>
        <w:br w:type="page"/>
      </w:r>
      <w:r w:rsidR="000A3B3A" w:rsidRPr="00125714">
        <w:rPr>
          <w:rFonts w:ascii="Times New Roman" w:hAnsi="Times New Roman"/>
        </w:rPr>
        <w:lastRenderedPageBreak/>
        <w:t xml:space="preserve">Далее в настоящем документе будут использоваться следующие термины: </w:t>
      </w:r>
    </w:p>
    <w:p w14:paraId="07724CD0" w14:textId="7A873F49" w:rsidR="00E569D5" w:rsidRPr="00125714" w:rsidRDefault="00E569D5" w:rsidP="00E569D5">
      <w:pPr>
        <w:jc w:val="both"/>
        <w:rPr>
          <w:rFonts w:ascii="Times New Roman" w:hAnsi="Times New Roman"/>
        </w:rPr>
      </w:pPr>
      <w:r w:rsidRPr="00125714">
        <w:rPr>
          <w:rFonts w:ascii="Times New Roman" w:hAnsi="Times New Roman"/>
        </w:rPr>
        <w:t>«</w:t>
      </w:r>
      <w:r w:rsidRPr="00125714">
        <w:rPr>
          <w:rFonts w:ascii="Times New Roman" w:hAnsi="Times New Roman"/>
          <w:b/>
        </w:rPr>
        <w:t>Биржа</w:t>
      </w:r>
      <w:r w:rsidRPr="00125714">
        <w:rPr>
          <w:rFonts w:ascii="Times New Roman" w:hAnsi="Times New Roman"/>
        </w:rPr>
        <w:t xml:space="preserve">» </w:t>
      </w:r>
      <w:r w:rsidR="00B06BA4" w:rsidRPr="00125714">
        <w:rPr>
          <w:rFonts w:ascii="Times New Roman" w:hAnsi="Times New Roman"/>
        </w:rPr>
        <w:t>или «</w:t>
      </w:r>
      <w:r w:rsidR="00B06BA4" w:rsidRPr="00125714">
        <w:rPr>
          <w:rFonts w:ascii="Times New Roman" w:hAnsi="Times New Roman"/>
          <w:b/>
        </w:rPr>
        <w:t>ПАО Московская Биржа</w:t>
      </w:r>
      <w:r w:rsidR="00B06BA4" w:rsidRPr="00125714">
        <w:rPr>
          <w:rFonts w:ascii="Times New Roman" w:hAnsi="Times New Roman"/>
        </w:rPr>
        <w:t>»</w:t>
      </w:r>
      <w:r w:rsidR="00844FA8" w:rsidRPr="00125714">
        <w:rPr>
          <w:rFonts w:ascii="Times New Roman" w:hAnsi="Times New Roman"/>
        </w:rPr>
        <w:t xml:space="preserve"> </w:t>
      </w:r>
      <w:r w:rsidR="003450A7" w:rsidRPr="00125714">
        <w:rPr>
          <w:rFonts w:ascii="Times New Roman" w:hAnsi="Times New Roman"/>
        </w:rPr>
        <w:t>–</w:t>
      </w:r>
      <w:r w:rsidRPr="00125714">
        <w:rPr>
          <w:rFonts w:ascii="Times New Roman" w:hAnsi="Times New Roman"/>
        </w:rPr>
        <w:t xml:space="preserve"> Публичное акционерное общество </w:t>
      </w:r>
      <w:r w:rsidR="00B66D81" w:rsidRPr="00125714">
        <w:rPr>
          <w:rFonts w:ascii="Times New Roman" w:hAnsi="Times New Roman"/>
        </w:rPr>
        <w:t>«</w:t>
      </w:r>
      <w:r w:rsidRPr="00125714">
        <w:rPr>
          <w:rFonts w:ascii="Times New Roman" w:hAnsi="Times New Roman"/>
        </w:rPr>
        <w:t>Московская Биржа ММВБ-РТС</w:t>
      </w:r>
      <w:r w:rsidR="00B66D81" w:rsidRPr="00125714">
        <w:rPr>
          <w:rFonts w:ascii="Times New Roman" w:hAnsi="Times New Roman"/>
        </w:rPr>
        <w:t>»</w:t>
      </w:r>
      <w:r w:rsidR="00AF694A" w:rsidRPr="00125714">
        <w:rPr>
          <w:rFonts w:ascii="Times New Roman" w:hAnsi="Times New Roman"/>
        </w:rPr>
        <w:t>;</w:t>
      </w:r>
    </w:p>
    <w:p w14:paraId="46F9732C" w14:textId="77777777" w:rsidR="00E569D5" w:rsidRPr="00125714" w:rsidRDefault="00E569D5" w:rsidP="00E569D5">
      <w:pPr>
        <w:rPr>
          <w:rFonts w:ascii="Times New Roman" w:hAnsi="Times New Roman"/>
        </w:rPr>
      </w:pPr>
      <w:r w:rsidRPr="00125714">
        <w:rPr>
          <w:rFonts w:ascii="Times New Roman" w:hAnsi="Times New Roman"/>
        </w:rPr>
        <w:t>«</w:t>
      </w:r>
      <w:r w:rsidRPr="00125714">
        <w:rPr>
          <w:rFonts w:ascii="Times New Roman" w:hAnsi="Times New Roman"/>
          <w:b/>
        </w:rPr>
        <w:t>Выпуск</w:t>
      </w:r>
      <w:r w:rsidRPr="00125714">
        <w:rPr>
          <w:rFonts w:ascii="Times New Roman" w:hAnsi="Times New Roman"/>
        </w:rPr>
        <w:t>» – настоящий выпуск Облигаций, размещаемых в рамках Программы;</w:t>
      </w:r>
    </w:p>
    <w:p w14:paraId="6AC42DE2" w14:textId="4E1989A0" w:rsidR="00E569D5" w:rsidRPr="00125714" w:rsidRDefault="00E569D5" w:rsidP="00E569D5">
      <w:pPr>
        <w:jc w:val="both"/>
        <w:rPr>
          <w:rFonts w:ascii="Times New Roman" w:hAnsi="Times New Roman"/>
        </w:rPr>
      </w:pPr>
      <w:r w:rsidRPr="00125714">
        <w:rPr>
          <w:rFonts w:ascii="Times New Roman" w:hAnsi="Times New Roman"/>
        </w:rPr>
        <w:t>«</w:t>
      </w:r>
      <w:r w:rsidRPr="00125714">
        <w:rPr>
          <w:rFonts w:ascii="Times New Roman" w:hAnsi="Times New Roman"/>
          <w:b/>
        </w:rPr>
        <w:t>Дата начала размещения</w:t>
      </w:r>
      <w:r w:rsidRPr="00125714">
        <w:rPr>
          <w:rFonts w:ascii="Times New Roman" w:hAnsi="Times New Roman"/>
        </w:rPr>
        <w:t xml:space="preserve">» </w:t>
      </w:r>
      <w:r w:rsidR="001D65CA" w:rsidRPr="00125714">
        <w:rPr>
          <w:rFonts w:ascii="Times New Roman" w:hAnsi="Times New Roman"/>
        </w:rPr>
        <w:t xml:space="preserve">– </w:t>
      </w:r>
      <w:r w:rsidRPr="00125714">
        <w:rPr>
          <w:rFonts w:ascii="Times New Roman" w:hAnsi="Times New Roman"/>
        </w:rPr>
        <w:t>дат</w:t>
      </w:r>
      <w:r w:rsidR="001D65CA" w:rsidRPr="00125714">
        <w:rPr>
          <w:rFonts w:ascii="Times New Roman" w:hAnsi="Times New Roman"/>
        </w:rPr>
        <w:t>а</w:t>
      </w:r>
      <w:r w:rsidRPr="00125714">
        <w:rPr>
          <w:rFonts w:ascii="Times New Roman" w:hAnsi="Times New Roman"/>
        </w:rPr>
        <w:t xml:space="preserve"> начала размещения Облигаций, как она определена в Документе, содержащем условия размещения;</w:t>
      </w:r>
    </w:p>
    <w:p w14:paraId="03211B36" w14:textId="2FAE2292" w:rsidR="00E569D5" w:rsidRPr="00125714" w:rsidRDefault="00E569D5" w:rsidP="00E569D5">
      <w:pPr>
        <w:jc w:val="both"/>
        <w:rPr>
          <w:rFonts w:ascii="Times New Roman" w:hAnsi="Times New Roman"/>
        </w:rPr>
      </w:pPr>
      <w:r w:rsidRPr="00125714">
        <w:rPr>
          <w:rFonts w:ascii="Times New Roman" w:hAnsi="Times New Roman"/>
        </w:rPr>
        <w:t>«</w:t>
      </w:r>
      <w:r w:rsidRPr="00125714">
        <w:rPr>
          <w:rFonts w:ascii="Times New Roman" w:hAnsi="Times New Roman"/>
          <w:b/>
        </w:rPr>
        <w:t>Дата окончания размещения</w:t>
      </w:r>
      <w:r w:rsidRPr="00125714">
        <w:rPr>
          <w:rFonts w:ascii="Times New Roman" w:hAnsi="Times New Roman"/>
        </w:rPr>
        <w:t xml:space="preserve">» </w:t>
      </w:r>
      <w:r w:rsidR="001D65CA" w:rsidRPr="00125714">
        <w:rPr>
          <w:rFonts w:ascii="Times New Roman" w:hAnsi="Times New Roman"/>
        </w:rPr>
        <w:t>–</w:t>
      </w:r>
      <w:r w:rsidRPr="00125714">
        <w:rPr>
          <w:rFonts w:ascii="Times New Roman" w:hAnsi="Times New Roman"/>
        </w:rPr>
        <w:t xml:space="preserve"> дат</w:t>
      </w:r>
      <w:r w:rsidR="001D65CA" w:rsidRPr="00125714">
        <w:rPr>
          <w:rFonts w:ascii="Times New Roman" w:hAnsi="Times New Roman"/>
        </w:rPr>
        <w:t>а</w:t>
      </w:r>
      <w:r w:rsidRPr="00125714">
        <w:rPr>
          <w:rFonts w:ascii="Times New Roman" w:hAnsi="Times New Roman"/>
        </w:rPr>
        <w:t xml:space="preserve"> окончания размещения Облигаций, как она определена в Документе, содержащем условия размещения;</w:t>
      </w:r>
    </w:p>
    <w:p w14:paraId="281D8D82" w14:textId="030C9C3B" w:rsidR="00E569D5" w:rsidRPr="00125714" w:rsidRDefault="00E569D5" w:rsidP="00E569D5">
      <w:pPr>
        <w:jc w:val="both"/>
        <w:rPr>
          <w:rFonts w:ascii="Times New Roman" w:hAnsi="Times New Roman"/>
        </w:rPr>
      </w:pPr>
      <w:r w:rsidRPr="00125714">
        <w:rPr>
          <w:rFonts w:ascii="Times New Roman" w:hAnsi="Times New Roman"/>
        </w:rPr>
        <w:t>«</w:t>
      </w:r>
      <w:r w:rsidRPr="00125714">
        <w:rPr>
          <w:rFonts w:ascii="Times New Roman" w:hAnsi="Times New Roman"/>
          <w:b/>
        </w:rPr>
        <w:t>Документ, содержащий условия размещения</w:t>
      </w:r>
      <w:r w:rsidRPr="00125714">
        <w:rPr>
          <w:rFonts w:ascii="Times New Roman" w:hAnsi="Times New Roman"/>
        </w:rPr>
        <w:t xml:space="preserve">» – отдельный документ, содержащий условия размещения Облигаций; </w:t>
      </w:r>
    </w:p>
    <w:p w14:paraId="10CA721F" w14:textId="4AB6B2D7" w:rsidR="00E569D5" w:rsidRPr="00125714" w:rsidRDefault="00E569D5" w:rsidP="00E569D5">
      <w:pPr>
        <w:jc w:val="both"/>
        <w:rPr>
          <w:rFonts w:ascii="Times New Roman" w:hAnsi="Times New Roman"/>
        </w:rPr>
      </w:pPr>
      <w:r w:rsidRPr="00125714">
        <w:rPr>
          <w:rFonts w:ascii="Times New Roman" w:hAnsi="Times New Roman"/>
        </w:rPr>
        <w:t>«</w:t>
      </w:r>
      <w:r w:rsidRPr="00125714">
        <w:rPr>
          <w:rFonts w:ascii="Times New Roman" w:hAnsi="Times New Roman"/>
          <w:b/>
        </w:rPr>
        <w:t>Закон о РЦБ</w:t>
      </w:r>
      <w:r w:rsidRPr="00125714">
        <w:rPr>
          <w:rFonts w:ascii="Times New Roman" w:hAnsi="Times New Roman"/>
        </w:rPr>
        <w:t xml:space="preserve">» – Федеральный закон от 22.04.1996 № 39-ФЗ «О рынке ценных бумаг» </w:t>
      </w:r>
      <w:r w:rsidR="00BA3CCD" w:rsidRPr="00125714">
        <w:rPr>
          <w:rFonts w:ascii="Times New Roman" w:hAnsi="Times New Roman"/>
        </w:rPr>
        <w:br/>
      </w:r>
      <w:r w:rsidRPr="00125714">
        <w:rPr>
          <w:rFonts w:ascii="Times New Roman" w:hAnsi="Times New Roman"/>
        </w:rPr>
        <w:t>(с изменениями и дополнениями)</w:t>
      </w:r>
      <w:r w:rsidR="003450A7" w:rsidRPr="00125714">
        <w:rPr>
          <w:rFonts w:ascii="Times New Roman" w:hAnsi="Times New Roman"/>
        </w:rPr>
        <w:t>;</w:t>
      </w:r>
      <w:r w:rsidRPr="00125714">
        <w:rPr>
          <w:rFonts w:ascii="Times New Roman" w:hAnsi="Times New Roman"/>
        </w:rPr>
        <w:t xml:space="preserve"> </w:t>
      </w:r>
    </w:p>
    <w:p w14:paraId="5DF7C529" w14:textId="75169B27" w:rsidR="00452289" w:rsidRPr="00125714" w:rsidRDefault="00452289" w:rsidP="00E569D5">
      <w:pPr>
        <w:jc w:val="both"/>
        <w:rPr>
          <w:rFonts w:ascii="Times New Roman" w:hAnsi="Times New Roman"/>
        </w:rPr>
      </w:pPr>
      <w:r w:rsidRPr="00125714">
        <w:rPr>
          <w:rFonts w:ascii="Times New Roman" w:hAnsi="Times New Roman"/>
        </w:rPr>
        <w:t>«</w:t>
      </w:r>
      <w:r w:rsidRPr="00125714">
        <w:rPr>
          <w:rFonts w:ascii="Times New Roman" w:hAnsi="Times New Roman"/>
          <w:b/>
        </w:rPr>
        <w:t>Лента новостей</w:t>
      </w:r>
      <w:r w:rsidRPr="00125714">
        <w:rPr>
          <w:rFonts w:ascii="Times New Roman" w:hAnsi="Times New Roman"/>
        </w:rPr>
        <w:t>» - информационный ресурс, обновляемый в режиме реального времени и предоставляемый информационным агентством - Обществом с ограниченной ответственностью «Интерфакс – Центр раскрытия корпоративной информации», либо иным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4188DB17" w14:textId="3E9682C1" w:rsidR="000A3B3A" w:rsidRPr="00125714" w:rsidRDefault="000A3B3A" w:rsidP="000A3B3A">
      <w:pPr>
        <w:jc w:val="both"/>
        <w:rPr>
          <w:rFonts w:ascii="Times New Roman" w:hAnsi="Times New Roman"/>
        </w:rPr>
      </w:pPr>
      <w:r w:rsidRPr="00125714">
        <w:rPr>
          <w:rFonts w:ascii="Times New Roman" w:hAnsi="Times New Roman"/>
        </w:rPr>
        <w:t>«</w:t>
      </w:r>
      <w:r w:rsidRPr="00125714">
        <w:rPr>
          <w:rFonts w:ascii="Times New Roman" w:hAnsi="Times New Roman"/>
          <w:b/>
        </w:rPr>
        <w:t>Облигации</w:t>
      </w:r>
      <w:r w:rsidRPr="00125714">
        <w:rPr>
          <w:rFonts w:ascii="Times New Roman" w:hAnsi="Times New Roman"/>
        </w:rPr>
        <w:t>»</w:t>
      </w:r>
      <w:r w:rsidR="00B66D81" w:rsidRPr="00125714">
        <w:rPr>
          <w:rFonts w:ascii="Times New Roman" w:hAnsi="Times New Roman"/>
        </w:rPr>
        <w:t xml:space="preserve"> </w:t>
      </w:r>
      <w:r w:rsidR="00DB3FF7" w:rsidRPr="00125714">
        <w:rPr>
          <w:rFonts w:ascii="Times New Roman" w:hAnsi="Times New Roman"/>
        </w:rPr>
        <w:t>–</w:t>
      </w:r>
      <w:r w:rsidRPr="00125714">
        <w:rPr>
          <w:rFonts w:ascii="Times New Roman" w:hAnsi="Times New Roman"/>
        </w:rPr>
        <w:t xml:space="preserve"> биржевые жилищные неконвертируемые процентные бездокументарные с централизованным учетом прав облигации с ипотечным покрытием</w:t>
      </w:r>
      <w:r w:rsidR="00380C29" w:rsidRPr="00125714">
        <w:rPr>
          <w:rFonts w:ascii="Times New Roman" w:hAnsi="Times New Roman"/>
        </w:rPr>
        <w:br/>
        <w:t xml:space="preserve">и с обеспечением в форме поручительства </w:t>
      </w:r>
      <w:r w:rsidRPr="00125714">
        <w:rPr>
          <w:rFonts w:ascii="Times New Roman" w:hAnsi="Times New Roman"/>
        </w:rPr>
        <w:t xml:space="preserve">с возможностью досрочного погашения по усмотрению </w:t>
      </w:r>
      <w:r w:rsidR="00B66D81" w:rsidRPr="00125714">
        <w:rPr>
          <w:rFonts w:ascii="Times New Roman" w:hAnsi="Times New Roman"/>
        </w:rPr>
        <w:t>Э</w:t>
      </w:r>
      <w:r w:rsidRPr="00125714">
        <w:rPr>
          <w:rFonts w:ascii="Times New Roman" w:hAnsi="Times New Roman"/>
        </w:rPr>
        <w:t>митента и по требованию владельцев таких облигаций</w:t>
      </w:r>
      <w:r w:rsidR="00151547" w:rsidRPr="00125714">
        <w:t xml:space="preserve"> </w:t>
      </w:r>
      <w:r w:rsidR="00151547" w:rsidRPr="00125714">
        <w:rPr>
          <w:rFonts w:ascii="Times New Roman" w:hAnsi="Times New Roman"/>
        </w:rPr>
        <w:t>серии БО-001P-</w:t>
      </w:r>
      <w:r w:rsidR="00C52195" w:rsidRPr="00125714">
        <w:rPr>
          <w:rFonts w:ascii="Times New Roman" w:hAnsi="Times New Roman"/>
        </w:rPr>
        <w:t>20</w:t>
      </w:r>
      <w:r w:rsidRPr="00125714">
        <w:rPr>
          <w:rFonts w:ascii="Times New Roman" w:hAnsi="Times New Roman"/>
        </w:rPr>
        <w:t>, размещаемые по открытой подписке, в рамках программы биржевых облигаций серии 001P;</w:t>
      </w:r>
    </w:p>
    <w:p w14:paraId="3A49D44D" w14:textId="77777777" w:rsidR="00E569D5" w:rsidRPr="00125714" w:rsidRDefault="00E569D5" w:rsidP="00E569D5">
      <w:pPr>
        <w:rPr>
          <w:rFonts w:ascii="Times New Roman" w:hAnsi="Times New Roman"/>
        </w:rPr>
      </w:pPr>
      <w:r w:rsidRPr="00125714">
        <w:rPr>
          <w:rFonts w:ascii="Times New Roman" w:hAnsi="Times New Roman"/>
        </w:rPr>
        <w:t>«</w:t>
      </w:r>
      <w:r w:rsidRPr="00125714">
        <w:rPr>
          <w:rFonts w:ascii="Times New Roman" w:hAnsi="Times New Roman"/>
          <w:b/>
        </w:rPr>
        <w:t>Поручитель</w:t>
      </w:r>
      <w:r w:rsidRPr="00125714">
        <w:rPr>
          <w:rFonts w:ascii="Times New Roman" w:hAnsi="Times New Roman"/>
        </w:rPr>
        <w:t>» – Акционерное общество «ДОМ.РФ»;</w:t>
      </w:r>
    </w:p>
    <w:p w14:paraId="3D626ABC" w14:textId="663CAFFD" w:rsidR="000A3B3A" w:rsidRPr="00125714" w:rsidRDefault="000A3B3A" w:rsidP="00AF2C37">
      <w:pPr>
        <w:jc w:val="both"/>
        <w:rPr>
          <w:rFonts w:ascii="Times New Roman" w:hAnsi="Times New Roman"/>
        </w:rPr>
      </w:pPr>
      <w:r w:rsidRPr="00125714">
        <w:rPr>
          <w:rFonts w:ascii="Times New Roman" w:hAnsi="Times New Roman"/>
        </w:rPr>
        <w:t>«</w:t>
      </w:r>
      <w:r w:rsidRPr="00125714">
        <w:rPr>
          <w:rFonts w:ascii="Times New Roman" w:hAnsi="Times New Roman"/>
          <w:b/>
        </w:rPr>
        <w:t>Программа биржевых облигаций</w:t>
      </w:r>
      <w:r w:rsidRPr="00125714">
        <w:rPr>
          <w:rFonts w:ascii="Times New Roman" w:hAnsi="Times New Roman"/>
        </w:rPr>
        <w:t>», «</w:t>
      </w:r>
      <w:r w:rsidRPr="00125714">
        <w:rPr>
          <w:rFonts w:ascii="Times New Roman" w:hAnsi="Times New Roman"/>
          <w:b/>
        </w:rPr>
        <w:t>Программа облигаций</w:t>
      </w:r>
      <w:r w:rsidRPr="00125714">
        <w:rPr>
          <w:rFonts w:ascii="Times New Roman" w:hAnsi="Times New Roman"/>
        </w:rPr>
        <w:t>»</w:t>
      </w:r>
      <w:r w:rsidR="006534C7" w:rsidRPr="00125714">
        <w:rPr>
          <w:rFonts w:ascii="Times New Roman" w:hAnsi="Times New Roman"/>
        </w:rPr>
        <w:t>, «</w:t>
      </w:r>
      <w:r w:rsidR="006534C7" w:rsidRPr="00125714">
        <w:rPr>
          <w:rFonts w:ascii="Times New Roman" w:hAnsi="Times New Roman"/>
          <w:b/>
        </w:rPr>
        <w:t>Программа биржевых облигаций серии 001Р</w:t>
      </w:r>
      <w:r w:rsidR="006534C7" w:rsidRPr="00125714">
        <w:rPr>
          <w:rFonts w:ascii="Times New Roman" w:hAnsi="Times New Roman"/>
        </w:rPr>
        <w:t>»</w:t>
      </w:r>
      <w:r w:rsidRPr="00125714">
        <w:rPr>
          <w:rFonts w:ascii="Times New Roman" w:hAnsi="Times New Roman"/>
        </w:rPr>
        <w:t xml:space="preserve"> или «</w:t>
      </w:r>
      <w:r w:rsidRPr="00125714">
        <w:rPr>
          <w:rFonts w:ascii="Times New Roman" w:hAnsi="Times New Roman"/>
          <w:b/>
        </w:rPr>
        <w:t>Программа</w:t>
      </w:r>
      <w:r w:rsidRPr="00125714">
        <w:rPr>
          <w:rFonts w:ascii="Times New Roman" w:hAnsi="Times New Roman"/>
        </w:rPr>
        <w:t>» – программа биржевых облигаций серии 001P, имеющая регистрационный номер 4-00307-R-001P-02Е от 29.09.2020</w:t>
      </w:r>
      <w:r w:rsidR="00E85E3A" w:rsidRPr="00125714">
        <w:rPr>
          <w:rFonts w:ascii="Times New Roman" w:hAnsi="Times New Roman"/>
        </w:rPr>
        <w:t xml:space="preserve"> (с учетом изменений, зарегистрированных ПАО Московская Биржа 07.10.2021)</w:t>
      </w:r>
      <w:r w:rsidRPr="00125714">
        <w:rPr>
          <w:rFonts w:ascii="Times New Roman" w:hAnsi="Times New Roman"/>
        </w:rPr>
        <w:t xml:space="preserve">, в рамках которой размещается </w:t>
      </w:r>
      <w:r w:rsidR="00925DF8">
        <w:rPr>
          <w:rFonts w:ascii="Times New Roman" w:hAnsi="Times New Roman"/>
        </w:rPr>
        <w:t>В</w:t>
      </w:r>
      <w:r w:rsidRPr="00125714">
        <w:rPr>
          <w:rFonts w:ascii="Times New Roman" w:hAnsi="Times New Roman"/>
        </w:rPr>
        <w:t>ыпуск;</w:t>
      </w:r>
    </w:p>
    <w:p w14:paraId="03A58332" w14:textId="77777777" w:rsidR="00E569D5" w:rsidRPr="00125714" w:rsidRDefault="00E569D5" w:rsidP="00E569D5">
      <w:pPr>
        <w:jc w:val="both"/>
        <w:rPr>
          <w:rFonts w:ascii="Times New Roman" w:hAnsi="Times New Roman"/>
        </w:rPr>
      </w:pPr>
      <w:r w:rsidRPr="00125714">
        <w:rPr>
          <w:rFonts w:ascii="Times New Roman" w:hAnsi="Times New Roman"/>
        </w:rPr>
        <w:t>«</w:t>
      </w:r>
      <w:r w:rsidRPr="00125714">
        <w:rPr>
          <w:rFonts w:ascii="Times New Roman" w:hAnsi="Times New Roman"/>
          <w:b/>
        </w:rPr>
        <w:t>Проспект</w:t>
      </w:r>
      <w:r w:rsidRPr="00125714">
        <w:rPr>
          <w:rFonts w:ascii="Times New Roman" w:hAnsi="Times New Roman"/>
        </w:rPr>
        <w:t>» – Проспект ценных бумаг, составленный в отношении Облигаций, размещаемых               в рамках Программы;</w:t>
      </w:r>
    </w:p>
    <w:p w14:paraId="7FA6C0EB" w14:textId="3A794EE0" w:rsidR="000A3B3A" w:rsidRPr="00125714" w:rsidRDefault="000A3B3A" w:rsidP="005B422E">
      <w:pPr>
        <w:jc w:val="both"/>
        <w:rPr>
          <w:rFonts w:ascii="Times New Roman" w:hAnsi="Times New Roman"/>
        </w:rPr>
      </w:pPr>
      <w:r w:rsidRPr="00125714">
        <w:rPr>
          <w:rFonts w:ascii="Times New Roman" w:hAnsi="Times New Roman"/>
        </w:rPr>
        <w:t>«</w:t>
      </w:r>
      <w:r w:rsidRPr="00125714">
        <w:rPr>
          <w:rFonts w:ascii="Times New Roman" w:hAnsi="Times New Roman"/>
          <w:b/>
        </w:rPr>
        <w:t>Решение о выпуске</w:t>
      </w:r>
      <w:r w:rsidRPr="00125714">
        <w:rPr>
          <w:rFonts w:ascii="Times New Roman" w:hAnsi="Times New Roman"/>
        </w:rPr>
        <w:t xml:space="preserve">» </w:t>
      </w:r>
      <w:r w:rsidR="00DB3FF7" w:rsidRPr="00125714">
        <w:rPr>
          <w:rFonts w:ascii="Times New Roman" w:hAnsi="Times New Roman"/>
        </w:rPr>
        <w:t>–</w:t>
      </w:r>
      <w:r w:rsidRPr="00125714">
        <w:rPr>
          <w:rFonts w:ascii="Times New Roman" w:hAnsi="Times New Roman"/>
        </w:rPr>
        <w:t xml:space="preserve"> настоящее решение о выпуске ценных бумаг в рамках Программы биржевых облигаций, закрепляющее совокупность имущественных и неимущественных прав в отношении </w:t>
      </w:r>
      <w:r w:rsidR="00073798" w:rsidRPr="00125714">
        <w:rPr>
          <w:rFonts w:ascii="Times New Roman" w:hAnsi="Times New Roman"/>
        </w:rPr>
        <w:t>В</w:t>
      </w:r>
      <w:r w:rsidRPr="00125714">
        <w:rPr>
          <w:rFonts w:ascii="Times New Roman" w:hAnsi="Times New Roman"/>
        </w:rPr>
        <w:t>ыпуска;</w:t>
      </w:r>
    </w:p>
    <w:p w14:paraId="3B43FA92" w14:textId="77777777" w:rsidR="00191C63" w:rsidRPr="00125714" w:rsidRDefault="000A3B3A" w:rsidP="001A6C20">
      <w:pPr>
        <w:jc w:val="both"/>
        <w:rPr>
          <w:rFonts w:ascii="Times New Roman" w:hAnsi="Times New Roman"/>
        </w:rPr>
      </w:pPr>
      <w:r w:rsidRPr="00125714">
        <w:rPr>
          <w:rFonts w:ascii="Times New Roman" w:hAnsi="Times New Roman"/>
        </w:rPr>
        <w:t>«</w:t>
      </w:r>
      <w:r w:rsidRPr="00125714">
        <w:rPr>
          <w:rFonts w:ascii="Times New Roman" w:hAnsi="Times New Roman"/>
          <w:b/>
        </w:rPr>
        <w:t>Эмитент</w:t>
      </w:r>
      <w:r w:rsidRPr="00125714">
        <w:rPr>
          <w:rFonts w:ascii="Times New Roman" w:hAnsi="Times New Roman"/>
        </w:rPr>
        <w:t>», «</w:t>
      </w:r>
      <w:r w:rsidRPr="00125714">
        <w:rPr>
          <w:rFonts w:ascii="Times New Roman" w:hAnsi="Times New Roman"/>
          <w:b/>
        </w:rPr>
        <w:t>Ипотечный агент</w:t>
      </w:r>
      <w:r w:rsidRPr="00125714">
        <w:rPr>
          <w:rFonts w:ascii="Times New Roman" w:hAnsi="Times New Roman"/>
        </w:rPr>
        <w:t>» – Общество с ограниченной ответственностью «ДОМ.РФ Ипотечный агент», которое является ипотечным агентом, созданным в соответствии с Федеральным законом от 11</w:t>
      </w:r>
      <w:r w:rsidR="00DB3FF7" w:rsidRPr="00125714">
        <w:rPr>
          <w:rFonts w:ascii="Times New Roman" w:hAnsi="Times New Roman"/>
        </w:rPr>
        <w:t>.11.</w:t>
      </w:r>
      <w:r w:rsidRPr="00125714">
        <w:rPr>
          <w:rFonts w:ascii="Times New Roman" w:hAnsi="Times New Roman"/>
        </w:rPr>
        <w:t>2003 № 152-ФЗ «Об ипотечных ценных бумагах»</w:t>
      </w:r>
      <w:r w:rsidR="009C667B" w:rsidRPr="00125714">
        <w:rPr>
          <w:rFonts w:ascii="Times New Roman" w:hAnsi="Times New Roman"/>
        </w:rPr>
        <w:t xml:space="preserve"> </w:t>
      </w:r>
      <w:r w:rsidR="00310E26" w:rsidRPr="00125714">
        <w:rPr>
          <w:rFonts w:ascii="Times New Roman" w:hAnsi="Times New Roman"/>
        </w:rPr>
        <w:t xml:space="preserve">(с изменениями и дополнениями) </w:t>
      </w:r>
      <w:r w:rsidR="009C667B" w:rsidRPr="00125714">
        <w:rPr>
          <w:rFonts w:ascii="Times New Roman" w:hAnsi="Times New Roman"/>
        </w:rPr>
        <w:t>(далее – «Закон о</w:t>
      </w:r>
      <w:r w:rsidR="00F41099" w:rsidRPr="00125714">
        <w:rPr>
          <w:rFonts w:ascii="Times New Roman" w:hAnsi="Times New Roman"/>
        </w:rPr>
        <w:t>б</w:t>
      </w:r>
      <w:r w:rsidR="009C667B" w:rsidRPr="00125714">
        <w:rPr>
          <w:rFonts w:ascii="Times New Roman" w:hAnsi="Times New Roman"/>
        </w:rPr>
        <w:t xml:space="preserve"> ИЦБ»)</w:t>
      </w:r>
      <w:r w:rsidRPr="00125714">
        <w:rPr>
          <w:rFonts w:ascii="Times New Roman" w:hAnsi="Times New Roman"/>
        </w:rPr>
        <w:t>.</w:t>
      </w:r>
    </w:p>
    <w:p w14:paraId="39F08EFA" w14:textId="77777777" w:rsidR="00CB3528" w:rsidRPr="00125714" w:rsidRDefault="00CB3528" w:rsidP="00CB3528">
      <w:pPr>
        <w:jc w:val="both"/>
        <w:rPr>
          <w:rFonts w:ascii="Times New Roman" w:hAnsi="Times New Roman"/>
        </w:rPr>
      </w:pPr>
      <w:r w:rsidRPr="00125714">
        <w:rPr>
          <w:rFonts w:ascii="Times New Roman" w:hAnsi="Times New Roman"/>
        </w:rPr>
        <w:t xml:space="preserve">Термины, используемые в настоящем Решении о выпуске, </w:t>
      </w:r>
      <w:r w:rsidR="00D16475" w:rsidRPr="00125714">
        <w:rPr>
          <w:rFonts w:ascii="Times New Roman" w:hAnsi="Times New Roman"/>
        </w:rPr>
        <w:t xml:space="preserve">применяются </w:t>
      </w:r>
      <w:r w:rsidRPr="00125714">
        <w:rPr>
          <w:rFonts w:ascii="Times New Roman" w:hAnsi="Times New Roman"/>
        </w:rPr>
        <w:t>в значении, которое им дано в</w:t>
      </w:r>
      <w:r w:rsidR="00462E7F" w:rsidRPr="00125714">
        <w:rPr>
          <w:rFonts w:ascii="Times New Roman" w:hAnsi="Times New Roman"/>
        </w:rPr>
        <w:t xml:space="preserve"> п</w:t>
      </w:r>
      <w:r w:rsidR="002962BC" w:rsidRPr="00125714">
        <w:rPr>
          <w:rFonts w:ascii="Times New Roman" w:hAnsi="Times New Roman"/>
        </w:rPr>
        <w:t>.</w:t>
      </w:r>
      <w:r w:rsidRPr="00125714">
        <w:rPr>
          <w:rFonts w:ascii="Times New Roman" w:hAnsi="Times New Roman"/>
        </w:rPr>
        <w:t xml:space="preserve"> 12 настоящего Решения о выпуске, если выше не указано иное.</w:t>
      </w:r>
    </w:p>
    <w:p w14:paraId="5CA9E1CA" w14:textId="77777777" w:rsidR="00157CEB" w:rsidRPr="00125714" w:rsidRDefault="00157CEB" w:rsidP="00157CEB">
      <w:pPr>
        <w:autoSpaceDE w:val="0"/>
        <w:autoSpaceDN w:val="0"/>
        <w:adjustRightInd w:val="0"/>
        <w:spacing w:after="0" w:line="240" w:lineRule="auto"/>
        <w:ind w:firstLine="540"/>
        <w:jc w:val="both"/>
        <w:outlineLvl w:val="1"/>
        <w:rPr>
          <w:rFonts w:ascii="Times New Roman" w:hAnsi="Times New Roman"/>
          <w:b/>
        </w:rPr>
      </w:pPr>
      <w:r w:rsidRPr="00125714">
        <w:rPr>
          <w:rFonts w:ascii="Times New Roman" w:hAnsi="Times New Roman"/>
          <w:b/>
        </w:rPr>
        <w:t>1. Вид, категория (тип), идентификационные признаки ценных бумаг</w:t>
      </w:r>
    </w:p>
    <w:p w14:paraId="7C47DB78" w14:textId="77777777" w:rsidR="00612667" w:rsidRPr="00125714" w:rsidRDefault="00612667" w:rsidP="00612667">
      <w:pPr>
        <w:autoSpaceDE w:val="0"/>
        <w:autoSpaceDN w:val="0"/>
        <w:adjustRightInd w:val="0"/>
        <w:spacing w:before="220" w:after="0" w:line="240" w:lineRule="auto"/>
        <w:ind w:firstLine="540"/>
        <w:jc w:val="both"/>
        <w:rPr>
          <w:rFonts w:ascii="Times New Roman" w:hAnsi="Times New Roman"/>
        </w:rPr>
      </w:pPr>
      <w:r w:rsidRPr="00125714">
        <w:rPr>
          <w:rFonts w:ascii="Times New Roman" w:hAnsi="Times New Roman"/>
          <w:i/>
        </w:rPr>
        <w:t>Вид ценных бумаг:</w:t>
      </w:r>
      <w:r w:rsidRPr="00125714">
        <w:rPr>
          <w:rFonts w:ascii="Times New Roman" w:hAnsi="Times New Roman"/>
        </w:rPr>
        <w:t xml:space="preserve"> </w:t>
      </w:r>
      <w:r w:rsidR="000A3B3A" w:rsidRPr="00125714">
        <w:rPr>
          <w:rFonts w:ascii="Times New Roman" w:hAnsi="Times New Roman"/>
        </w:rPr>
        <w:t xml:space="preserve">биржевые </w:t>
      </w:r>
      <w:r w:rsidRPr="00125714">
        <w:rPr>
          <w:rFonts w:ascii="Times New Roman" w:hAnsi="Times New Roman"/>
        </w:rPr>
        <w:t>жилищные облигации с ипотечным покрытием</w:t>
      </w:r>
      <w:r w:rsidR="00F3668A" w:rsidRPr="00125714">
        <w:rPr>
          <w:rFonts w:ascii="Times New Roman" w:hAnsi="Times New Roman"/>
        </w:rPr>
        <w:t>.</w:t>
      </w:r>
      <w:r w:rsidRPr="00125714">
        <w:rPr>
          <w:rFonts w:ascii="Times New Roman" w:hAnsi="Times New Roman"/>
        </w:rPr>
        <w:t xml:space="preserve"> </w:t>
      </w:r>
    </w:p>
    <w:p w14:paraId="6BBB89AB" w14:textId="0846710E" w:rsidR="00612667" w:rsidRPr="00125714" w:rsidRDefault="00612667" w:rsidP="0067652A">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i/>
        </w:rPr>
        <w:t>Иные идентификационные признаки облигаций:</w:t>
      </w:r>
      <w:r w:rsidRPr="00125714">
        <w:rPr>
          <w:rFonts w:ascii="Times New Roman" w:hAnsi="Times New Roman"/>
        </w:rPr>
        <w:t xml:space="preserve"> </w:t>
      </w:r>
      <w:r w:rsidR="000A3B3A" w:rsidRPr="00125714">
        <w:rPr>
          <w:rFonts w:ascii="Times New Roman" w:hAnsi="Times New Roman"/>
        </w:rPr>
        <w:t xml:space="preserve">биржевые </w:t>
      </w:r>
      <w:r w:rsidR="00073798" w:rsidRPr="00125714">
        <w:rPr>
          <w:rFonts w:ascii="Times New Roman" w:hAnsi="Times New Roman"/>
        </w:rPr>
        <w:t xml:space="preserve">жилищные </w:t>
      </w:r>
      <w:r w:rsidRPr="00125714">
        <w:rPr>
          <w:rFonts w:ascii="Times New Roman" w:hAnsi="Times New Roman"/>
        </w:rPr>
        <w:t>неконвертируемые процентные бездокументарные с централизованным учетом прав облигации с ипотечным покрытием</w:t>
      </w:r>
      <w:r w:rsidR="005E16D6" w:rsidRPr="00125714">
        <w:rPr>
          <w:rFonts w:ascii="Times New Roman" w:hAnsi="Times New Roman"/>
        </w:rPr>
        <w:t xml:space="preserve"> </w:t>
      </w:r>
      <w:r w:rsidR="00380C29" w:rsidRPr="00125714">
        <w:rPr>
          <w:rFonts w:ascii="Times New Roman" w:hAnsi="Times New Roman"/>
        </w:rPr>
        <w:t xml:space="preserve">и с обеспечением в форме поручительства </w:t>
      </w:r>
      <w:r w:rsidRPr="00125714">
        <w:rPr>
          <w:rFonts w:ascii="Times New Roman" w:hAnsi="Times New Roman"/>
        </w:rPr>
        <w:t xml:space="preserve">с возможностью досрочного погашения </w:t>
      </w:r>
      <w:r w:rsidR="00B66D81" w:rsidRPr="00125714">
        <w:rPr>
          <w:rFonts w:ascii="Times New Roman" w:hAnsi="Times New Roman"/>
        </w:rPr>
        <w:t xml:space="preserve">по усмотрению Эмитента и </w:t>
      </w:r>
      <w:r w:rsidRPr="00125714">
        <w:rPr>
          <w:rFonts w:ascii="Times New Roman" w:hAnsi="Times New Roman"/>
        </w:rPr>
        <w:t>по требованию владельцев таких облигаций</w:t>
      </w:r>
      <w:r w:rsidR="000A3B3A" w:rsidRPr="00125714">
        <w:rPr>
          <w:rFonts w:ascii="Times New Roman" w:hAnsi="Times New Roman"/>
        </w:rPr>
        <w:t>.</w:t>
      </w:r>
    </w:p>
    <w:p w14:paraId="149D67B9" w14:textId="79C2EF95" w:rsidR="00157CEB" w:rsidRPr="00125714" w:rsidRDefault="00612667" w:rsidP="0067652A">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Серия: </w:t>
      </w:r>
      <w:r w:rsidR="00151547" w:rsidRPr="00125714">
        <w:rPr>
          <w:rFonts w:ascii="Times New Roman" w:hAnsi="Times New Roman"/>
        </w:rPr>
        <w:t>БО-001P-</w:t>
      </w:r>
      <w:r w:rsidR="00C52195" w:rsidRPr="00125714">
        <w:rPr>
          <w:rFonts w:ascii="Times New Roman" w:hAnsi="Times New Roman"/>
        </w:rPr>
        <w:t>20</w:t>
      </w:r>
      <w:r w:rsidRPr="00125714">
        <w:rPr>
          <w:rFonts w:ascii="Times New Roman" w:hAnsi="Times New Roman"/>
        </w:rPr>
        <w:t>.</w:t>
      </w:r>
    </w:p>
    <w:p w14:paraId="75A0EEC2" w14:textId="77777777" w:rsidR="00157CEB" w:rsidRPr="00125714" w:rsidRDefault="00157CEB" w:rsidP="00612667">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2. Указание на способ учета прав на облигации</w:t>
      </w:r>
    </w:p>
    <w:p w14:paraId="39F47E6A" w14:textId="77777777" w:rsidR="00612667" w:rsidRPr="00125714" w:rsidRDefault="00612667" w:rsidP="0067652A">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lastRenderedPageBreak/>
        <w:t>П</w:t>
      </w:r>
      <w:r w:rsidR="00157CEB" w:rsidRPr="00125714">
        <w:rPr>
          <w:rFonts w:ascii="Times New Roman" w:hAnsi="Times New Roman"/>
        </w:rPr>
        <w:t xml:space="preserve">редусмотрен централизованный учет прав на </w:t>
      </w:r>
      <w:r w:rsidR="00B873F1" w:rsidRPr="00125714">
        <w:rPr>
          <w:rFonts w:ascii="Times New Roman" w:hAnsi="Times New Roman"/>
        </w:rPr>
        <w:t>Облигации.</w:t>
      </w:r>
    </w:p>
    <w:p w14:paraId="73A27EBF" w14:textId="77777777" w:rsidR="00612667" w:rsidRPr="00125714" w:rsidRDefault="00612667" w:rsidP="00612667">
      <w:pPr>
        <w:autoSpaceDE w:val="0"/>
        <w:autoSpaceDN w:val="0"/>
        <w:spacing w:before="120" w:after="120" w:line="240" w:lineRule="auto"/>
        <w:ind w:firstLine="539"/>
        <w:jc w:val="both"/>
        <w:rPr>
          <w:rFonts w:ascii="Times New Roman" w:hAnsi="Times New Roman"/>
          <w:b/>
          <w:i/>
        </w:rPr>
      </w:pPr>
      <w:r w:rsidRPr="00125714">
        <w:rPr>
          <w:rFonts w:ascii="Times New Roman" w:hAnsi="Times New Roman"/>
          <w:b/>
          <w:i/>
        </w:rPr>
        <w:t>Сведения о депозитарии, осуществляющем централизованный учет прав.</w:t>
      </w:r>
    </w:p>
    <w:tbl>
      <w:tblPr>
        <w:tblW w:w="0" w:type="auto"/>
        <w:tblLook w:val="0000" w:firstRow="0" w:lastRow="0" w:firstColumn="0" w:lastColumn="0" w:noHBand="0" w:noVBand="0"/>
      </w:tblPr>
      <w:tblGrid>
        <w:gridCol w:w="4696"/>
        <w:gridCol w:w="4660"/>
      </w:tblGrid>
      <w:tr w:rsidR="00612667" w:rsidRPr="00125714" w14:paraId="0B41055A" w14:textId="77777777" w:rsidTr="005B6B15">
        <w:trPr>
          <w:trHeight w:val="608"/>
        </w:trPr>
        <w:tc>
          <w:tcPr>
            <w:tcW w:w="4795" w:type="dxa"/>
          </w:tcPr>
          <w:p w14:paraId="3BE56836" w14:textId="77777777" w:rsidR="00612667" w:rsidRPr="00125714" w:rsidRDefault="00612667" w:rsidP="007E43CA">
            <w:pPr>
              <w:autoSpaceDE w:val="0"/>
              <w:autoSpaceDN w:val="0"/>
              <w:spacing w:after="120" w:line="240" w:lineRule="auto"/>
              <w:jc w:val="both"/>
              <w:rPr>
                <w:rFonts w:ascii="Times New Roman" w:hAnsi="Times New Roman"/>
                <w:b/>
              </w:rPr>
            </w:pPr>
            <w:r w:rsidRPr="00125714">
              <w:rPr>
                <w:rFonts w:ascii="Times New Roman" w:hAnsi="Times New Roman"/>
                <w:b/>
              </w:rPr>
              <w:t>Полное фирменное наименование: </w:t>
            </w:r>
          </w:p>
        </w:tc>
        <w:tc>
          <w:tcPr>
            <w:tcW w:w="4776" w:type="dxa"/>
          </w:tcPr>
          <w:p w14:paraId="6ADBBF26" w14:textId="77777777" w:rsidR="00612667" w:rsidRPr="00125714" w:rsidRDefault="00612667" w:rsidP="005B6B15">
            <w:pPr>
              <w:autoSpaceDE w:val="0"/>
              <w:autoSpaceDN w:val="0"/>
              <w:spacing w:after="120" w:line="240" w:lineRule="auto"/>
              <w:jc w:val="both"/>
              <w:rPr>
                <w:rFonts w:ascii="Times New Roman" w:hAnsi="Times New Roman"/>
              </w:rPr>
            </w:pPr>
            <w:r w:rsidRPr="00125714">
              <w:rPr>
                <w:rFonts w:ascii="Times New Roman" w:hAnsi="Times New Roman"/>
              </w:rPr>
              <w:t xml:space="preserve">Небанковская кредитная организация акционерное общество «Национальный расчетный депозитарий» </w:t>
            </w:r>
          </w:p>
        </w:tc>
      </w:tr>
      <w:tr w:rsidR="00612667" w:rsidRPr="00125714" w14:paraId="7AC18E0A" w14:textId="77777777" w:rsidTr="005B6B15">
        <w:trPr>
          <w:trHeight w:val="319"/>
        </w:trPr>
        <w:tc>
          <w:tcPr>
            <w:tcW w:w="4795" w:type="dxa"/>
          </w:tcPr>
          <w:p w14:paraId="5876FA94" w14:textId="77777777" w:rsidR="00612667" w:rsidRPr="00125714" w:rsidRDefault="00612667" w:rsidP="007E43CA">
            <w:pPr>
              <w:autoSpaceDE w:val="0"/>
              <w:autoSpaceDN w:val="0"/>
              <w:spacing w:after="120" w:line="240" w:lineRule="auto"/>
              <w:jc w:val="both"/>
              <w:rPr>
                <w:rFonts w:ascii="Times New Roman" w:hAnsi="Times New Roman"/>
                <w:b/>
              </w:rPr>
            </w:pPr>
            <w:r w:rsidRPr="00125714">
              <w:rPr>
                <w:rFonts w:ascii="Times New Roman" w:hAnsi="Times New Roman"/>
                <w:b/>
              </w:rPr>
              <w:t>Сокращенное фирменное наименование:</w:t>
            </w:r>
          </w:p>
        </w:tc>
        <w:tc>
          <w:tcPr>
            <w:tcW w:w="4776" w:type="dxa"/>
          </w:tcPr>
          <w:p w14:paraId="6777D209" w14:textId="77777777" w:rsidR="00612667" w:rsidRPr="00125714" w:rsidRDefault="00612667" w:rsidP="005B6B15">
            <w:pPr>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НКО АО НРД </w:t>
            </w:r>
          </w:p>
        </w:tc>
      </w:tr>
      <w:tr w:rsidR="00612667" w:rsidRPr="00125714" w14:paraId="3D255B0C" w14:textId="77777777" w:rsidTr="005B6B15">
        <w:trPr>
          <w:trHeight w:val="319"/>
        </w:trPr>
        <w:tc>
          <w:tcPr>
            <w:tcW w:w="4795" w:type="dxa"/>
          </w:tcPr>
          <w:p w14:paraId="6E730F9D" w14:textId="77777777" w:rsidR="00612667" w:rsidRPr="00125714" w:rsidRDefault="00612667" w:rsidP="007E43CA">
            <w:pPr>
              <w:autoSpaceDE w:val="0"/>
              <w:autoSpaceDN w:val="0"/>
              <w:spacing w:after="120" w:line="240" w:lineRule="auto"/>
              <w:jc w:val="both"/>
              <w:rPr>
                <w:rFonts w:ascii="Times New Roman" w:hAnsi="Times New Roman"/>
                <w:b/>
              </w:rPr>
            </w:pPr>
            <w:r w:rsidRPr="00125714">
              <w:rPr>
                <w:rFonts w:ascii="Times New Roman" w:hAnsi="Times New Roman"/>
                <w:b/>
              </w:rPr>
              <w:t>ОГРН</w:t>
            </w:r>
          </w:p>
        </w:tc>
        <w:tc>
          <w:tcPr>
            <w:tcW w:w="4776" w:type="dxa"/>
          </w:tcPr>
          <w:p w14:paraId="4F2AEF26" w14:textId="77777777" w:rsidR="00612667" w:rsidRPr="00125714" w:rsidRDefault="00612667" w:rsidP="005B6B15">
            <w:pPr>
              <w:autoSpaceDE w:val="0"/>
              <w:autoSpaceDN w:val="0"/>
              <w:adjustRightInd w:val="0"/>
              <w:spacing w:after="120" w:line="240" w:lineRule="auto"/>
              <w:jc w:val="both"/>
              <w:rPr>
                <w:rFonts w:ascii="Times New Roman" w:hAnsi="Times New Roman"/>
              </w:rPr>
            </w:pPr>
            <w:r w:rsidRPr="00125714">
              <w:rPr>
                <w:rFonts w:ascii="Times New Roman" w:hAnsi="Times New Roman"/>
              </w:rPr>
              <w:t>1027739132563</w:t>
            </w:r>
          </w:p>
        </w:tc>
      </w:tr>
      <w:tr w:rsidR="00612667" w:rsidRPr="00125714" w14:paraId="5988F317" w14:textId="77777777" w:rsidTr="005B6B15">
        <w:trPr>
          <w:trHeight w:val="319"/>
        </w:trPr>
        <w:tc>
          <w:tcPr>
            <w:tcW w:w="4795" w:type="dxa"/>
          </w:tcPr>
          <w:p w14:paraId="5D22B7D2" w14:textId="77777777" w:rsidR="00612667" w:rsidRPr="00125714" w:rsidRDefault="00612667" w:rsidP="007E43CA">
            <w:pPr>
              <w:autoSpaceDE w:val="0"/>
              <w:autoSpaceDN w:val="0"/>
              <w:spacing w:after="120" w:line="240" w:lineRule="auto"/>
              <w:jc w:val="both"/>
              <w:rPr>
                <w:rFonts w:ascii="Times New Roman" w:hAnsi="Times New Roman"/>
                <w:b/>
              </w:rPr>
            </w:pPr>
            <w:r w:rsidRPr="00125714">
              <w:rPr>
                <w:rFonts w:ascii="Times New Roman" w:hAnsi="Times New Roman"/>
                <w:b/>
              </w:rPr>
              <w:t>ИНН</w:t>
            </w:r>
          </w:p>
        </w:tc>
        <w:tc>
          <w:tcPr>
            <w:tcW w:w="4776" w:type="dxa"/>
          </w:tcPr>
          <w:p w14:paraId="17F2D2AD" w14:textId="77777777" w:rsidR="00612667" w:rsidRPr="00125714" w:rsidRDefault="00612667" w:rsidP="005B6B15">
            <w:pPr>
              <w:autoSpaceDE w:val="0"/>
              <w:autoSpaceDN w:val="0"/>
              <w:adjustRightInd w:val="0"/>
              <w:spacing w:after="120" w:line="240" w:lineRule="auto"/>
              <w:jc w:val="both"/>
              <w:rPr>
                <w:rFonts w:ascii="Times New Roman" w:hAnsi="Times New Roman"/>
              </w:rPr>
            </w:pPr>
            <w:r w:rsidRPr="00125714">
              <w:rPr>
                <w:rFonts w:ascii="Times New Roman" w:hAnsi="Times New Roman"/>
              </w:rPr>
              <w:t>7702165310</w:t>
            </w:r>
          </w:p>
        </w:tc>
      </w:tr>
      <w:tr w:rsidR="00612667" w:rsidRPr="00125714" w14:paraId="15344F19" w14:textId="77777777" w:rsidTr="005B6B15">
        <w:trPr>
          <w:trHeight w:val="608"/>
        </w:trPr>
        <w:tc>
          <w:tcPr>
            <w:tcW w:w="4795" w:type="dxa"/>
          </w:tcPr>
          <w:p w14:paraId="75E294B1" w14:textId="77777777" w:rsidR="00612667" w:rsidRPr="00125714" w:rsidRDefault="00612667" w:rsidP="007E43CA">
            <w:pPr>
              <w:autoSpaceDE w:val="0"/>
              <w:autoSpaceDN w:val="0"/>
              <w:spacing w:after="120" w:line="240" w:lineRule="auto"/>
              <w:jc w:val="both"/>
              <w:rPr>
                <w:rFonts w:ascii="Times New Roman" w:hAnsi="Times New Roman"/>
                <w:b/>
              </w:rPr>
            </w:pPr>
            <w:r w:rsidRPr="00125714">
              <w:rPr>
                <w:rFonts w:ascii="Times New Roman" w:hAnsi="Times New Roman"/>
                <w:b/>
              </w:rPr>
              <w:t>Место нахождения:</w:t>
            </w:r>
          </w:p>
        </w:tc>
        <w:tc>
          <w:tcPr>
            <w:tcW w:w="4776" w:type="dxa"/>
          </w:tcPr>
          <w:p w14:paraId="106F3441" w14:textId="77777777" w:rsidR="00612667" w:rsidRPr="00125714" w:rsidRDefault="00120801" w:rsidP="00120801">
            <w:pPr>
              <w:autoSpaceDE w:val="0"/>
              <w:autoSpaceDN w:val="0"/>
              <w:adjustRightInd w:val="0"/>
              <w:spacing w:after="120" w:line="240" w:lineRule="auto"/>
              <w:jc w:val="both"/>
              <w:rPr>
                <w:rFonts w:ascii="Times New Roman" w:hAnsi="Times New Roman"/>
              </w:rPr>
            </w:pPr>
            <w:r w:rsidRPr="00125714">
              <w:rPr>
                <w:rFonts w:ascii="Times New Roman" w:hAnsi="Times New Roman"/>
              </w:rPr>
              <w:t>Российская</w:t>
            </w:r>
            <w:r w:rsidR="00616AC1" w:rsidRPr="00125714">
              <w:rPr>
                <w:rFonts w:ascii="Times New Roman" w:hAnsi="Times New Roman"/>
                <w:lang w:val="en-US"/>
              </w:rPr>
              <w:t xml:space="preserve"> </w:t>
            </w:r>
            <w:r w:rsidRPr="00125714">
              <w:rPr>
                <w:rFonts w:ascii="Times New Roman" w:hAnsi="Times New Roman"/>
              </w:rPr>
              <w:t>Федерация, г</w:t>
            </w:r>
            <w:r w:rsidR="00612667" w:rsidRPr="00125714">
              <w:rPr>
                <w:rFonts w:ascii="Times New Roman" w:hAnsi="Times New Roman"/>
              </w:rPr>
              <w:t>ород Москва</w:t>
            </w:r>
          </w:p>
        </w:tc>
      </w:tr>
      <w:tr w:rsidR="00612667" w:rsidRPr="00125714" w14:paraId="4266B9F5" w14:textId="77777777" w:rsidTr="005B6B15">
        <w:trPr>
          <w:trHeight w:val="1231"/>
        </w:trPr>
        <w:tc>
          <w:tcPr>
            <w:tcW w:w="4795" w:type="dxa"/>
          </w:tcPr>
          <w:p w14:paraId="12CB2F60" w14:textId="77777777" w:rsidR="00612667" w:rsidRPr="00125714" w:rsidRDefault="00612667" w:rsidP="007E43CA">
            <w:pPr>
              <w:autoSpaceDE w:val="0"/>
              <w:autoSpaceDN w:val="0"/>
              <w:spacing w:after="120" w:line="240" w:lineRule="auto"/>
              <w:jc w:val="both"/>
              <w:rPr>
                <w:rFonts w:ascii="Times New Roman" w:hAnsi="Times New Roman"/>
                <w:b/>
              </w:rPr>
            </w:pPr>
            <w:r w:rsidRPr="00125714">
              <w:rPr>
                <w:rFonts w:ascii="Times New Roman" w:hAnsi="Times New Roman"/>
                <w:b/>
              </w:rPr>
              <w:t>Номер лицензии профессионального участника рынка ценных бумаг на осуществление депозитарной деятельности:</w:t>
            </w:r>
          </w:p>
        </w:tc>
        <w:tc>
          <w:tcPr>
            <w:tcW w:w="4776" w:type="dxa"/>
          </w:tcPr>
          <w:p w14:paraId="17E53FAF" w14:textId="77777777" w:rsidR="00612667" w:rsidRPr="00125714" w:rsidRDefault="00612667" w:rsidP="005B6B15">
            <w:pPr>
              <w:autoSpaceDE w:val="0"/>
              <w:autoSpaceDN w:val="0"/>
              <w:adjustRightInd w:val="0"/>
              <w:spacing w:after="120" w:line="240" w:lineRule="auto"/>
              <w:jc w:val="both"/>
              <w:rPr>
                <w:rFonts w:ascii="Times New Roman" w:hAnsi="Times New Roman"/>
              </w:rPr>
            </w:pPr>
            <w:r w:rsidRPr="00125714">
              <w:rPr>
                <w:rFonts w:ascii="Times New Roman" w:hAnsi="Times New Roman"/>
              </w:rPr>
              <w:t>№ 045-12042-000100</w:t>
            </w:r>
          </w:p>
          <w:p w14:paraId="50C8CCD4" w14:textId="77777777" w:rsidR="00612667" w:rsidRPr="00125714" w:rsidRDefault="00612667" w:rsidP="005B6B15">
            <w:pPr>
              <w:autoSpaceDE w:val="0"/>
              <w:autoSpaceDN w:val="0"/>
              <w:adjustRightInd w:val="0"/>
              <w:spacing w:after="120" w:line="240" w:lineRule="auto"/>
              <w:jc w:val="both"/>
              <w:rPr>
                <w:rFonts w:ascii="Times New Roman" w:hAnsi="Times New Roman"/>
              </w:rPr>
            </w:pPr>
          </w:p>
        </w:tc>
      </w:tr>
      <w:tr w:rsidR="00612667" w:rsidRPr="00125714" w14:paraId="03173786" w14:textId="77777777" w:rsidTr="005B6B15">
        <w:trPr>
          <w:trHeight w:val="304"/>
        </w:trPr>
        <w:tc>
          <w:tcPr>
            <w:tcW w:w="4795" w:type="dxa"/>
          </w:tcPr>
          <w:p w14:paraId="79F8B6C7" w14:textId="77777777" w:rsidR="00612667" w:rsidRPr="00125714" w:rsidRDefault="00612667" w:rsidP="007E43CA">
            <w:pPr>
              <w:autoSpaceDE w:val="0"/>
              <w:autoSpaceDN w:val="0"/>
              <w:spacing w:after="120" w:line="240" w:lineRule="auto"/>
              <w:jc w:val="both"/>
              <w:rPr>
                <w:rFonts w:ascii="Times New Roman" w:hAnsi="Times New Roman"/>
                <w:b/>
              </w:rPr>
            </w:pPr>
            <w:r w:rsidRPr="00125714">
              <w:rPr>
                <w:rFonts w:ascii="Times New Roman" w:hAnsi="Times New Roman"/>
                <w:b/>
              </w:rPr>
              <w:t>Дата выдачи лицензии:</w:t>
            </w:r>
          </w:p>
        </w:tc>
        <w:tc>
          <w:tcPr>
            <w:tcW w:w="4776" w:type="dxa"/>
          </w:tcPr>
          <w:p w14:paraId="5588FB22" w14:textId="77777777" w:rsidR="00612667" w:rsidRPr="00125714" w:rsidRDefault="00612667" w:rsidP="005B6B15">
            <w:pPr>
              <w:autoSpaceDE w:val="0"/>
              <w:autoSpaceDN w:val="0"/>
              <w:spacing w:after="120" w:line="240" w:lineRule="auto"/>
              <w:jc w:val="both"/>
              <w:rPr>
                <w:rFonts w:ascii="Times New Roman" w:hAnsi="Times New Roman"/>
              </w:rPr>
            </w:pPr>
            <w:r w:rsidRPr="00125714">
              <w:rPr>
                <w:rFonts w:ascii="Times New Roman" w:hAnsi="Times New Roman"/>
              </w:rPr>
              <w:t>19.02.2009 г.</w:t>
            </w:r>
          </w:p>
        </w:tc>
      </w:tr>
      <w:tr w:rsidR="00612667" w:rsidRPr="00125714" w14:paraId="75C79CFB" w14:textId="77777777" w:rsidTr="005B6B15">
        <w:trPr>
          <w:trHeight w:val="319"/>
        </w:trPr>
        <w:tc>
          <w:tcPr>
            <w:tcW w:w="4795" w:type="dxa"/>
          </w:tcPr>
          <w:p w14:paraId="2CB9BFEF" w14:textId="77777777" w:rsidR="00612667" w:rsidRPr="00125714" w:rsidRDefault="00612667" w:rsidP="00D16475">
            <w:pPr>
              <w:autoSpaceDE w:val="0"/>
              <w:autoSpaceDN w:val="0"/>
              <w:spacing w:after="120" w:line="240" w:lineRule="auto"/>
              <w:jc w:val="both"/>
              <w:rPr>
                <w:rFonts w:ascii="Times New Roman" w:hAnsi="Times New Roman"/>
                <w:b/>
              </w:rPr>
            </w:pPr>
            <w:r w:rsidRPr="00125714">
              <w:rPr>
                <w:rFonts w:ascii="Times New Roman" w:hAnsi="Times New Roman"/>
                <w:b/>
              </w:rPr>
              <w:t>Срок действия лицензии:</w:t>
            </w:r>
          </w:p>
        </w:tc>
        <w:tc>
          <w:tcPr>
            <w:tcW w:w="4776" w:type="dxa"/>
          </w:tcPr>
          <w:p w14:paraId="6D050CC4" w14:textId="77777777" w:rsidR="00612667" w:rsidRPr="00125714" w:rsidRDefault="00612667" w:rsidP="005B6B15">
            <w:pPr>
              <w:autoSpaceDE w:val="0"/>
              <w:autoSpaceDN w:val="0"/>
              <w:spacing w:after="120" w:line="240" w:lineRule="auto"/>
              <w:jc w:val="both"/>
              <w:rPr>
                <w:rFonts w:ascii="Times New Roman" w:hAnsi="Times New Roman"/>
              </w:rPr>
            </w:pPr>
            <w:r w:rsidRPr="00125714">
              <w:rPr>
                <w:rFonts w:ascii="Times New Roman" w:hAnsi="Times New Roman"/>
              </w:rPr>
              <w:t>без ограничения срока действия</w:t>
            </w:r>
          </w:p>
        </w:tc>
      </w:tr>
      <w:tr w:rsidR="00612667" w:rsidRPr="00125714" w14:paraId="37773C12" w14:textId="77777777" w:rsidTr="005B6B15">
        <w:trPr>
          <w:trHeight w:val="399"/>
        </w:trPr>
        <w:tc>
          <w:tcPr>
            <w:tcW w:w="4795" w:type="dxa"/>
          </w:tcPr>
          <w:p w14:paraId="05DE4B0A" w14:textId="77777777" w:rsidR="00612667" w:rsidRPr="00125714" w:rsidRDefault="00612667" w:rsidP="007E43CA">
            <w:pPr>
              <w:autoSpaceDE w:val="0"/>
              <w:autoSpaceDN w:val="0"/>
              <w:spacing w:after="120" w:line="240" w:lineRule="auto"/>
              <w:jc w:val="both"/>
              <w:rPr>
                <w:rFonts w:ascii="Times New Roman" w:hAnsi="Times New Roman"/>
                <w:b/>
              </w:rPr>
            </w:pPr>
            <w:r w:rsidRPr="00125714">
              <w:rPr>
                <w:rFonts w:ascii="Times New Roman" w:hAnsi="Times New Roman"/>
                <w:b/>
              </w:rPr>
              <w:t>Орган, выдавший лицензию:</w:t>
            </w:r>
          </w:p>
        </w:tc>
        <w:tc>
          <w:tcPr>
            <w:tcW w:w="4776" w:type="dxa"/>
          </w:tcPr>
          <w:p w14:paraId="3BF169DE" w14:textId="77777777" w:rsidR="00612667" w:rsidRPr="00125714" w:rsidRDefault="00612667" w:rsidP="005B6B15">
            <w:pPr>
              <w:autoSpaceDE w:val="0"/>
              <w:autoSpaceDN w:val="0"/>
              <w:spacing w:after="120" w:line="240" w:lineRule="auto"/>
              <w:jc w:val="both"/>
              <w:rPr>
                <w:rFonts w:ascii="Times New Roman" w:hAnsi="Times New Roman"/>
              </w:rPr>
            </w:pPr>
            <w:r w:rsidRPr="00125714">
              <w:rPr>
                <w:rFonts w:ascii="Times New Roman" w:hAnsi="Times New Roman"/>
              </w:rPr>
              <w:t>ФСФР России</w:t>
            </w:r>
          </w:p>
        </w:tc>
      </w:tr>
    </w:tbl>
    <w:p w14:paraId="744850E2" w14:textId="77777777" w:rsidR="00612667" w:rsidRPr="00125714" w:rsidRDefault="00612667" w:rsidP="00A55A9A">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Учет и удостоверение прав на Облигации, учет и удостоверение передачи Облигаций, включая случаи обременения Облигаций обязательствами, осуществляется </w:t>
      </w:r>
      <w:r w:rsidR="001C7A3F" w:rsidRPr="00125714">
        <w:rPr>
          <w:rFonts w:ascii="Times New Roman" w:hAnsi="Times New Roman"/>
        </w:rPr>
        <w:t xml:space="preserve">НКО АО НРД (далее именуемый </w:t>
      </w:r>
      <w:r w:rsidR="00A94ECD" w:rsidRPr="00125714">
        <w:rPr>
          <w:rFonts w:ascii="Times New Roman" w:hAnsi="Times New Roman"/>
        </w:rPr>
        <w:t>–</w:t>
      </w:r>
      <w:r w:rsidR="001C7A3F" w:rsidRPr="00125714">
        <w:rPr>
          <w:rFonts w:ascii="Times New Roman" w:hAnsi="Times New Roman"/>
        </w:rPr>
        <w:t xml:space="preserve"> «</w:t>
      </w:r>
      <w:r w:rsidR="001C7A3F" w:rsidRPr="00125714">
        <w:rPr>
          <w:rFonts w:ascii="Times New Roman" w:hAnsi="Times New Roman"/>
          <w:b/>
        </w:rPr>
        <w:t>НРД</w:t>
      </w:r>
      <w:r w:rsidR="001C7A3F" w:rsidRPr="00125714">
        <w:rPr>
          <w:rFonts w:ascii="Times New Roman" w:hAnsi="Times New Roman"/>
        </w:rPr>
        <w:t xml:space="preserve">») </w:t>
      </w:r>
      <w:r w:rsidRPr="00125714">
        <w:rPr>
          <w:rFonts w:ascii="Times New Roman" w:hAnsi="Times New Roman"/>
        </w:rPr>
        <w:t>и иными депозитариями, осуществляющими учет прав на эмиссионные ценные бумаги, за исключением НРД (далее именуемые «</w:t>
      </w:r>
      <w:r w:rsidRPr="00125714">
        <w:rPr>
          <w:rFonts w:ascii="Times New Roman" w:hAnsi="Times New Roman"/>
          <w:b/>
        </w:rPr>
        <w:t>Депозитарии</w:t>
      </w:r>
      <w:r w:rsidRPr="00125714">
        <w:rPr>
          <w:rFonts w:ascii="Times New Roman" w:hAnsi="Times New Roman"/>
        </w:rPr>
        <w:t>» и каждый в отдельности – «</w:t>
      </w:r>
      <w:r w:rsidRPr="00125714">
        <w:rPr>
          <w:rFonts w:ascii="Times New Roman" w:hAnsi="Times New Roman"/>
          <w:b/>
        </w:rPr>
        <w:t>Депозитарий</w:t>
      </w:r>
      <w:r w:rsidRPr="00125714">
        <w:rPr>
          <w:rFonts w:ascii="Times New Roman" w:hAnsi="Times New Roman"/>
        </w:rPr>
        <w:t>»).</w:t>
      </w:r>
    </w:p>
    <w:p w14:paraId="1553DFD8" w14:textId="77777777" w:rsidR="00612667" w:rsidRPr="00125714" w:rsidRDefault="00612667" w:rsidP="00A55A9A">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Права владельцев на эмиссионные ценные бумаги удостоверяются записями по счетам депо</w:t>
      </w:r>
      <w:r w:rsidR="00117360" w:rsidRPr="00125714">
        <w:rPr>
          <w:rFonts w:ascii="Times New Roman" w:hAnsi="Times New Roman"/>
        </w:rPr>
        <w:br/>
      </w:r>
      <w:r w:rsidRPr="00125714">
        <w:rPr>
          <w:rFonts w:ascii="Times New Roman" w:hAnsi="Times New Roman"/>
        </w:rPr>
        <w:t>в депозитариях.</w:t>
      </w:r>
    </w:p>
    <w:p w14:paraId="4DBF311E" w14:textId="77777777" w:rsidR="00612667" w:rsidRPr="00125714" w:rsidRDefault="00612667" w:rsidP="00A55A9A">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Право собственности на Облигации подтверждается выписками по счетам депо, выдаваемыми НРД или Депозитариями. </w:t>
      </w:r>
    </w:p>
    <w:p w14:paraId="3ACC28F6" w14:textId="1A374B59" w:rsidR="00017434" w:rsidRPr="00125714" w:rsidRDefault="00017434" w:rsidP="00A55A9A">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В случае прекращения деятельности НРД в связи с его реорганизацией централизованный учет прав на Облигации будет осуществляться его правопреемником. В тех случаях, когда упоминается НРД, подразумевается НРД или его правопреемник.</w:t>
      </w:r>
    </w:p>
    <w:p w14:paraId="454C2FC5" w14:textId="77777777" w:rsidR="00157CEB" w:rsidRPr="00125714" w:rsidRDefault="00157CEB" w:rsidP="00157CEB">
      <w:pPr>
        <w:autoSpaceDE w:val="0"/>
        <w:autoSpaceDN w:val="0"/>
        <w:adjustRightInd w:val="0"/>
        <w:spacing w:after="0" w:line="240" w:lineRule="auto"/>
        <w:ind w:firstLine="540"/>
        <w:jc w:val="both"/>
        <w:outlineLvl w:val="1"/>
        <w:rPr>
          <w:rFonts w:ascii="Times New Roman" w:hAnsi="Times New Roman"/>
          <w:b/>
        </w:rPr>
      </w:pPr>
      <w:r w:rsidRPr="00125714">
        <w:rPr>
          <w:rFonts w:ascii="Times New Roman" w:hAnsi="Times New Roman"/>
          <w:b/>
        </w:rPr>
        <w:t>3. Номинальная стоимость каждой ценной бумаги выпуска</w:t>
      </w:r>
    </w:p>
    <w:p w14:paraId="16D18092" w14:textId="77777777" w:rsidR="00157CEB" w:rsidRPr="00125714" w:rsidRDefault="00612667" w:rsidP="00157CEB">
      <w:pPr>
        <w:autoSpaceDE w:val="0"/>
        <w:autoSpaceDN w:val="0"/>
        <w:adjustRightInd w:val="0"/>
        <w:spacing w:before="220" w:after="0" w:line="240" w:lineRule="auto"/>
        <w:ind w:firstLine="540"/>
        <w:jc w:val="both"/>
        <w:rPr>
          <w:rFonts w:ascii="Times New Roman" w:hAnsi="Times New Roman"/>
        </w:rPr>
      </w:pPr>
      <w:r w:rsidRPr="00125714">
        <w:rPr>
          <w:rFonts w:ascii="Times New Roman" w:hAnsi="Times New Roman"/>
        </w:rPr>
        <w:t>Номинальная стоимость каждой Облигации составляет 1000 (одна тысяча) рублей.</w:t>
      </w:r>
    </w:p>
    <w:p w14:paraId="7E3E1902" w14:textId="77777777" w:rsidR="00157CEB" w:rsidRPr="00125714" w:rsidRDefault="00612667" w:rsidP="00870DF5">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И</w:t>
      </w:r>
      <w:r w:rsidR="00157CEB" w:rsidRPr="00125714">
        <w:rPr>
          <w:rFonts w:ascii="Times New Roman" w:hAnsi="Times New Roman"/>
        </w:rPr>
        <w:t xml:space="preserve">ндексация номинальной стоимости </w:t>
      </w:r>
      <w:r w:rsidRPr="00125714">
        <w:rPr>
          <w:rFonts w:ascii="Times New Roman" w:hAnsi="Times New Roman"/>
        </w:rPr>
        <w:t>О</w:t>
      </w:r>
      <w:r w:rsidR="00157CEB" w:rsidRPr="00125714">
        <w:rPr>
          <w:rFonts w:ascii="Times New Roman" w:hAnsi="Times New Roman"/>
        </w:rPr>
        <w:t>блигации</w:t>
      </w:r>
      <w:r w:rsidRPr="00125714">
        <w:rPr>
          <w:rFonts w:ascii="Times New Roman" w:hAnsi="Times New Roman"/>
        </w:rPr>
        <w:t xml:space="preserve"> не предусматривается.</w:t>
      </w:r>
    </w:p>
    <w:p w14:paraId="2F5255DE" w14:textId="77777777" w:rsidR="00157CEB" w:rsidRPr="00125714" w:rsidRDefault="00157CEB" w:rsidP="00612667">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4. Права владельца каждой ценной бумаги выпуска</w:t>
      </w:r>
    </w:p>
    <w:p w14:paraId="04B4EE1C" w14:textId="77777777" w:rsidR="00347AD3" w:rsidRPr="00125714" w:rsidRDefault="00157CEB" w:rsidP="00347AD3">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 xml:space="preserve">4.1. </w:t>
      </w:r>
      <w:r w:rsidR="00347AD3" w:rsidRPr="00125714">
        <w:rPr>
          <w:rFonts w:ascii="Times New Roman" w:hAnsi="Times New Roman"/>
          <w:i/>
        </w:rPr>
        <w:t>Для привилегированных акций:</w:t>
      </w:r>
    </w:p>
    <w:p w14:paraId="2C1F4E16" w14:textId="77777777" w:rsidR="00157CEB" w:rsidRPr="00125714" w:rsidRDefault="00347AD3" w:rsidP="00347AD3">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Не применимо. </w:t>
      </w:r>
      <w:r w:rsidR="00900546" w:rsidRPr="00125714">
        <w:rPr>
          <w:rFonts w:ascii="Times New Roman" w:hAnsi="Times New Roman"/>
        </w:rPr>
        <w:t xml:space="preserve">Размещаемые </w:t>
      </w:r>
      <w:r w:rsidR="006D4BC1" w:rsidRPr="00125714">
        <w:rPr>
          <w:rFonts w:ascii="Times New Roman" w:hAnsi="Times New Roman"/>
        </w:rPr>
        <w:t>ценные бумаги не являются привилегированными акциями</w:t>
      </w:r>
      <w:r w:rsidR="00CB4D56" w:rsidRPr="00125714">
        <w:rPr>
          <w:rFonts w:ascii="Times New Roman" w:hAnsi="Times New Roman"/>
        </w:rPr>
        <w:t>.</w:t>
      </w:r>
    </w:p>
    <w:p w14:paraId="48037862" w14:textId="77777777" w:rsidR="00347AD3" w:rsidRPr="00125714" w:rsidRDefault="00157CEB" w:rsidP="00257CD0">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 xml:space="preserve">4.2. </w:t>
      </w:r>
      <w:r w:rsidR="00347AD3" w:rsidRPr="00125714">
        <w:rPr>
          <w:rFonts w:ascii="Times New Roman" w:hAnsi="Times New Roman"/>
          <w:i/>
        </w:rPr>
        <w:t>Для облигаций:</w:t>
      </w:r>
    </w:p>
    <w:p w14:paraId="482E3200" w14:textId="77777777" w:rsidR="00347AD3" w:rsidRPr="00125714" w:rsidRDefault="00347AD3" w:rsidP="00257CD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Сведения о правах вл</w:t>
      </w:r>
      <w:r w:rsidR="00AF2C37" w:rsidRPr="00125714">
        <w:rPr>
          <w:rFonts w:ascii="Times New Roman" w:hAnsi="Times New Roman"/>
        </w:rPr>
        <w:t xml:space="preserve">адельцев Облигаций приведены в </w:t>
      </w:r>
      <w:r w:rsidRPr="00125714">
        <w:rPr>
          <w:rFonts w:ascii="Times New Roman" w:eastAsia="Times New Roman" w:hAnsi="Times New Roman"/>
          <w:bCs/>
          <w:iCs/>
        </w:rPr>
        <w:t>п.</w:t>
      </w:r>
      <w:r w:rsidRPr="00125714">
        <w:rPr>
          <w:rFonts w:ascii="Times New Roman" w:hAnsi="Times New Roman"/>
        </w:rPr>
        <w:t xml:space="preserve"> 5 Программы облигаций.</w:t>
      </w:r>
    </w:p>
    <w:p w14:paraId="2F410125" w14:textId="77777777" w:rsidR="00870DF5" w:rsidRPr="00125714" w:rsidRDefault="00157CEB" w:rsidP="00CF4F4F">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 xml:space="preserve">4.2.1. </w:t>
      </w:r>
      <w:r w:rsidR="00870DF5" w:rsidRPr="00125714">
        <w:rPr>
          <w:rFonts w:ascii="Times New Roman" w:hAnsi="Times New Roman"/>
          <w:i/>
        </w:rPr>
        <w:t xml:space="preserve">В случае предоставления обеспечения по облигациям выпуска: </w:t>
      </w:r>
    </w:p>
    <w:p w14:paraId="6BD5A56E" w14:textId="0743CA65" w:rsidR="00870DF5" w:rsidRPr="00125714" w:rsidRDefault="006D4BC1" w:rsidP="00CF4F4F">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Владельцу Облигаций принадлежат все права, возникающие из поручительства, общие условия которого описаны в п. </w:t>
      </w:r>
      <w:r w:rsidR="00870DF5" w:rsidRPr="00125714">
        <w:rPr>
          <w:rFonts w:ascii="Times New Roman" w:hAnsi="Times New Roman"/>
        </w:rPr>
        <w:t>7</w:t>
      </w:r>
      <w:r w:rsidRPr="00125714">
        <w:rPr>
          <w:rFonts w:ascii="Times New Roman" w:hAnsi="Times New Roman"/>
        </w:rPr>
        <w:t xml:space="preserve"> Решения о выпуске. С переходом прав на Облигацию к новому владельцу (приобретателю) переходят все права, вытекающие из поручительства. Передача прав, возникших из поручительства, без передачи прав на Облигацию является недействительной.</w:t>
      </w:r>
      <w:r w:rsidR="00157CEB" w:rsidRPr="00125714">
        <w:rPr>
          <w:rFonts w:ascii="Times New Roman" w:hAnsi="Times New Roman"/>
        </w:rPr>
        <w:t xml:space="preserve"> </w:t>
      </w:r>
    </w:p>
    <w:p w14:paraId="7E38679D" w14:textId="77777777" w:rsidR="00870DF5" w:rsidRPr="00125714" w:rsidRDefault="00157CEB" w:rsidP="00CF4F4F">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 xml:space="preserve">4.2.2. </w:t>
      </w:r>
      <w:r w:rsidR="00870DF5" w:rsidRPr="00125714">
        <w:rPr>
          <w:rFonts w:ascii="Times New Roman" w:hAnsi="Times New Roman"/>
          <w:i/>
        </w:rPr>
        <w:t xml:space="preserve">Для структурных облигаций: </w:t>
      </w:r>
    </w:p>
    <w:p w14:paraId="54EBFF93" w14:textId="77777777" w:rsidR="00157CEB" w:rsidRPr="00125714" w:rsidRDefault="00870DF5" w:rsidP="00CF4F4F">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Не применимо. </w:t>
      </w:r>
      <w:r w:rsidR="009945AC" w:rsidRPr="00125714">
        <w:rPr>
          <w:rFonts w:ascii="Times New Roman" w:hAnsi="Times New Roman"/>
        </w:rPr>
        <w:t>Р</w:t>
      </w:r>
      <w:r w:rsidR="006D4BC1" w:rsidRPr="00125714">
        <w:rPr>
          <w:rFonts w:ascii="Times New Roman" w:hAnsi="Times New Roman"/>
        </w:rPr>
        <w:t>азмещаемые ценные бумаги не являются структурными облигациями.</w:t>
      </w:r>
    </w:p>
    <w:p w14:paraId="7CB888E2" w14:textId="77777777" w:rsidR="00870DF5" w:rsidRPr="00125714" w:rsidRDefault="00157CEB" w:rsidP="00CF4F4F">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 xml:space="preserve">4.2.3. </w:t>
      </w:r>
      <w:r w:rsidR="00870DF5" w:rsidRPr="00125714">
        <w:rPr>
          <w:rFonts w:ascii="Times New Roman" w:hAnsi="Times New Roman"/>
          <w:i/>
        </w:rPr>
        <w:t xml:space="preserve">Для облигаций без срока погашения: </w:t>
      </w:r>
    </w:p>
    <w:p w14:paraId="4E68482D" w14:textId="77777777" w:rsidR="00157CEB" w:rsidRPr="00125714" w:rsidRDefault="00870DF5" w:rsidP="00CF4F4F">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Не применимо. </w:t>
      </w:r>
      <w:r w:rsidR="009945AC" w:rsidRPr="00125714">
        <w:rPr>
          <w:rFonts w:ascii="Times New Roman" w:hAnsi="Times New Roman"/>
        </w:rPr>
        <w:t>Р</w:t>
      </w:r>
      <w:r w:rsidR="006D4BC1" w:rsidRPr="00125714">
        <w:rPr>
          <w:rFonts w:ascii="Times New Roman" w:hAnsi="Times New Roman"/>
        </w:rPr>
        <w:t>азмещаемые ценные бумаги не являются облигациями без срока погашения.</w:t>
      </w:r>
    </w:p>
    <w:p w14:paraId="11A5CCC7" w14:textId="77777777" w:rsidR="00870DF5" w:rsidRPr="00125714" w:rsidRDefault="00157CEB" w:rsidP="00CF4F4F">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lastRenderedPageBreak/>
        <w:t>4.3.</w:t>
      </w:r>
      <w:r w:rsidR="00257CD0" w:rsidRPr="00125714">
        <w:rPr>
          <w:rFonts w:ascii="Times New Roman" w:hAnsi="Times New Roman"/>
          <w:i/>
        </w:rPr>
        <w:t xml:space="preserve"> </w:t>
      </w:r>
      <w:r w:rsidR="00870DF5" w:rsidRPr="00125714">
        <w:rPr>
          <w:rFonts w:ascii="Times New Roman" w:hAnsi="Times New Roman"/>
          <w:i/>
        </w:rPr>
        <w:t xml:space="preserve">Для облигаций с ипотечным покрытием: </w:t>
      </w:r>
    </w:p>
    <w:p w14:paraId="20ADAD63" w14:textId="56526069" w:rsidR="00E92B66" w:rsidRPr="00125714" w:rsidRDefault="00E92B66" w:rsidP="00E92B66">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Облигации обеспечиваются залогом Ипотечного покрытия, отдельного от ипотечного покрытия облигаций других выпусков. Права владельцев Облигаций, вытекающие из залога Ипотечного покрытия, описаны в п. 7 Решения о выпуске.</w:t>
      </w:r>
    </w:p>
    <w:p w14:paraId="41E16031" w14:textId="643E7DCB" w:rsidR="00E92B66" w:rsidRPr="00125714" w:rsidRDefault="00E92B66" w:rsidP="00E92B66">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Владельцу Облигаций принадлежат все права, возникающие из залога Ипотечного покрытия.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 </w:t>
      </w:r>
    </w:p>
    <w:p w14:paraId="7E341E99" w14:textId="77777777" w:rsidR="00870DF5" w:rsidRPr="00125714" w:rsidRDefault="00157CEB" w:rsidP="00CF4F4F">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 xml:space="preserve">4.4. </w:t>
      </w:r>
      <w:r w:rsidR="00870DF5" w:rsidRPr="00125714">
        <w:rPr>
          <w:rFonts w:ascii="Times New Roman" w:hAnsi="Times New Roman"/>
          <w:i/>
        </w:rPr>
        <w:t xml:space="preserve">Для опционов эмитента: </w:t>
      </w:r>
    </w:p>
    <w:p w14:paraId="3086DBE1" w14:textId="1334F06E" w:rsidR="00157CEB" w:rsidRPr="00125714" w:rsidRDefault="00870DF5" w:rsidP="00CF4F4F">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Не применимо. </w:t>
      </w:r>
      <w:r w:rsidR="006D4BC1" w:rsidRPr="00125714">
        <w:rPr>
          <w:rFonts w:ascii="Times New Roman" w:hAnsi="Times New Roman"/>
        </w:rPr>
        <w:t xml:space="preserve">Размещаемые ценные бумаги не являются </w:t>
      </w:r>
      <w:r w:rsidR="00157CEB" w:rsidRPr="00125714">
        <w:rPr>
          <w:rFonts w:ascii="Times New Roman" w:hAnsi="Times New Roman"/>
        </w:rPr>
        <w:t>опцион</w:t>
      </w:r>
      <w:r w:rsidR="006D4BC1" w:rsidRPr="00125714">
        <w:rPr>
          <w:rFonts w:ascii="Times New Roman" w:hAnsi="Times New Roman"/>
        </w:rPr>
        <w:t>ами</w:t>
      </w:r>
      <w:r w:rsidR="00157CEB" w:rsidRPr="00125714">
        <w:rPr>
          <w:rFonts w:ascii="Times New Roman" w:hAnsi="Times New Roman"/>
        </w:rPr>
        <w:t xml:space="preserve"> </w:t>
      </w:r>
      <w:r w:rsidR="00442E3F" w:rsidRPr="00125714">
        <w:rPr>
          <w:rFonts w:ascii="Times New Roman" w:hAnsi="Times New Roman"/>
        </w:rPr>
        <w:t>Э</w:t>
      </w:r>
      <w:r w:rsidR="00157CEB" w:rsidRPr="00125714">
        <w:rPr>
          <w:rFonts w:ascii="Times New Roman" w:hAnsi="Times New Roman"/>
        </w:rPr>
        <w:t>митента</w:t>
      </w:r>
      <w:r w:rsidR="006D4BC1" w:rsidRPr="00125714">
        <w:rPr>
          <w:rFonts w:ascii="Times New Roman" w:hAnsi="Times New Roman"/>
        </w:rPr>
        <w:t>.</w:t>
      </w:r>
    </w:p>
    <w:p w14:paraId="40AE09CD" w14:textId="77777777" w:rsidR="00870DF5" w:rsidRPr="00125714" w:rsidRDefault="00157CEB" w:rsidP="00CF4F4F">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 xml:space="preserve">4.5. </w:t>
      </w:r>
      <w:r w:rsidR="00870DF5" w:rsidRPr="00125714">
        <w:rPr>
          <w:rFonts w:ascii="Times New Roman" w:hAnsi="Times New Roman"/>
          <w:i/>
        </w:rPr>
        <w:t xml:space="preserve">В случае если размещаемые ценные бумаги являются конвертируемыми ценными бумагами: </w:t>
      </w:r>
    </w:p>
    <w:p w14:paraId="6FBAC6C0" w14:textId="77777777" w:rsidR="00157CEB" w:rsidRPr="00125714" w:rsidRDefault="00870DF5" w:rsidP="00CF4F4F">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Не применимо. </w:t>
      </w:r>
      <w:r w:rsidR="00CB4D56" w:rsidRPr="00125714">
        <w:rPr>
          <w:rFonts w:ascii="Times New Roman" w:hAnsi="Times New Roman"/>
        </w:rPr>
        <w:t>Р</w:t>
      </w:r>
      <w:r w:rsidR="00157CEB" w:rsidRPr="00125714">
        <w:rPr>
          <w:rFonts w:ascii="Times New Roman" w:hAnsi="Times New Roman"/>
        </w:rPr>
        <w:t xml:space="preserve">азмещаемые ценные бумаги </w:t>
      </w:r>
      <w:r w:rsidR="00CB4D56" w:rsidRPr="00125714">
        <w:rPr>
          <w:rFonts w:ascii="Times New Roman" w:hAnsi="Times New Roman"/>
        </w:rPr>
        <w:t xml:space="preserve">не </w:t>
      </w:r>
      <w:r w:rsidR="00157CEB" w:rsidRPr="00125714">
        <w:rPr>
          <w:rFonts w:ascii="Times New Roman" w:hAnsi="Times New Roman"/>
        </w:rPr>
        <w:t>являются к</w:t>
      </w:r>
      <w:r w:rsidR="00CB4D56" w:rsidRPr="00125714">
        <w:rPr>
          <w:rFonts w:ascii="Times New Roman" w:hAnsi="Times New Roman"/>
        </w:rPr>
        <w:t>онвертируемыми ценными бумагами.</w:t>
      </w:r>
    </w:p>
    <w:p w14:paraId="6B67A650" w14:textId="77777777" w:rsidR="00870DF5" w:rsidRPr="00125714" w:rsidRDefault="00157CEB" w:rsidP="00CF4F4F">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4.6</w:t>
      </w:r>
      <w:r w:rsidR="00CB4D56" w:rsidRPr="00125714">
        <w:rPr>
          <w:rFonts w:ascii="Times New Roman" w:hAnsi="Times New Roman"/>
          <w:i/>
        </w:rPr>
        <w:t xml:space="preserve"> </w:t>
      </w:r>
      <w:r w:rsidR="00870DF5" w:rsidRPr="00125714">
        <w:rPr>
          <w:rFonts w:ascii="Times New Roman" w:hAnsi="Times New Roman"/>
          <w:i/>
        </w:rPr>
        <w:t>В случае если размещаемые ценные бумаги являются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026440EE" w14:textId="77777777" w:rsidR="00157CEB" w:rsidRPr="00125714" w:rsidRDefault="00870DF5" w:rsidP="00CF4F4F">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Не применимо. </w:t>
      </w:r>
      <w:r w:rsidR="00CB4D56" w:rsidRPr="00125714">
        <w:rPr>
          <w:rFonts w:ascii="Times New Roman" w:hAnsi="Times New Roman"/>
        </w:rPr>
        <w:t>Р</w:t>
      </w:r>
      <w:r w:rsidR="00157CEB" w:rsidRPr="00125714">
        <w:rPr>
          <w:rFonts w:ascii="Times New Roman" w:hAnsi="Times New Roman"/>
        </w:rPr>
        <w:t xml:space="preserve">азмещаемые ценные бумаги </w:t>
      </w:r>
      <w:r w:rsidR="00CB4D56" w:rsidRPr="00125714">
        <w:rPr>
          <w:rFonts w:ascii="Times New Roman" w:hAnsi="Times New Roman"/>
        </w:rPr>
        <w:t xml:space="preserve">не </w:t>
      </w:r>
      <w:r w:rsidR="00157CEB" w:rsidRPr="00125714">
        <w:rPr>
          <w:rFonts w:ascii="Times New Roman" w:hAnsi="Times New Roman"/>
        </w:rPr>
        <w:t>являются ценными бумагами, предназначенными дл</w:t>
      </w:r>
      <w:r w:rsidR="00CB4D56" w:rsidRPr="00125714">
        <w:rPr>
          <w:rFonts w:ascii="Times New Roman" w:hAnsi="Times New Roman"/>
        </w:rPr>
        <w:t>я квалифицированных инвесторов.</w:t>
      </w:r>
    </w:p>
    <w:p w14:paraId="5B1B934C" w14:textId="77777777" w:rsidR="00870DF5" w:rsidRPr="00125714" w:rsidRDefault="00870DF5" w:rsidP="00870DF5">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BEEA43A" w14:textId="6F7552C7" w:rsidR="00157CEB" w:rsidRPr="00125714" w:rsidRDefault="00CB4D56" w:rsidP="00CF4F4F">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Ин</w:t>
      </w:r>
      <w:r w:rsidR="00157CEB" w:rsidRPr="00125714">
        <w:rPr>
          <w:rFonts w:ascii="Times New Roman" w:hAnsi="Times New Roman"/>
        </w:rPr>
        <w:t xml:space="preserve">ые ограничения в обороте ценных бумаг </w:t>
      </w:r>
      <w:r w:rsidR="00073798" w:rsidRPr="00125714">
        <w:rPr>
          <w:rFonts w:ascii="Times New Roman" w:hAnsi="Times New Roman"/>
        </w:rPr>
        <w:t>В</w:t>
      </w:r>
      <w:r w:rsidR="00157CEB" w:rsidRPr="00125714">
        <w:rPr>
          <w:rFonts w:ascii="Times New Roman" w:hAnsi="Times New Roman"/>
        </w:rPr>
        <w:t>ыпуска</w:t>
      </w:r>
      <w:r w:rsidRPr="00125714">
        <w:rPr>
          <w:rFonts w:ascii="Times New Roman" w:hAnsi="Times New Roman"/>
        </w:rPr>
        <w:t xml:space="preserve"> отсутствуют</w:t>
      </w:r>
      <w:r w:rsidR="00157CEB" w:rsidRPr="00125714">
        <w:rPr>
          <w:rFonts w:ascii="Times New Roman" w:hAnsi="Times New Roman"/>
        </w:rPr>
        <w:t>.</w:t>
      </w:r>
    </w:p>
    <w:p w14:paraId="1D1F18D8" w14:textId="77777777" w:rsidR="00157CEB" w:rsidRPr="00125714" w:rsidRDefault="00157CEB" w:rsidP="00157CEB">
      <w:pPr>
        <w:autoSpaceDE w:val="0"/>
        <w:autoSpaceDN w:val="0"/>
        <w:adjustRightInd w:val="0"/>
        <w:spacing w:after="0" w:line="240" w:lineRule="auto"/>
        <w:ind w:firstLine="540"/>
        <w:jc w:val="both"/>
        <w:outlineLvl w:val="1"/>
        <w:rPr>
          <w:rFonts w:ascii="Times New Roman" w:hAnsi="Times New Roman"/>
          <w:b/>
        </w:rPr>
      </w:pPr>
      <w:r w:rsidRPr="00125714">
        <w:rPr>
          <w:rFonts w:ascii="Times New Roman" w:hAnsi="Times New Roman"/>
          <w:b/>
        </w:rPr>
        <w:t>5. Порядок и условия погашения и выплаты доходов по облигациям</w:t>
      </w:r>
    </w:p>
    <w:p w14:paraId="4D08CCCB" w14:textId="77777777" w:rsidR="00157CEB" w:rsidRPr="00125714" w:rsidRDefault="00157CEB" w:rsidP="00EE4920">
      <w:pPr>
        <w:pStyle w:val="2"/>
        <w:numPr>
          <w:ilvl w:val="0"/>
          <w:numId w:val="0"/>
        </w:numPr>
        <w:spacing w:before="120" w:after="120"/>
        <w:ind w:firstLine="567"/>
        <w:rPr>
          <w:b/>
          <w:lang w:val="ru-RU"/>
        </w:rPr>
      </w:pPr>
      <w:r w:rsidRPr="00125714">
        <w:rPr>
          <w:b/>
          <w:lang w:val="ru-RU"/>
        </w:rPr>
        <w:t>5.1. Форма погашения облигаций</w:t>
      </w:r>
    </w:p>
    <w:p w14:paraId="65A555AB" w14:textId="77777777" w:rsidR="00870DF5" w:rsidRPr="00125714" w:rsidRDefault="00870DF5" w:rsidP="00E350A5">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i/>
        </w:rPr>
        <w:t>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12D47DBB" w14:textId="0A22D083" w:rsidR="006E0EFA" w:rsidRPr="00125714" w:rsidRDefault="006E0EFA" w:rsidP="00E350A5">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Погашение (частичное погашение) Облигаций осуществляется денежными средствами в </w:t>
      </w:r>
      <w:r w:rsidR="00E92B66" w:rsidRPr="00125714">
        <w:rPr>
          <w:rFonts w:ascii="Times New Roman" w:hAnsi="Times New Roman"/>
        </w:rPr>
        <w:t>рублях</w:t>
      </w:r>
      <w:r w:rsidRPr="00125714">
        <w:rPr>
          <w:rFonts w:ascii="Times New Roman" w:hAnsi="Times New Roman"/>
        </w:rPr>
        <w:t xml:space="preserve"> Российской Федерации в безналичном порядке. Возможность выбора владельцами Облигаций иных форм погашения (частичного погашения) Облигаций не предусмотрена.</w:t>
      </w:r>
    </w:p>
    <w:p w14:paraId="7CE82507" w14:textId="77777777" w:rsidR="00870DF5" w:rsidRPr="00125714" w:rsidRDefault="00870DF5" w:rsidP="00870DF5">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i/>
        </w:rPr>
        <w:t>В случае, если облигации погашаются имуществом, указываются сведения о таком имуществе.</w:t>
      </w:r>
    </w:p>
    <w:p w14:paraId="70E1834A" w14:textId="77777777" w:rsidR="00870DF5" w:rsidRPr="00125714" w:rsidRDefault="00870DF5" w:rsidP="00E350A5">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Облигации имуществом не погашаются.</w:t>
      </w:r>
    </w:p>
    <w:p w14:paraId="16769091" w14:textId="77777777" w:rsidR="00157CEB" w:rsidRPr="00125714" w:rsidRDefault="00157CEB" w:rsidP="00EE4920">
      <w:pPr>
        <w:pStyle w:val="2"/>
        <w:numPr>
          <w:ilvl w:val="0"/>
          <w:numId w:val="0"/>
        </w:numPr>
        <w:spacing w:before="120" w:after="120"/>
        <w:ind w:firstLine="567"/>
        <w:rPr>
          <w:b/>
          <w:lang w:val="ru-RU"/>
        </w:rPr>
      </w:pPr>
      <w:r w:rsidRPr="00125714">
        <w:rPr>
          <w:b/>
          <w:lang w:val="ru-RU"/>
        </w:rPr>
        <w:t>5.2. Срок погашения облигаций</w:t>
      </w:r>
    </w:p>
    <w:p w14:paraId="5D94C6B1" w14:textId="77777777" w:rsidR="00C12DB9" w:rsidRPr="00125714" w:rsidRDefault="00C12DB9" w:rsidP="00C12DB9">
      <w:pPr>
        <w:autoSpaceDE w:val="0"/>
        <w:autoSpaceDN w:val="0"/>
        <w:spacing w:before="120" w:after="120" w:line="240" w:lineRule="auto"/>
        <w:ind w:firstLine="539"/>
        <w:jc w:val="both"/>
        <w:rPr>
          <w:rFonts w:ascii="Times New Roman" w:hAnsi="Times New Roman"/>
        </w:rPr>
      </w:pPr>
      <w:r w:rsidRPr="00125714">
        <w:rPr>
          <w:rFonts w:ascii="Times New Roman" w:hAnsi="Times New Roman"/>
          <w:i/>
        </w:rPr>
        <w:t>Срок (дата) погашения облигаций:</w:t>
      </w:r>
    </w:p>
    <w:p w14:paraId="2F976119" w14:textId="7FFCCA52" w:rsidR="00C12DB9" w:rsidRPr="00125714" w:rsidRDefault="008B7F28" w:rsidP="00090F33">
      <w:pPr>
        <w:spacing w:after="120" w:line="240" w:lineRule="auto"/>
        <w:ind w:firstLine="567"/>
        <w:jc w:val="both"/>
        <w:rPr>
          <w:rFonts w:ascii="Times New Roman" w:hAnsi="Times New Roman"/>
        </w:rPr>
      </w:pPr>
      <w:r w:rsidRPr="00125714">
        <w:rPr>
          <w:rFonts w:ascii="Times New Roman" w:hAnsi="Times New Roman"/>
        </w:rPr>
        <w:t xml:space="preserve">Погашение номинальной стоимости Облигаций осуществляется частями </w:t>
      </w:r>
      <w:r w:rsidR="00AF2A40" w:rsidRPr="00125714">
        <w:rPr>
          <w:rFonts w:ascii="Times New Roman" w:eastAsia="SimSun" w:hAnsi="Times New Roman"/>
          <w:lang w:eastAsia="en-GB"/>
        </w:rPr>
        <w:t xml:space="preserve">28 числа каждого месяца – </w:t>
      </w:r>
      <w:r w:rsidR="00AF061C" w:rsidRPr="00125714">
        <w:rPr>
          <w:rFonts w:ascii="Times New Roman" w:eastAsia="SimSun" w:hAnsi="Times New Roman"/>
          <w:lang w:eastAsia="en-GB"/>
        </w:rPr>
        <w:t xml:space="preserve">марта, июня, сентября, декабря </w:t>
      </w:r>
      <w:r w:rsidR="00583E71" w:rsidRPr="00125714">
        <w:rPr>
          <w:rFonts w:ascii="Times New Roman" w:eastAsia="SimSun" w:hAnsi="Times New Roman"/>
          <w:lang w:eastAsia="en-GB"/>
        </w:rPr>
        <w:t xml:space="preserve">каждого </w:t>
      </w:r>
      <w:r w:rsidR="00AF2A40" w:rsidRPr="00125714">
        <w:rPr>
          <w:rFonts w:ascii="Times New Roman" w:eastAsia="SimSun" w:hAnsi="Times New Roman"/>
          <w:lang w:eastAsia="en-GB"/>
        </w:rPr>
        <w:t>года</w:t>
      </w:r>
      <w:r w:rsidR="00AF2A40" w:rsidRPr="00125714">
        <w:rPr>
          <w:rFonts w:ascii="Times New Roman" w:hAnsi="Times New Roman"/>
        </w:rPr>
        <w:t xml:space="preserve"> </w:t>
      </w:r>
      <w:r w:rsidRPr="00125714">
        <w:rPr>
          <w:rFonts w:ascii="Times New Roman" w:hAnsi="Times New Roman"/>
        </w:rPr>
        <w:t>(каждая из таких дат – «</w:t>
      </w:r>
      <w:r w:rsidRPr="00125714">
        <w:rPr>
          <w:rFonts w:ascii="Times New Roman" w:hAnsi="Times New Roman"/>
          <w:b/>
        </w:rPr>
        <w:t>Дата выплаты</w:t>
      </w:r>
      <w:r w:rsidRPr="00125714">
        <w:rPr>
          <w:rFonts w:ascii="Times New Roman" w:hAnsi="Times New Roman"/>
        </w:rPr>
        <w:t>»), начиная с Даты выплаты, приходящейся на тот месяц из перечисленных выше, который наступит первым после окончания первого Расчетного периода</w:t>
      </w:r>
      <w:r w:rsidR="000534E9" w:rsidRPr="00125714">
        <w:rPr>
          <w:rFonts w:ascii="Times New Roman" w:hAnsi="Times New Roman"/>
        </w:rPr>
        <w:t xml:space="preserve"> </w:t>
      </w:r>
      <w:r w:rsidRPr="00125714">
        <w:rPr>
          <w:rFonts w:ascii="Times New Roman" w:hAnsi="Times New Roman"/>
        </w:rPr>
        <w:t>(как этот термин определен ниже</w:t>
      </w:r>
      <w:r w:rsidR="00E36CAD" w:rsidRPr="00125714">
        <w:rPr>
          <w:rFonts w:ascii="Times New Roman" w:hAnsi="Times New Roman"/>
        </w:rPr>
        <w:t xml:space="preserve"> в настоящем пункте</w:t>
      </w:r>
      <w:r w:rsidRPr="00125714">
        <w:rPr>
          <w:rFonts w:ascii="Times New Roman" w:hAnsi="Times New Roman"/>
        </w:rPr>
        <w:t xml:space="preserve"> Решения о выпуске). </w:t>
      </w:r>
    </w:p>
    <w:p w14:paraId="5D74CC07" w14:textId="15C0D396" w:rsidR="000207EE" w:rsidRPr="00125714" w:rsidRDefault="000207EE" w:rsidP="000207EE">
      <w:pPr>
        <w:spacing w:after="120" w:line="240" w:lineRule="auto"/>
        <w:ind w:firstLine="567"/>
        <w:jc w:val="both"/>
        <w:rPr>
          <w:rFonts w:ascii="Times New Roman" w:hAnsi="Times New Roman"/>
        </w:rPr>
      </w:pPr>
      <w:r w:rsidRPr="00125714">
        <w:rPr>
          <w:rFonts w:ascii="Times New Roman" w:hAnsi="Times New Roman"/>
        </w:rPr>
        <w:t xml:space="preserve">Если Дата выплаты и дата полного погашения Облигаций приходится на нерабочий праздничный или выходной день </w:t>
      </w:r>
      <w:r w:rsidR="00D02BC2" w:rsidRPr="00125714">
        <w:rPr>
          <w:rFonts w:ascii="Times New Roman" w:hAnsi="Times New Roman"/>
        </w:rPr>
        <w:t xml:space="preserve">в </w:t>
      </w:r>
      <w:r w:rsidR="00E351AC" w:rsidRPr="00125714">
        <w:rPr>
          <w:rFonts w:ascii="Times New Roman" w:hAnsi="Times New Roman"/>
        </w:rPr>
        <w:t>Российской Федерации</w:t>
      </w:r>
      <w:r w:rsidR="00D02BC2" w:rsidRPr="00125714">
        <w:rPr>
          <w:rFonts w:ascii="Times New Roman" w:hAnsi="Times New Roman"/>
        </w:rPr>
        <w:t xml:space="preserve"> </w:t>
      </w:r>
      <w:r w:rsidRPr="00125714">
        <w:rPr>
          <w:rFonts w:ascii="Times New Roman" w:hAnsi="Times New Roman"/>
        </w:rPr>
        <w:t>–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07AAB3FD" w14:textId="6D24DACC" w:rsidR="008116E7" w:rsidRPr="00125714" w:rsidRDefault="008116E7" w:rsidP="008116E7">
      <w:pPr>
        <w:autoSpaceDE w:val="0"/>
        <w:autoSpaceDN w:val="0"/>
        <w:spacing w:before="120" w:after="120" w:line="240" w:lineRule="auto"/>
        <w:ind w:firstLine="567"/>
        <w:jc w:val="both"/>
        <w:rPr>
          <w:rFonts w:ascii="Times New Roman" w:eastAsia="SimSun" w:hAnsi="Times New Roman"/>
          <w:lang w:eastAsia="en-GB"/>
        </w:rPr>
      </w:pPr>
      <w:r w:rsidRPr="00125714">
        <w:rPr>
          <w:rFonts w:ascii="Times New Roman" w:eastAsia="SimSun" w:hAnsi="Times New Roman"/>
          <w:lang w:eastAsia="ru-RU"/>
        </w:rPr>
        <w:t>При этом под «</w:t>
      </w:r>
      <w:r w:rsidRPr="00125714">
        <w:rPr>
          <w:rFonts w:ascii="Times New Roman" w:eastAsia="SimSun" w:hAnsi="Times New Roman"/>
          <w:b/>
          <w:lang w:eastAsia="ru-RU"/>
        </w:rPr>
        <w:t>Расчетным периодом</w:t>
      </w:r>
      <w:r w:rsidRPr="00125714">
        <w:rPr>
          <w:rFonts w:ascii="Times New Roman" w:eastAsia="SimSun" w:hAnsi="Times New Roman"/>
          <w:lang w:eastAsia="ru-RU"/>
        </w:rPr>
        <w:t xml:space="preserve">» понимается период продолжительностью в три календарных месяца – </w:t>
      </w:r>
      <w:r w:rsidR="00AF061C" w:rsidRPr="00125714">
        <w:rPr>
          <w:rFonts w:ascii="Times New Roman" w:hAnsi="Times New Roman"/>
          <w:color w:val="000000"/>
        </w:rPr>
        <w:t>с 1 марта по 31 мая; с 1 июня по 31 августа; с 1 сентября по 30 ноября и с 1 декабря по 28/29 февраля</w:t>
      </w:r>
      <w:r w:rsidRPr="00125714">
        <w:rPr>
          <w:rFonts w:ascii="Times New Roman" w:hAnsi="Times New Roman"/>
          <w:color w:val="000000"/>
        </w:rPr>
        <w:t>, соответственно.</w:t>
      </w:r>
    </w:p>
    <w:p w14:paraId="3AC7AC7B" w14:textId="02F5930F" w:rsidR="008116E7" w:rsidRPr="00125714" w:rsidRDefault="008116E7" w:rsidP="008116E7">
      <w:pPr>
        <w:autoSpaceDE w:val="0"/>
        <w:autoSpaceDN w:val="0"/>
        <w:spacing w:before="120" w:after="120" w:line="240" w:lineRule="auto"/>
        <w:ind w:firstLine="567"/>
        <w:jc w:val="both"/>
        <w:rPr>
          <w:rFonts w:ascii="Times New Roman" w:hAnsi="Times New Roman"/>
        </w:rPr>
      </w:pPr>
      <w:r w:rsidRPr="00125714">
        <w:rPr>
          <w:rFonts w:ascii="Times New Roman" w:hAnsi="Times New Roman"/>
          <w:color w:val="000000"/>
        </w:rPr>
        <w:lastRenderedPageBreak/>
        <w:t xml:space="preserve">Первый Расчетный период для целей Решения о выпуске начинается </w:t>
      </w:r>
      <w:r w:rsidRPr="00125714">
        <w:rPr>
          <w:rFonts w:ascii="Times New Roman" w:eastAsia="Times New Roman" w:hAnsi="Times New Roman"/>
          <w:lang w:eastAsia="en-GB"/>
        </w:rPr>
        <w:t>за 1 (один) рабочий день до</w:t>
      </w:r>
      <w:r w:rsidRPr="00125714">
        <w:rPr>
          <w:rFonts w:ascii="Times New Roman" w:hAnsi="Times New Roman"/>
        </w:rPr>
        <w:t xml:space="preserve"> Даты начала размещения и оканчивается в последний день (включительно):</w:t>
      </w:r>
    </w:p>
    <w:p w14:paraId="1930ADAC" w14:textId="77777777" w:rsidR="008116E7" w:rsidRPr="00125714" w:rsidRDefault="008116E7" w:rsidP="008116E7">
      <w:pPr>
        <w:spacing w:before="120"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 того из перечисленных выше периодов продолжительностью в три календарных месяца, на который приходится Дата окончания размещения, в случае если Дата окончания размещения приходится на первый или второй месяцы такого периода; или</w:t>
      </w:r>
    </w:p>
    <w:p w14:paraId="7B8361CB" w14:textId="77777777" w:rsidR="008116E7" w:rsidRPr="00125714" w:rsidRDefault="008116E7" w:rsidP="008116E7">
      <w:pPr>
        <w:spacing w:before="120" w:after="120" w:line="240" w:lineRule="auto"/>
        <w:ind w:firstLine="567"/>
        <w:jc w:val="both"/>
        <w:rPr>
          <w:rFonts w:ascii="Times New Roman" w:eastAsia="Times New Roman" w:hAnsi="Times New Roman"/>
          <w:snapToGrid w:val="0"/>
          <w:lang w:eastAsia="en-GB"/>
        </w:rPr>
      </w:pPr>
      <w:r w:rsidRPr="00125714">
        <w:rPr>
          <w:rFonts w:ascii="Times New Roman" w:eastAsia="Times New Roman" w:hAnsi="Times New Roman"/>
          <w:lang w:eastAsia="en-GB"/>
        </w:rPr>
        <w:t>- последнего месяца того из перечисленных выше периодов продолжительностью в три календарных месяца, который следует за аналогичным периодом, на который приходится Дата окончания размещения, в случае если Дата окончания размещения приходится на третий месяц такого периода</w:t>
      </w:r>
      <w:r w:rsidRPr="00125714">
        <w:rPr>
          <w:rFonts w:ascii="Times New Roman" w:eastAsia="Times New Roman" w:hAnsi="Times New Roman"/>
          <w:snapToGrid w:val="0"/>
          <w:lang w:eastAsia="en-GB"/>
        </w:rPr>
        <w:t>.</w:t>
      </w:r>
    </w:p>
    <w:p w14:paraId="7A4B9F6E" w14:textId="262A1D85" w:rsidR="008116E7" w:rsidRPr="00125714" w:rsidRDefault="008116E7" w:rsidP="008116E7">
      <w:pPr>
        <w:spacing w:before="120" w:after="120" w:line="240" w:lineRule="auto"/>
        <w:ind w:firstLine="567"/>
        <w:jc w:val="both"/>
        <w:rPr>
          <w:rFonts w:ascii="Times New Roman" w:eastAsia="SimSun" w:hAnsi="Times New Roman"/>
          <w:lang w:eastAsia="en-GB"/>
        </w:rPr>
      </w:pPr>
      <w:r w:rsidRPr="00125714">
        <w:rPr>
          <w:rFonts w:ascii="Times New Roman" w:eastAsia="Times New Roman" w:hAnsi="Times New Roman"/>
          <w:snapToGrid w:val="0"/>
          <w:color w:val="000000"/>
        </w:rPr>
        <w:t>Последний Расчетный период начинается с даты начала соответствующего периода</w:t>
      </w:r>
      <w:r w:rsidRPr="00125714">
        <w:rPr>
          <w:rFonts w:ascii="Times New Roman" w:eastAsia="Times New Roman" w:hAnsi="Times New Roman"/>
          <w:lang w:eastAsia="en-GB"/>
        </w:rPr>
        <w:t>, описанного выше в определении Расчетного периода,</w:t>
      </w:r>
      <w:r w:rsidRPr="00125714">
        <w:rPr>
          <w:rFonts w:ascii="Times New Roman" w:eastAsia="Times New Roman" w:hAnsi="Times New Roman"/>
          <w:snapToGrid w:val="0"/>
          <w:color w:val="000000"/>
        </w:rPr>
        <w:t xml:space="preserve"> и завершается в дату фактического </w:t>
      </w:r>
      <w:r w:rsidR="002A0665" w:rsidRPr="00125714">
        <w:rPr>
          <w:rFonts w:ascii="Times New Roman" w:eastAsia="Times New Roman" w:hAnsi="Times New Roman"/>
          <w:snapToGrid w:val="0"/>
          <w:color w:val="000000"/>
        </w:rPr>
        <w:t xml:space="preserve">полного </w:t>
      </w:r>
      <w:r w:rsidRPr="00125714">
        <w:rPr>
          <w:rFonts w:ascii="Times New Roman" w:eastAsia="Times New Roman" w:hAnsi="Times New Roman"/>
          <w:snapToGrid w:val="0"/>
          <w:color w:val="000000"/>
        </w:rPr>
        <w:t>погашения Облигаций.</w:t>
      </w:r>
    </w:p>
    <w:p w14:paraId="455F69A9" w14:textId="2DEF9345" w:rsidR="00392F63" w:rsidRPr="00125714" w:rsidRDefault="00392F63" w:rsidP="00392F63">
      <w:pPr>
        <w:spacing w:before="120" w:after="120" w:line="240" w:lineRule="auto"/>
        <w:ind w:firstLine="567"/>
        <w:jc w:val="both"/>
        <w:rPr>
          <w:rFonts w:ascii="Times New Roman" w:hAnsi="Times New Roman"/>
          <w:color w:val="000000"/>
        </w:rPr>
      </w:pPr>
      <w:r w:rsidRPr="00125714">
        <w:rPr>
          <w:rFonts w:ascii="Times New Roman" w:hAnsi="Times New Roman"/>
          <w:color w:val="000000"/>
        </w:rPr>
        <w:t>Расчетный период с 1 декабря по 28/29 февраля является Расчетным периодом, относящимся к Дате выплаты, приходящейся на 28 марта.</w:t>
      </w:r>
    </w:p>
    <w:p w14:paraId="7865621D" w14:textId="147B98E4" w:rsidR="00392F63" w:rsidRPr="00125714" w:rsidRDefault="00392F63" w:rsidP="00392F63">
      <w:pPr>
        <w:spacing w:before="120" w:after="120" w:line="240" w:lineRule="auto"/>
        <w:ind w:firstLine="567"/>
        <w:jc w:val="both"/>
        <w:rPr>
          <w:rFonts w:ascii="Times New Roman" w:hAnsi="Times New Roman"/>
          <w:color w:val="000000"/>
        </w:rPr>
      </w:pPr>
      <w:r w:rsidRPr="00125714">
        <w:rPr>
          <w:rFonts w:ascii="Times New Roman" w:hAnsi="Times New Roman"/>
          <w:color w:val="000000"/>
        </w:rPr>
        <w:t>Расчетный период с 1 марта по 31 мая является Расчетным периодом, относящимся к Дате выплаты, приходящейся на 28 июня.</w:t>
      </w:r>
    </w:p>
    <w:p w14:paraId="6471FE0D" w14:textId="3BA2077A" w:rsidR="00392F63" w:rsidRPr="00125714" w:rsidRDefault="00392F63" w:rsidP="00392F63">
      <w:pPr>
        <w:spacing w:before="120" w:after="120" w:line="240" w:lineRule="auto"/>
        <w:ind w:firstLine="567"/>
        <w:jc w:val="both"/>
        <w:rPr>
          <w:rFonts w:ascii="Times New Roman" w:hAnsi="Times New Roman"/>
          <w:color w:val="000000"/>
        </w:rPr>
      </w:pPr>
      <w:r w:rsidRPr="00125714">
        <w:rPr>
          <w:rFonts w:ascii="Times New Roman" w:hAnsi="Times New Roman"/>
          <w:color w:val="000000"/>
        </w:rPr>
        <w:t>Расчетный период с 1 июня по 31 августа является Расчетным периодом, относящимся к Дате выплаты, приходящейся на 28 сентября.</w:t>
      </w:r>
    </w:p>
    <w:p w14:paraId="24C514D5" w14:textId="623552BE" w:rsidR="00392F63" w:rsidRPr="00125714" w:rsidRDefault="00392F63" w:rsidP="00C12DB9">
      <w:pPr>
        <w:spacing w:after="120" w:line="240" w:lineRule="auto"/>
        <w:ind w:firstLine="567"/>
        <w:jc w:val="both"/>
        <w:rPr>
          <w:rFonts w:ascii="Times New Roman" w:hAnsi="Times New Roman"/>
          <w:color w:val="000000"/>
        </w:rPr>
      </w:pPr>
      <w:r w:rsidRPr="00125714">
        <w:rPr>
          <w:rFonts w:ascii="Times New Roman" w:hAnsi="Times New Roman"/>
          <w:color w:val="000000"/>
        </w:rPr>
        <w:t>Расчетный период с 01 сентября по 30 ноября является Расчетным периодом, относящимся к Дате выплаты, приходящейся на 28 декабря.</w:t>
      </w:r>
    </w:p>
    <w:p w14:paraId="1A4427D3" w14:textId="77777777" w:rsidR="00C12DB9" w:rsidRPr="00125714" w:rsidRDefault="00C12DB9" w:rsidP="00C12DB9">
      <w:pPr>
        <w:spacing w:after="120" w:line="240" w:lineRule="auto"/>
        <w:ind w:firstLine="567"/>
        <w:jc w:val="both"/>
        <w:rPr>
          <w:rFonts w:ascii="Times New Roman" w:hAnsi="Times New Roman"/>
        </w:rPr>
      </w:pPr>
      <w:r w:rsidRPr="00125714">
        <w:rPr>
          <w:rFonts w:ascii="Times New Roman" w:hAnsi="Times New Roman"/>
        </w:rPr>
        <w:t xml:space="preserve">Возможность досрочного погашения Облигаций по требованию владельцев Облигаций и по усмотрению Эмитента установлена в </w:t>
      </w:r>
      <w:r w:rsidRPr="00125714">
        <w:rPr>
          <w:rFonts w:ascii="Times New Roman" w:eastAsia="Times New Roman" w:hAnsi="Times New Roman"/>
          <w:lang w:eastAsia="ru-RU"/>
        </w:rPr>
        <w:t>п.</w:t>
      </w:r>
      <w:r w:rsidRPr="00125714">
        <w:rPr>
          <w:rFonts w:ascii="Times New Roman" w:hAnsi="Times New Roman"/>
        </w:rPr>
        <w:t xml:space="preserve"> </w:t>
      </w:r>
      <w:r w:rsidR="00F825D0" w:rsidRPr="00125714">
        <w:rPr>
          <w:rFonts w:ascii="Times New Roman" w:hAnsi="Times New Roman"/>
        </w:rPr>
        <w:t>6</w:t>
      </w:r>
      <w:r w:rsidRPr="00125714">
        <w:rPr>
          <w:rFonts w:ascii="Times New Roman" w:hAnsi="Times New Roman"/>
        </w:rPr>
        <w:t xml:space="preserve">.5 Программы облигаций и </w:t>
      </w:r>
      <w:r w:rsidRPr="00125714">
        <w:rPr>
          <w:rFonts w:ascii="Times New Roman" w:eastAsia="Times New Roman" w:hAnsi="Times New Roman"/>
          <w:lang w:eastAsia="ru-RU"/>
        </w:rPr>
        <w:t>п.</w:t>
      </w:r>
      <w:r w:rsidRPr="00125714">
        <w:rPr>
          <w:rFonts w:ascii="Times New Roman" w:hAnsi="Times New Roman"/>
        </w:rPr>
        <w:t xml:space="preserve"> 5.6 Решения о выпуске.</w:t>
      </w:r>
    </w:p>
    <w:p w14:paraId="43B89495" w14:textId="25FEE262" w:rsidR="00157CEB" w:rsidRPr="00125714" w:rsidRDefault="006E0EFA" w:rsidP="00856F3E">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Облигации подлежат полному погашению</w:t>
      </w:r>
      <w:r w:rsidR="00431A86" w:rsidRPr="00125714">
        <w:rPr>
          <w:rFonts w:ascii="Times New Roman" w:hAnsi="Times New Roman"/>
        </w:rPr>
        <w:t xml:space="preserve"> </w:t>
      </w:r>
      <w:r w:rsidR="00143773" w:rsidRPr="00143773">
        <w:rPr>
          <w:rFonts w:ascii="Times New Roman" w:hAnsi="Times New Roman"/>
        </w:rPr>
        <w:t>28.06.2032</w:t>
      </w:r>
      <w:r w:rsidR="00DC0AAA" w:rsidRPr="00125714">
        <w:rPr>
          <w:rFonts w:ascii="Times New Roman" w:hAnsi="Times New Roman"/>
        </w:rPr>
        <w:t>.</w:t>
      </w:r>
    </w:p>
    <w:p w14:paraId="1B28E42F" w14:textId="77777777" w:rsidR="00157CEB" w:rsidRPr="00125714" w:rsidRDefault="00157CEB" w:rsidP="00EE4920">
      <w:pPr>
        <w:pStyle w:val="2"/>
        <w:numPr>
          <w:ilvl w:val="0"/>
          <w:numId w:val="0"/>
        </w:numPr>
        <w:spacing w:before="120" w:after="120"/>
        <w:ind w:firstLine="567"/>
        <w:rPr>
          <w:b/>
          <w:lang w:val="ru-RU"/>
        </w:rPr>
      </w:pPr>
      <w:r w:rsidRPr="00125714">
        <w:rPr>
          <w:b/>
          <w:lang w:val="ru-RU"/>
        </w:rPr>
        <w:t>5.3. Порядок и условия погашения облигаций</w:t>
      </w:r>
    </w:p>
    <w:p w14:paraId="0AC6A091" w14:textId="77777777" w:rsidR="00D536FF" w:rsidRPr="00125714" w:rsidRDefault="00D536FF" w:rsidP="00C12DB9">
      <w:pPr>
        <w:spacing w:before="120" w:after="120" w:line="240" w:lineRule="auto"/>
        <w:ind w:firstLine="567"/>
        <w:jc w:val="both"/>
        <w:rPr>
          <w:rFonts w:ascii="Times New Roman" w:hAnsi="Times New Roman"/>
          <w:i/>
        </w:rPr>
      </w:pPr>
      <w:r w:rsidRPr="00125714">
        <w:rPr>
          <w:rFonts w:ascii="Times New Roman" w:hAnsi="Times New Roman"/>
          <w:i/>
        </w:rPr>
        <w:t>Порядок и условия погашения облигаций:</w:t>
      </w:r>
    </w:p>
    <w:p w14:paraId="010A84B7" w14:textId="77777777" w:rsidR="008B616E" w:rsidRPr="00125714" w:rsidRDefault="00CB3528" w:rsidP="00CB3528">
      <w:pPr>
        <w:spacing w:after="120"/>
        <w:ind w:firstLine="567"/>
        <w:jc w:val="both"/>
        <w:rPr>
          <w:rFonts w:ascii="Times New Roman" w:hAnsi="Times New Roman"/>
        </w:rPr>
      </w:pPr>
      <w:r w:rsidRPr="00125714">
        <w:rPr>
          <w:rFonts w:ascii="Times New Roman" w:hAnsi="Times New Roman"/>
        </w:rPr>
        <w:t>Погашение Облигаций производится в соответствии с порядком, установленным действующим законодательством Российской Федерации.</w:t>
      </w:r>
    </w:p>
    <w:p w14:paraId="0B921023" w14:textId="77777777" w:rsidR="00CB3528" w:rsidRPr="00125714" w:rsidRDefault="00CB3528" w:rsidP="00CB3528">
      <w:pPr>
        <w:spacing w:after="120"/>
        <w:ind w:firstLine="567"/>
        <w:jc w:val="both"/>
        <w:rPr>
          <w:rFonts w:ascii="Times New Roman" w:hAnsi="Times New Roman"/>
        </w:rPr>
      </w:pPr>
      <w:r w:rsidRPr="00125714">
        <w:rPr>
          <w:rFonts w:ascii="Times New Roman" w:hAnsi="Times New Roman"/>
        </w:rPr>
        <w:t xml:space="preserve">Передача денежных выплат в счет погашения Облигаций осуществляется депозитарием в соответствии с порядком, предусмотренным </w:t>
      </w:r>
      <w:r w:rsidRPr="00125714">
        <w:rPr>
          <w:rFonts w:ascii="Times New Roman" w:hAnsi="Times New Roman"/>
          <w:lang w:eastAsia="en-GB"/>
        </w:rPr>
        <w:t>ст</w:t>
      </w:r>
      <w:r w:rsidR="00587EB3" w:rsidRPr="00125714">
        <w:rPr>
          <w:rFonts w:ascii="Times New Roman" w:hAnsi="Times New Roman"/>
          <w:lang w:eastAsia="en-GB"/>
        </w:rPr>
        <w:t>атьей</w:t>
      </w:r>
      <w:r w:rsidRPr="00125714">
        <w:rPr>
          <w:rFonts w:ascii="Times New Roman" w:hAnsi="Times New Roman"/>
        </w:rPr>
        <w:t xml:space="preserve"> 8.7 Закона о РЦБ, с особенностями в зависимости от способа учета прав на Облигации.</w:t>
      </w:r>
    </w:p>
    <w:p w14:paraId="7D81D645" w14:textId="77777777" w:rsidR="00090F33" w:rsidRPr="00125714" w:rsidRDefault="00090F33" w:rsidP="00090F33">
      <w:pPr>
        <w:spacing w:after="120" w:line="240" w:lineRule="auto"/>
        <w:ind w:firstLine="567"/>
        <w:jc w:val="both"/>
        <w:rPr>
          <w:rFonts w:ascii="Times New Roman" w:hAnsi="Times New Roman"/>
        </w:rPr>
      </w:pPr>
      <w:r w:rsidRPr="00125714">
        <w:rPr>
          <w:rFonts w:ascii="Times New Roman" w:hAnsi="Times New Roman"/>
        </w:rPr>
        <w:t>Эмитент не позднее чем за 3 рабочих дня до Даты выплаты уведомляет НРД о размере подлежащей погашению в эту Дату выплаты части номинальной стоимости для каждой Облигации.</w:t>
      </w:r>
    </w:p>
    <w:p w14:paraId="79060C50" w14:textId="77777777" w:rsidR="00090F33" w:rsidRPr="00125714" w:rsidRDefault="00090F33" w:rsidP="00090F33">
      <w:pPr>
        <w:spacing w:after="120" w:line="240" w:lineRule="auto"/>
        <w:ind w:firstLine="567"/>
        <w:jc w:val="both"/>
        <w:rPr>
          <w:rFonts w:ascii="Times New Roman" w:hAnsi="Times New Roman"/>
        </w:rPr>
      </w:pPr>
      <w:r w:rsidRPr="00125714">
        <w:rPr>
          <w:rFonts w:ascii="Times New Roman" w:hAnsi="Times New Roman"/>
        </w:rPr>
        <w:t xml:space="preserve">Эмитент не позднее чем за 3 рабочих дня </w:t>
      </w:r>
      <w:r w:rsidR="00151547" w:rsidRPr="00125714">
        <w:rPr>
          <w:rFonts w:ascii="Times New Roman" w:hAnsi="Times New Roman"/>
        </w:rPr>
        <w:t xml:space="preserve">до </w:t>
      </w:r>
      <w:r w:rsidRPr="00125714">
        <w:rPr>
          <w:rFonts w:ascii="Times New Roman" w:hAnsi="Times New Roman"/>
        </w:rPr>
        <w:t>Даты выплаты уведомляет Бирж</w:t>
      </w:r>
      <w:r w:rsidR="00944DCD" w:rsidRPr="00125714">
        <w:rPr>
          <w:rFonts w:ascii="Times New Roman" w:hAnsi="Times New Roman"/>
        </w:rPr>
        <w:t>у</w:t>
      </w:r>
      <w:r w:rsidRPr="00125714">
        <w:rPr>
          <w:rFonts w:ascii="Times New Roman" w:hAnsi="Times New Roman"/>
        </w:rPr>
        <w:t xml:space="preserve"> о размере подлежащей погашению в эту Дату выплаты части номинальной стоимости для каждой Облигации и об оставшейся в результате такого погашения непогашенной номинальной стоимости каждой Облигации.</w:t>
      </w:r>
    </w:p>
    <w:p w14:paraId="7813493A" w14:textId="102C76FA" w:rsidR="00CB3528" w:rsidRPr="00125714" w:rsidRDefault="00CB3528" w:rsidP="007A48AE">
      <w:pPr>
        <w:spacing w:after="120"/>
        <w:ind w:firstLine="567"/>
        <w:jc w:val="both"/>
        <w:rPr>
          <w:rFonts w:ascii="Times New Roman" w:hAnsi="Times New Roman"/>
        </w:rPr>
      </w:pPr>
      <w:r w:rsidRPr="00125714">
        <w:rPr>
          <w:rFonts w:ascii="Times New Roman" w:hAnsi="Times New Roman"/>
        </w:rPr>
        <w:t xml:space="preserve">Выплата при погашении Облигаций производится денежными средствами в рублях Российской Федерации в безналичном порядке. </w:t>
      </w:r>
    </w:p>
    <w:p w14:paraId="16ED3321" w14:textId="05EF7490" w:rsidR="00D536FF" w:rsidRPr="00125714" w:rsidRDefault="00D536FF" w:rsidP="00D536FF">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 xml:space="preserve">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погашения </w:t>
      </w:r>
      <w:r w:rsidR="00442E3F" w:rsidRPr="00125714">
        <w:rPr>
          <w:rFonts w:ascii="Times New Roman" w:hAnsi="Times New Roman"/>
        </w:rPr>
        <w:t xml:space="preserve">(частичного погашения) </w:t>
      </w:r>
      <w:r w:rsidRPr="00125714">
        <w:rPr>
          <w:rFonts w:ascii="Times New Roman" w:hAnsi="Times New Roman"/>
        </w:rPr>
        <w:t xml:space="preserve">Облигаций через депозитарий, </w:t>
      </w:r>
      <w:r w:rsidR="00E92B66" w:rsidRPr="00125714">
        <w:rPr>
          <w:rFonts w:ascii="Times New Roman" w:hAnsi="Times New Roman"/>
        </w:rPr>
        <w:t xml:space="preserve">осуществляющий учет прав на Облигации, </w:t>
      </w:r>
      <w:r w:rsidRPr="00125714">
        <w:rPr>
          <w:rFonts w:ascii="Times New Roman" w:hAnsi="Times New Roman"/>
        </w:rPr>
        <w:t xml:space="preserve">депонентами которого они являются. </w:t>
      </w:r>
    </w:p>
    <w:p w14:paraId="24CF329C" w14:textId="77777777" w:rsidR="00D536FF" w:rsidRPr="00125714" w:rsidRDefault="00CB3528" w:rsidP="00D536FF">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Эмитент исполняет обязанность по погашению соответствующей части номинальной стоимости Облигаций, права на которые учитываются депозитарием, путем перечисления денежных средств депозитарию, осуществляющему централизованный учет прав на Облигации.</w:t>
      </w:r>
    </w:p>
    <w:p w14:paraId="3BD5584C" w14:textId="54CA5B7B" w:rsidR="00D536FF" w:rsidRPr="00125714" w:rsidRDefault="00D536FF" w:rsidP="00D536FF">
      <w:pPr>
        <w:spacing w:line="240" w:lineRule="auto"/>
        <w:ind w:firstLine="567"/>
        <w:jc w:val="both"/>
        <w:rPr>
          <w:rFonts w:ascii="Times New Roman" w:hAnsi="Times New Roman"/>
        </w:rPr>
      </w:pPr>
      <w:r w:rsidRPr="00125714">
        <w:rPr>
          <w:rFonts w:ascii="Times New Roman" w:hAnsi="Times New Roman"/>
        </w:rPr>
        <w:t xml:space="preserve">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w:t>
      </w:r>
      <w:r w:rsidR="00442E3F" w:rsidRPr="00125714">
        <w:rPr>
          <w:rFonts w:ascii="Times New Roman" w:hAnsi="Times New Roman"/>
        </w:rPr>
        <w:t xml:space="preserve">(последней части номинальной стоимости) </w:t>
      </w:r>
      <w:r w:rsidRPr="00125714">
        <w:rPr>
          <w:rFonts w:ascii="Times New Roman" w:hAnsi="Times New Roman"/>
        </w:rPr>
        <w:t>Облигаций и выплате купонного дохода по ним.</w:t>
      </w:r>
    </w:p>
    <w:p w14:paraId="02A93C59" w14:textId="5FDBA1AB" w:rsidR="00D536FF" w:rsidRPr="00125714" w:rsidRDefault="00D536FF" w:rsidP="00D536FF">
      <w:pPr>
        <w:spacing w:line="240" w:lineRule="auto"/>
        <w:ind w:firstLine="567"/>
        <w:jc w:val="both"/>
        <w:rPr>
          <w:rFonts w:ascii="Times New Roman" w:hAnsi="Times New Roman"/>
        </w:rPr>
      </w:pPr>
      <w:r w:rsidRPr="00125714">
        <w:rPr>
          <w:rFonts w:ascii="Times New Roman" w:hAnsi="Times New Roman"/>
        </w:rPr>
        <w:lastRenderedPageBreak/>
        <w:t>В случае, если на момент совершения действий, связанных с исполнением обязательств Эмитентом по погашению Облигаций, законодательством Российской Федерации и</w:t>
      </w:r>
      <w:r w:rsidR="00584418" w:rsidRPr="00125714">
        <w:rPr>
          <w:rFonts w:ascii="Times New Roman" w:eastAsia="Times New Roman" w:hAnsi="Times New Roman"/>
          <w:lang w:eastAsia="en-GB"/>
        </w:rPr>
        <w:t xml:space="preserve"> (</w:t>
      </w:r>
      <w:r w:rsidRPr="00125714">
        <w:rPr>
          <w:rFonts w:ascii="Times New Roman" w:hAnsi="Times New Roman"/>
        </w:rPr>
        <w:t>или</w:t>
      </w:r>
      <w:r w:rsidR="00584418" w:rsidRPr="00125714">
        <w:rPr>
          <w:rFonts w:ascii="Times New Roman" w:eastAsia="Times New Roman" w:hAnsi="Times New Roman"/>
          <w:lang w:eastAsia="en-GB"/>
        </w:rPr>
        <w:t>)</w:t>
      </w:r>
      <w:r w:rsidRPr="00125714">
        <w:rPr>
          <w:rFonts w:ascii="Times New Roman" w:hAnsi="Times New Roman"/>
        </w:rPr>
        <w:t xml:space="preserve"> подзаконными </w:t>
      </w:r>
      <w:r w:rsidRPr="00125714">
        <w:rPr>
          <w:rFonts w:ascii="Times New Roman" w:eastAsia="Times New Roman" w:hAnsi="Times New Roman"/>
          <w:lang w:eastAsia="en-GB"/>
        </w:rPr>
        <w:t>нормативн</w:t>
      </w:r>
      <w:r w:rsidR="00584418" w:rsidRPr="00125714">
        <w:rPr>
          <w:rFonts w:ascii="Times New Roman" w:eastAsia="Times New Roman" w:hAnsi="Times New Roman"/>
          <w:lang w:eastAsia="en-GB"/>
        </w:rPr>
        <w:t xml:space="preserve">ыми </w:t>
      </w:r>
      <w:r w:rsidRPr="00125714">
        <w:rPr>
          <w:rFonts w:ascii="Times New Roman" w:hAnsi="Times New Roman"/>
        </w:rPr>
        <w:t>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Облигаций будет осуществляться с учетом требований законодательства Российской Федерации и</w:t>
      </w:r>
      <w:r w:rsidR="00584418" w:rsidRPr="00125714">
        <w:rPr>
          <w:rFonts w:ascii="Times New Roman" w:eastAsia="Times New Roman" w:hAnsi="Times New Roman"/>
          <w:lang w:eastAsia="en-GB"/>
        </w:rPr>
        <w:t xml:space="preserve"> (</w:t>
      </w:r>
      <w:r w:rsidRPr="00125714">
        <w:rPr>
          <w:rFonts w:ascii="Times New Roman" w:hAnsi="Times New Roman"/>
        </w:rPr>
        <w:t>или</w:t>
      </w:r>
      <w:r w:rsidR="00584418" w:rsidRPr="00125714">
        <w:rPr>
          <w:rFonts w:ascii="Times New Roman" w:eastAsia="Times New Roman" w:hAnsi="Times New Roman"/>
          <w:lang w:eastAsia="en-GB"/>
        </w:rPr>
        <w:t>)</w:t>
      </w:r>
      <w:r w:rsidRPr="00125714">
        <w:rPr>
          <w:rFonts w:ascii="Times New Roman" w:hAnsi="Times New Roman"/>
        </w:rPr>
        <w:t xml:space="preserve"> подзаконных </w:t>
      </w:r>
      <w:r w:rsidRPr="00125714">
        <w:rPr>
          <w:rFonts w:ascii="Times New Roman" w:eastAsia="Times New Roman" w:hAnsi="Times New Roman"/>
          <w:lang w:eastAsia="en-GB"/>
        </w:rPr>
        <w:t>нормативн</w:t>
      </w:r>
      <w:r w:rsidR="00584418" w:rsidRPr="00125714">
        <w:rPr>
          <w:rFonts w:ascii="Times New Roman" w:eastAsia="Times New Roman" w:hAnsi="Times New Roman"/>
          <w:lang w:eastAsia="en-GB"/>
        </w:rPr>
        <w:t xml:space="preserve">ых </w:t>
      </w:r>
      <w:r w:rsidRPr="00125714">
        <w:rPr>
          <w:rFonts w:ascii="Times New Roman" w:hAnsi="Times New Roman"/>
        </w:rPr>
        <w:t>правовых актов, действующих на момент совершения соответствующих действий.</w:t>
      </w:r>
    </w:p>
    <w:p w14:paraId="558AE026" w14:textId="77777777" w:rsidR="00442E3F" w:rsidRPr="00125714" w:rsidRDefault="00442E3F" w:rsidP="00442E3F">
      <w:pPr>
        <w:autoSpaceDE w:val="0"/>
        <w:autoSpaceDN w:val="0"/>
        <w:spacing w:after="120" w:line="240" w:lineRule="auto"/>
        <w:ind w:firstLine="567"/>
        <w:jc w:val="both"/>
        <w:rPr>
          <w:rFonts w:ascii="Times New Roman" w:hAnsi="Times New Roman"/>
        </w:rPr>
      </w:pPr>
      <w:r w:rsidRPr="00125714">
        <w:rPr>
          <w:rFonts w:ascii="Times New Roman" w:hAnsi="Times New Roman"/>
        </w:rPr>
        <w:t>При неисполнении или ненадлежащем исполнении Эмитентом обязательств по погашению (частичному погашению) Облигаций владелец Облигаций вправе в индивидуальном порядке обратиться с требованием к Поручителю, в порядке и на условиях, предусмотренных в п. 7.3.3 Решения о выпуске</w:t>
      </w:r>
      <w:r w:rsidRPr="00125714">
        <w:t xml:space="preserve"> </w:t>
      </w:r>
      <w:r w:rsidRPr="00125714">
        <w:rPr>
          <w:rFonts w:ascii="Times New Roman" w:hAnsi="Times New Roman"/>
        </w:rPr>
        <w:t>и в приложении к Решению о выпуске (далее - Приложение).</w:t>
      </w:r>
    </w:p>
    <w:p w14:paraId="317CC28D" w14:textId="77777777" w:rsidR="00D536FF" w:rsidRPr="00125714" w:rsidRDefault="00D536FF" w:rsidP="00D536FF">
      <w:pPr>
        <w:spacing w:after="120" w:line="240" w:lineRule="auto"/>
        <w:ind w:firstLine="567"/>
        <w:jc w:val="both"/>
        <w:rPr>
          <w:rFonts w:ascii="Times New Roman" w:hAnsi="Times New Roman"/>
          <w:i/>
        </w:rPr>
      </w:pPr>
      <w:r w:rsidRPr="00125714">
        <w:rPr>
          <w:rFonts w:ascii="Times New Roman" w:hAnsi="Times New Roman"/>
          <w:i/>
        </w:rPr>
        <w:t>Порядок определения стоимости, выплачиваемой по каждой Облигации при ее погашении (частичном погашении):</w:t>
      </w:r>
    </w:p>
    <w:p w14:paraId="1A40791D" w14:textId="06D93A2C" w:rsidR="00D536FF" w:rsidRPr="00125714" w:rsidRDefault="00D536FF" w:rsidP="00D536FF">
      <w:pPr>
        <w:spacing w:after="120" w:line="240" w:lineRule="auto"/>
        <w:ind w:firstLine="567"/>
        <w:jc w:val="both"/>
        <w:rPr>
          <w:rFonts w:ascii="Times New Roman" w:hAnsi="Times New Roman"/>
        </w:rPr>
      </w:pPr>
      <w:r w:rsidRPr="00125714">
        <w:rPr>
          <w:rFonts w:ascii="Times New Roman" w:hAnsi="Times New Roman"/>
        </w:rPr>
        <w:t xml:space="preserve">Сервисный агент Облигаций, уполномоченный получать исполнение от должников по обеспеченным ипотекой обязательствам, входящим в состав Ипотечного покрытия, и сведения о котором указаны в </w:t>
      </w:r>
      <w:r w:rsidRPr="00125714">
        <w:rPr>
          <w:rFonts w:ascii="Times New Roman" w:eastAsia="Times New Roman" w:hAnsi="Times New Roman"/>
          <w:lang w:eastAsia="en-GB"/>
        </w:rPr>
        <w:t xml:space="preserve">п. </w:t>
      </w:r>
      <w:r w:rsidR="000F51BA" w:rsidRPr="00125714">
        <w:rPr>
          <w:rFonts w:ascii="Times New Roman" w:hAnsi="Times New Roman"/>
        </w:rPr>
        <w:t>7.3</w:t>
      </w:r>
      <w:r w:rsidRPr="00125714">
        <w:rPr>
          <w:rFonts w:ascii="Times New Roman" w:hAnsi="Times New Roman"/>
        </w:rPr>
        <w:t>.2.7 Решения о выпуске (далее по тексту – «</w:t>
      </w:r>
      <w:r w:rsidRPr="00125714">
        <w:rPr>
          <w:rFonts w:ascii="Times New Roman" w:hAnsi="Times New Roman"/>
          <w:b/>
        </w:rPr>
        <w:t>Сервисный агент</w:t>
      </w:r>
      <w:r w:rsidRPr="00125714">
        <w:rPr>
          <w:rFonts w:ascii="Times New Roman" w:hAnsi="Times New Roman"/>
        </w:rPr>
        <w:t xml:space="preserve">»), после </w:t>
      </w:r>
      <w:r w:rsidR="00FC76E8" w:rsidRPr="00125714">
        <w:rPr>
          <w:rFonts w:ascii="Times New Roman" w:hAnsi="Times New Roman"/>
        </w:rPr>
        <w:t>Д</w:t>
      </w:r>
      <w:r w:rsidRPr="00125714">
        <w:rPr>
          <w:rFonts w:ascii="Times New Roman" w:hAnsi="Times New Roman"/>
        </w:rPr>
        <w:t>аты начала размещения не позднее</w:t>
      </w:r>
      <w:r w:rsidR="00B417CA" w:rsidRPr="00125714">
        <w:t xml:space="preserve"> </w:t>
      </w:r>
      <w:r w:rsidR="00770943" w:rsidRPr="00125714">
        <w:rPr>
          <w:rFonts w:ascii="Times New Roman" w:eastAsia="Times New Roman" w:hAnsi="Times New Roman"/>
          <w:lang w:eastAsia="ru-RU"/>
        </w:rPr>
        <w:t>7</w:t>
      </w:r>
      <w:r w:rsidR="004B7949" w:rsidRPr="00125714">
        <w:rPr>
          <w:rFonts w:ascii="Times New Roman" w:eastAsia="Times New Roman" w:hAnsi="Times New Roman"/>
          <w:lang w:eastAsia="ru-RU"/>
        </w:rPr>
        <w:t xml:space="preserve"> (</w:t>
      </w:r>
      <w:r w:rsidR="00770943" w:rsidRPr="00125714">
        <w:rPr>
          <w:rFonts w:ascii="Times New Roman" w:eastAsia="Times New Roman" w:hAnsi="Times New Roman"/>
          <w:lang w:eastAsia="ru-RU"/>
        </w:rPr>
        <w:t>седьмо</w:t>
      </w:r>
      <w:r w:rsidR="004B7949" w:rsidRPr="00125714">
        <w:rPr>
          <w:rFonts w:ascii="Times New Roman" w:eastAsia="Times New Roman" w:hAnsi="Times New Roman"/>
          <w:lang w:eastAsia="ru-RU"/>
        </w:rPr>
        <w:t>го) рабочего дня каждого</w:t>
      </w:r>
      <w:r w:rsidRPr="00125714">
        <w:rPr>
          <w:rFonts w:ascii="Times New Roman" w:hAnsi="Times New Roman"/>
        </w:rPr>
        <w:t xml:space="preserve"> </w:t>
      </w:r>
      <w:r w:rsidR="00535820" w:rsidRPr="00125714">
        <w:rPr>
          <w:rFonts w:ascii="Times New Roman" w:hAnsi="Times New Roman"/>
        </w:rPr>
        <w:t xml:space="preserve">календарного </w:t>
      </w:r>
      <w:r w:rsidRPr="00125714">
        <w:rPr>
          <w:rFonts w:ascii="Times New Roman" w:hAnsi="Times New Roman"/>
        </w:rPr>
        <w:t>месяца</w:t>
      </w:r>
      <w:r w:rsidR="00B417CA" w:rsidRPr="00125714">
        <w:rPr>
          <w:rFonts w:ascii="Times New Roman" w:hAnsi="Times New Roman"/>
        </w:rPr>
        <w:t xml:space="preserve"> </w:t>
      </w:r>
      <w:r w:rsidRPr="00125714">
        <w:rPr>
          <w:rFonts w:ascii="Times New Roman" w:hAnsi="Times New Roman"/>
        </w:rPr>
        <w:t xml:space="preserve">(далее </w:t>
      </w:r>
      <w:r w:rsidR="00E6559C" w:rsidRPr="00125714">
        <w:rPr>
          <w:rFonts w:ascii="Times New Roman" w:eastAsia="Times New Roman" w:hAnsi="Times New Roman"/>
          <w:lang w:eastAsia="en-GB"/>
        </w:rPr>
        <w:t>–</w:t>
      </w:r>
      <w:r w:rsidRPr="00125714">
        <w:rPr>
          <w:rFonts w:ascii="Times New Roman" w:hAnsi="Times New Roman"/>
        </w:rPr>
        <w:t xml:space="preserve"> «</w:t>
      </w:r>
      <w:r w:rsidRPr="00125714">
        <w:rPr>
          <w:rFonts w:ascii="Times New Roman" w:hAnsi="Times New Roman"/>
          <w:b/>
        </w:rPr>
        <w:t>Дата представления отчета сервисного агента</w:t>
      </w:r>
      <w:r w:rsidRPr="00125714">
        <w:rPr>
          <w:rFonts w:ascii="Times New Roman" w:hAnsi="Times New Roman"/>
        </w:rPr>
        <w:t xml:space="preserve">»), сообщает Эмитенту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досрочного возврата основной суммы долга, за предыдущий календарный месяц. </w:t>
      </w:r>
    </w:p>
    <w:p w14:paraId="36730881" w14:textId="77777777" w:rsidR="008B616E" w:rsidRPr="00125714" w:rsidRDefault="00D536FF" w:rsidP="00D536FF">
      <w:pPr>
        <w:spacing w:after="120" w:line="240" w:lineRule="auto"/>
        <w:ind w:firstLine="567"/>
        <w:jc w:val="both"/>
        <w:rPr>
          <w:rFonts w:ascii="Times New Roman" w:hAnsi="Times New Roman"/>
        </w:rPr>
      </w:pPr>
      <w:r w:rsidRPr="00125714">
        <w:rPr>
          <w:rFonts w:ascii="Times New Roman" w:hAnsi="Times New Roman"/>
        </w:rPr>
        <w:t xml:space="preserve">В Дату представления отчета </w:t>
      </w:r>
      <w:r w:rsidR="00535820" w:rsidRPr="00125714">
        <w:rPr>
          <w:rFonts w:ascii="Times New Roman" w:hAnsi="Times New Roman"/>
        </w:rPr>
        <w:t>с</w:t>
      </w:r>
      <w:r w:rsidRPr="00125714">
        <w:rPr>
          <w:rFonts w:ascii="Times New Roman" w:hAnsi="Times New Roman"/>
        </w:rPr>
        <w:t xml:space="preserve">ервисного агента Эмитент сообщает расчетному агенту, сведения о котором указаны в п. </w:t>
      </w:r>
      <w:r w:rsidR="00A221D4" w:rsidRPr="00125714">
        <w:rPr>
          <w:rFonts w:ascii="Times New Roman" w:hAnsi="Times New Roman"/>
        </w:rPr>
        <w:t>5</w:t>
      </w:r>
      <w:r w:rsidRPr="00125714">
        <w:rPr>
          <w:rFonts w:ascii="Times New Roman" w:hAnsi="Times New Roman"/>
        </w:rPr>
        <w:t>.</w:t>
      </w:r>
      <w:r w:rsidR="00A221D4" w:rsidRPr="00125714">
        <w:rPr>
          <w:rFonts w:ascii="Times New Roman" w:hAnsi="Times New Roman"/>
        </w:rPr>
        <w:t>7</w:t>
      </w:r>
      <w:r w:rsidRPr="00125714">
        <w:rPr>
          <w:rFonts w:ascii="Times New Roman" w:hAnsi="Times New Roman"/>
        </w:rPr>
        <w:t xml:space="preserve"> Решения о выпуске (далее – «</w:t>
      </w:r>
      <w:r w:rsidRPr="00125714">
        <w:rPr>
          <w:rFonts w:ascii="Times New Roman" w:hAnsi="Times New Roman"/>
          <w:b/>
        </w:rPr>
        <w:t>Расчетный агент</w:t>
      </w:r>
      <w:r w:rsidRPr="00125714">
        <w:rPr>
          <w:rFonts w:ascii="Times New Roman" w:hAnsi="Times New Roman"/>
        </w:rPr>
        <w:t>») и Поручителю общую сумму Поступлений по процентам (как этот термин определен ниже) и Поступлений по основному долгу (как этот термин определен ниже) за предыдущий календарный месяц.</w:t>
      </w:r>
    </w:p>
    <w:p w14:paraId="49D1EBF4" w14:textId="40C9D502" w:rsidR="00D81B87" w:rsidRPr="00125714" w:rsidRDefault="00D81B87" w:rsidP="00D81B87">
      <w:pPr>
        <w:spacing w:after="120" w:line="240" w:lineRule="auto"/>
        <w:ind w:firstLine="567"/>
        <w:jc w:val="both"/>
        <w:rPr>
          <w:rFonts w:ascii="Times New Roman" w:hAnsi="Times New Roman"/>
        </w:rPr>
      </w:pPr>
      <w:r w:rsidRPr="00125714">
        <w:rPr>
          <w:rFonts w:ascii="Times New Roman" w:hAnsi="Times New Roman"/>
        </w:rPr>
        <w:t xml:space="preserve">В дату, наступающую не позднее </w:t>
      </w:r>
      <w:r w:rsidRPr="00125714">
        <w:rPr>
          <w:rFonts w:ascii="Times New Roman" w:eastAsia="Times New Roman" w:hAnsi="Times New Roman"/>
          <w:lang w:eastAsia="en-GB"/>
        </w:rPr>
        <w:t>16 числа (или, если такой день приходится на выходной или нерабочий праздничный день, - следующий за ним рабочий день) каждого календарного месяца, на который приходится</w:t>
      </w:r>
      <w:r w:rsidRPr="00125714" w:rsidDel="00314F38">
        <w:rPr>
          <w:rFonts w:ascii="Times New Roman" w:hAnsi="Times New Roman"/>
        </w:rPr>
        <w:t xml:space="preserve"> </w:t>
      </w:r>
      <w:r w:rsidRPr="00125714">
        <w:rPr>
          <w:rFonts w:ascii="Times New Roman" w:hAnsi="Times New Roman"/>
        </w:rPr>
        <w:t>Дата выплаты (далее – «</w:t>
      </w:r>
      <w:r w:rsidRPr="00125714">
        <w:rPr>
          <w:rFonts w:ascii="Times New Roman" w:hAnsi="Times New Roman"/>
          <w:b/>
        </w:rPr>
        <w:t>Дата расчета</w:t>
      </w:r>
      <w:r w:rsidRPr="00125714">
        <w:rPr>
          <w:rFonts w:ascii="Times New Roman" w:hAnsi="Times New Roman"/>
        </w:rPr>
        <w:t>»), Расчетный агент сообщает Эмитенту размер подлежащей погашению части номинальной стоимости для каждой Облигации, который определяется Расчетным агентом по следующей формуле:</w:t>
      </w:r>
    </w:p>
    <w:p w14:paraId="619DEC4B" w14:textId="77777777" w:rsidR="00D536FF" w:rsidRPr="00125714" w:rsidRDefault="00D536FF" w:rsidP="00D536FF">
      <w:pPr>
        <w:autoSpaceDE w:val="0"/>
        <w:autoSpaceDN w:val="0"/>
        <w:adjustRightInd w:val="0"/>
        <w:spacing w:after="120" w:line="240" w:lineRule="auto"/>
        <w:ind w:firstLine="567"/>
        <w:jc w:val="both"/>
        <w:rPr>
          <w:rFonts w:ascii="Times New Roman" w:hAnsi="Times New Roman"/>
          <w:i/>
          <w:color w:val="000000"/>
        </w:rPr>
      </w:pPr>
      <w:r w:rsidRPr="00125714">
        <w:rPr>
          <w:rFonts w:ascii="Times New Roman" w:hAnsi="Times New Roman"/>
        </w:rPr>
        <w:t>К</w:t>
      </w:r>
      <w:r w:rsidRPr="00125714">
        <w:rPr>
          <w:rFonts w:ascii="Times New Roman" w:hAnsi="Times New Roman"/>
          <w:vertAlign w:val="subscript"/>
        </w:rPr>
        <w:t xml:space="preserve"> </w:t>
      </w:r>
      <w:r w:rsidRPr="00125714">
        <w:rPr>
          <w:rFonts w:ascii="Times New Roman" w:hAnsi="Times New Roman"/>
        </w:rPr>
        <w:t xml:space="preserve">= (∑ДСО + М) / N, </w:t>
      </w:r>
    </w:p>
    <w:p w14:paraId="027EED04" w14:textId="77777777" w:rsidR="00D536FF" w:rsidRPr="00125714" w:rsidRDefault="00D536FF" w:rsidP="00D536FF">
      <w:pPr>
        <w:autoSpaceDE w:val="0"/>
        <w:autoSpaceDN w:val="0"/>
        <w:spacing w:after="120" w:line="240" w:lineRule="auto"/>
        <w:ind w:firstLine="567"/>
        <w:jc w:val="both"/>
        <w:rPr>
          <w:rFonts w:ascii="Times New Roman" w:hAnsi="Times New Roman"/>
        </w:rPr>
      </w:pPr>
      <w:r w:rsidRPr="00125714">
        <w:rPr>
          <w:rFonts w:ascii="Times New Roman" w:hAnsi="Times New Roman"/>
        </w:rPr>
        <w:t>где:</w:t>
      </w:r>
    </w:p>
    <w:p w14:paraId="5A5757EA" w14:textId="5FFCC360" w:rsidR="00D536FF" w:rsidRPr="00125714" w:rsidRDefault="00D536FF" w:rsidP="00D536FF">
      <w:pPr>
        <w:spacing w:after="120" w:line="240" w:lineRule="auto"/>
        <w:ind w:firstLine="567"/>
        <w:jc w:val="both"/>
        <w:rPr>
          <w:rFonts w:ascii="Times New Roman" w:hAnsi="Times New Roman"/>
        </w:rPr>
      </w:pPr>
      <w:r w:rsidRPr="00125714">
        <w:rPr>
          <w:rFonts w:ascii="Times New Roman" w:hAnsi="Times New Roman"/>
        </w:rPr>
        <w:t>К – размер подлежащей погашению части номинальной стоимости для каждой Облигации, который не может превышать номинальн</w:t>
      </w:r>
      <w:r w:rsidR="00165864" w:rsidRPr="00125714">
        <w:rPr>
          <w:rFonts w:ascii="Times New Roman" w:hAnsi="Times New Roman"/>
        </w:rPr>
        <w:t>ую</w:t>
      </w:r>
      <w:r w:rsidRPr="00125714">
        <w:rPr>
          <w:rFonts w:ascii="Times New Roman" w:hAnsi="Times New Roman"/>
        </w:rPr>
        <w:t xml:space="preserve"> стоимост</w:t>
      </w:r>
      <w:r w:rsidR="00165864" w:rsidRPr="00125714">
        <w:rPr>
          <w:rFonts w:ascii="Times New Roman" w:hAnsi="Times New Roman"/>
        </w:rPr>
        <w:t>ь</w:t>
      </w:r>
      <w:r w:rsidRPr="00125714">
        <w:rPr>
          <w:rFonts w:ascii="Times New Roman" w:hAnsi="Times New Roman"/>
        </w:rPr>
        <w:t xml:space="preserve"> Облигаци</w:t>
      </w:r>
      <w:r w:rsidR="00BA4B44" w:rsidRPr="00125714">
        <w:rPr>
          <w:rFonts w:ascii="Times New Roman" w:hAnsi="Times New Roman"/>
        </w:rPr>
        <w:t>и</w:t>
      </w:r>
      <w:r w:rsidRPr="00125714">
        <w:rPr>
          <w:rFonts w:ascii="Times New Roman" w:hAnsi="Times New Roman"/>
        </w:rPr>
        <w:t xml:space="preserve"> (остат</w:t>
      </w:r>
      <w:r w:rsidR="00165864" w:rsidRPr="00125714">
        <w:rPr>
          <w:rFonts w:ascii="Times New Roman" w:hAnsi="Times New Roman"/>
        </w:rPr>
        <w:t>ок</w:t>
      </w:r>
      <w:r w:rsidRPr="00125714">
        <w:rPr>
          <w:rFonts w:ascii="Times New Roman" w:hAnsi="Times New Roman"/>
        </w:rPr>
        <w:t xml:space="preserve"> номинальной стоимости, если ее часть уже была выплачена в предыдущих купонных периодах)</w:t>
      </w:r>
      <w:r w:rsidR="00E92B66" w:rsidRPr="00125714">
        <w:rPr>
          <w:rFonts w:ascii="Times New Roman" w:hAnsi="Times New Roman"/>
        </w:rPr>
        <w:t xml:space="preserve"> (в рублях Российской Федерации)</w:t>
      </w:r>
      <w:r w:rsidRPr="00125714">
        <w:rPr>
          <w:rFonts w:ascii="Times New Roman" w:hAnsi="Times New Roman"/>
        </w:rPr>
        <w:t>. В случае если расчетная величина К превышает непогашенную номинальную стоимость одной Облигации, она считается равной непогашенной номинальной стоимости одной Облигации.</w:t>
      </w:r>
    </w:p>
    <w:p w14:paraId="63D4A551" w14:textId="77777777" w:rsidR="00D536FF" w:rsidRPr="00125714" w:rsidRDefault="00D536FF" w:rsidP="00944DCD">
      <w:pPr>
        <w:autoSpaceDE w:val="0"/>
        <w:autoSpaceDN w:val="0"/>
        <w:spacing w:after="120" w:line="240" w:lineRule="auto"/>
        <w:ind w:firstLine="567"/>
        <w:jc w:val="both"/>
        <w:rPr>
          <w:rFonts w:ascii="Times New Roman" w:hAnsi="Times New Roman"/>
        </w:rPr>
      </w:pPr>
      <w:r w:rsidRPr="00125714">
        <w:rPr>
          <w:rFonts w:ascii="Times New Roman" w:hAnsi="Times New Roman"/>
          <w:i/>
        </w:rPr>
        <w:t>∑ДСО</w:t>
      </w:r>
      <w:r w:rsidRPr="00125714">
        <w:rPr>
          <w:rFonts w:ascii="Times New Roman" w:hAnsi="Times New Roman"/>
        </w:rPr>
        <w:t xml:space="preserve"> – сумма </w:t>
      </w:r>
      <w:r w:rsidR="004B2E20" w:rsidRPr="00125714">
        <w:rPr>
          <w:rFonts w:ascii="Times New Roman" w:hAnsi="Times New Roman"/>
        </w:rPr>
        <w:t>Поступлений по основному долгу, как они определены в п. 12 Решения о выпуске.</w:t>
      </w:r>
      <w:r w:rsidR="004B2E20" w:rsidRPr="00125714">
        <w:rPr>
          <w:rFonts w:ascii="Times New Roman" w:hAnsi="Times New Roman"/>
          <w:w w:val="0"/>
        </w:rPr>
        <w:t xml:space="preserve">  </w:t>
      </w:r>
    </w:p>
    <w:p w14:paraId="6FD70830" w14:textId="77777777" w:rsidR="00D536FF" w:rsidRPr="00125714" w:rsidRDefault="00D536FF" w:rsidP="00D536FF">
      <w:pPr>
        <w:spacing w:after="120" w:line="240" w:lineRule="auto"/>
        <w:ind w:firstLine="567"/>
        <w:jc w:val="both"/>
        <w:rPr>
          <w:rFonts w:ascii="Times New Roman" w:hAnsi="Times New Roman"/>
        </w:rPr>
      </w:pPr>
      <w:r w:rsidRPr="00125714">
        <w:rPr>
          <w:rFonts w:ascii="Times New Roman" w:hAnsi="Times New Roman"/>
        </w:rPr>
        <w:t xml:space="preserve">∑ДСО уменьшается на сумму Поступлений по основному долгу, направленную на досрочное погашение номинальной стоимости Облигаций и уплату купонного дохода по Облигациям в соответствии с требованиями владельцев Облигаций согласно п. </w:t>
      </w:r>
      <w:r w:rsidR="00A221D4" w:rsidRPr="00125714">
        <w:rPr>
          <w:rFonts w:ascii="Times New Roman" w:hAnsi="Times New Roman"/>
        </w:rPr>
        <w:t>5</w:t>
      </w:r>
      <w:r w:rsidRPr="00125714">
        <w:rPr>
          <w:rFonts w:ascii="Times New Roman" w:hAnsi="Times New Roman"/>
        </w:rPr>
        <w:t>.</w:t>
      </w:r>
      <w:r w:rsidR="00A221D4" w:rsidRPr="00125714">
        <w:rPr>
          <w:rFonts w:ascii="Times New Roman" w:hAnsi="Times New Roman"/>
        </w:rPr>
        <w:t>6</w:t>
      </w:r>
      <w:r w:rsidRPr="00125714">
        <w:rPr>
          <w:rFonts w:ascii="Times New Roman" w:hAnsi="Times New Roman"/>
        </w:rPr>
        <w:t xml:space="preserve"> Решения о выпуске.</w:t>
      </w:r>
    </w:p>
    <w:p w14:paraId="27620BA1" w14:textId="77777777" w:rsidR="00377FC8" w:rsidRPr="00125714" w:rsidRDefault="00D536FF" w:rsidP="00377FC8">
      <w:pPr>
        <w:spacing w:before="120" w:after="120" w:line="240" w:lineRule="auto"/>
        <w:ind w:firstLine="567"/>
        <w:jc w:val="both"/>
        <w:rPr>
          <w:rFonts w:ascii="Times New Roman" w:hAnsi="Times New Roman"/>
        </w:rPr>
      </w:pPr>
      <w:r w:rsidRPr="00125714">
        <w:rPr>
          <w:rFonts w:ascii="Times New Roman" w:hAnsi="Times New Roman"/>
        </w:rPr>
        <w:t>M</w:t>
      </w:r>
      <w:r w:rsidRPr="00125714">
        <w:rPr>
          <w:rFonts w:ascii="Times New Roman" w:hAnsi="Times New Roman"/>
          <w:vertAlign w:val="subscript"/>
        </w:rPr>
        <w:t xml:space="preserve"> </w:t>
      </w:r>
      <w:r w:rsidRPr="00125714">
        <w:rPr>
          <w:rFonts w:ascii="Times New Roman" w:hAnsi="Times New Roman"/>
        </w:rPr>
        <w:t>– сумма денежных средств</w:t>
      </w:r>
      <w:r w:rsidR="00E92B66" w:rsidRPr="00125714">
        <w:rPr>
          <w:rFonts w:ascii="Times New Roman" w:hAnsi="Times New Roman"/>
        </w:rPr>
        <w:t xml:space="preserve"> (в рублях Российской Федерации)</w:t>
      </w:r>
      <w:r w:rsidRPr="00125714">
        <w:rPr>
          <w:rFonts w:ascii="Times New Roman" w:hAnsi="Times New Roman"/>
        </w:rPr>
        <w:t xml:space="preserve">,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(i) суммой денежных средств, определенной по формуле (ΣДСО + М) в предыдущую Дату расчета и (ii) определенной в предыдущую Дату расчета суммой подлежащей погашению части номинальной стоимости для каждой Облигации (показатель </w:t>
      </w:r>
      <w:r w:rsidRPr="00125714">
        <w:rPr>
          <w:rFonts w:ascii="Times New Roman" w:hAnsi="Times New Roman"/>
          <w:i/>
          <w:lang w:val="en-US"/>
        </w:rPr>
        <w:t>K</w:t>
      </w:r>
      <w:r w:rsidRPr="00125714">
        <w:rPr>
          <w:rFonts w:ascii="Times New Roman" w:hAnsi="Times New Roman"/>
        </w:rPr>
        <w:t xml:space="preserve">), округленной в соответствии с Решением о выпуске, умноженной на количество Облигаций (показатель </w:t>
      </w:r>
      <w:r w:rsidRPr="00125714">
        <w:rPr>
          <w:rFonts w:ascii="Times New Roman" w:hAnsi="Times New Roman"/>
          <w:i/>
        </w:rPr>
        <w:t>N</w:t>
      </w:r>
      <w:r w:rsidRPr="00125714">
        <w:rPr>
          <w:rFonts w:ascii="Times New Roman" w:hAnsi="Times New Roman"/>
        </w:rPr>
        <w:t>) соответственно, находившихся в обращении на предыдущую Дату расчета. На первую Дату расчета М = 0.</w:t>
      </w:r>
    </w:p>
    <w:p w14:paraId="7764F26E" w14:textId="77777777" w:rsidR="00944DCD" w:rsidRPr="00125714" w:rsidRDefault="00944DCD" w:rsidP="00944DCD">
      <w:pPr>
        <w:spacing w:after="120" w:line="240" w:lineRule="auto"/>
        <w:ind w:firstLine="567"/>
        <w:jc w:val="both"/>
        <w:rPr>
          <w:rFonts w:ascii="Times New Roman" w:hAnsi="Times New Roman"/>
        </w:rPr>
      </w:pPr>
      <w:r w:rsidRPr="00125714">
        <w:rPr>
          <w:rFonts w:ascii="Times New Roman" w:hAnsi="Times New Roman"/>
        </w:rPr>
        <w:t>N – количество Облигаций, находящихся в обращении на соответствующую Дату расчета.</w:t>
      </w:r>
    </w:p>
    <w:p w14:paraId="76B56915" w14:textId="44B7EB08" w:rsidR="00D536FF" w:rsidRPr="00125714" w:rsidRDefault="00D536FF" w:rsidP="0067652A">
      <w:pPr>
        <w:spacing w:before="120" w:after="120" w:line="240" w:lineRule="auto"/>
        <w:ind w:firstLine="567"/>
        <w:jc w:val="both"/>
        <w:rPr>
          <w:rFonts w:ascii="Times New Roman" w:hAnsi="Times New Roman"/>
        </w:rPr>
      </w:pPr>
      <w:r w:rsidRPr="00125714">
        <w:rPr>
          <w:rFonts w:ascii="Times New Roman" w:hAnsi="Times New Roman"/>
        </w:rPr>
        <w:lastRenderedPageBreak/>
        <w:t>Размер подлежащей погашению части номинальной стоимости для каждой Облигации определяется с точностью до одной копейки (округление производится в сторону уменьшения до ближайшего целого числа).</w:t>
      </w:r>
    </w:p>
    <w:p w14:paraId="4EC4A767" w14:textId="77777777" w:rsidR="00157CEB" w:rsidRPr="00125714" w:rsidRDefault="00157CEB" w:rsidP="00AB0271">
      <w:pPr>
        <w:autoSpaceDE w:val="0"/>
        <w:autoSpaceDN w:val="0"/>
        <w:adjustRightInd w:val="0"/>
        <w:spacing w:before="120" w:after="120" w:line="240" w:lineRule="auto"/>
        <w:ind w:firstLine="539"/>
        <w:jc w:val="both"/>
        <w:rPr>
          <w:rFonts w:ascii="Times New Roman" w:hAnsi="Times New Roman"/>
          <w:b/>
        </w:rPr>
      </w:pPr>
      <w:r w:rsidRPr="00125714">
        <w:rPr>
          <w:rFonts w:ascii="Times New Roman" w:hAnsi="Times New Roman"/>
          <w:b/>
        </w:rPr>
        <w:t>5.3.1. Порядок определения выплат по каждой структурной облигации при ее погашении</w:t>
      </w:r>
    </w:p>
    <w:p w14:paraId="6956F5FA" w14:textId="747A4E1D" w:rsidR="00D536FF" w:rsidRPr="00125714" w:rsidRDefault="00D536FF" w:rsidP="00377FC8">
      <w:pPr>
        <w:autoSpaceDE w:val="0"/>
        <w:autoSpaceDN w:val="0"/>
        <w:adjustRightInd w:val="0"/>
        <w:spacing w:before="120" w:after="120" w:line="240" w:lineRule="auto"/>
        <w:ind w:firstLine="539"/>
        <w:jc w:val="both"/>
        <w:rPr>
          <w:rFonts w:ascii="Times New Roman" w:hAnsi="Times New Roman"/>
        </w:rPr>
      </w:pPr>
      <w:bookmarkStart w:id="2" w:name="Par178"/>
      <w:bookmarkEnd w:id="2"/>
      <w:r w:rsidRPr="00125714">
        <w:rPr>
          <w:rFonts w:ascii="Times New Roman" w:hAnsi="Times New Roman"/>
        </w:rPr>
        <w:t xml:space="preserve">Облигации не являются </w:t>
      </w:r>
      <w:r w:rsidR="00157CEB" w:rsidRPr="00125714">
        <w:rPr>
          <w:rFonts w:ascii="Times New Roman" w:hAnsi="Times New Roman"/>
        </w:rPr>
        <w:t>структурны</w:t>
      </w:r>
      <w:r w:rsidRPr="00125714">
        <w:rPr>
          <w:rFonts w:ascii="Times New Roman" w:hAnsi="Times New Roman"/>
        </w:rPr>
        <w:t>ми</w:t>
      </w:r>
      <w:r w:rsidR="00157CEB" w:rsidRPr="00125714">
        <w:rPr>
          <w:rFonts w:ascii="Times New Roman" w:hAnsi="Times New Roman"/>
        </w:rPr>
        <w:t xml:space="preserve"> облигаци</w:t>
      </w:r>
      <w:r w:rsidRPr="00125714">
        <w:rPr>
          <w:rFonts w:ascii="Times New Roman" w:hAnsi="Times New Roman"/>
        </w:rPr>
        <w:t>ями.</w:t>
      </w:r>
    </w:p>
    <w:p w14:paraId="482776AC" w14:textId="77777777" w:rsidR="00157CEB" w:rsidRPr="00125714" w:rsidRDefault="00157CEB" w:rsidP="00EE4920">
      <w:pPr>
        <w:pStyle w:val="2"/>
        <w:numPr>
          <w:ilvl w:val="0"/>
          <w:numId w:val="0"/>
        </w:numPr>
        <w:spacing w:before="120" w:after="120"/>
        <w:ind w:firstLine="567"/>
        <w:rPr>
          <w:b/>
          <w:lang w:val="ru-RU"/>
        </w:rPr>
      </w:pPr>
      <w:r w:rsidRPr="00125714">
        <w:rPr>
          <w:b/>
          <w:lang w:val="ru-RU"/>
        </w:rPr>
        <w:t>5.4. Порядок определения дохода, выплачиваемого по каждой облигации</w:t>
      </w:r>
    </w:p>
    <w:p w14:paraId="4667CC24" w14:textId="66088C5F" w:rsidR="00442E3F" w:rsidRPr="00125714" w:rsidRDefault="00442E3F" w:rsidP="00AB0271">
      <w:pPr>
        <w:autoSpaceDE w:val="0"/>
        <w:autoSpaceDN w:val="0"/>
        <w:spacing w:before="120" w:after="120" w:line="240" w:lineRule="auto"/>
        <w:ind w:firstLine="539"/>
        <w:jc w:val="both"/>
        <w:rPr>
          <w:rFonts w:ascii="Times New Roman" w:hAnsi="Times New Roman"/>
        </w:rPr>
      </w:pPr>
      <w:r w:rsidRPr="00125714">
        <w:rPr>
          <w:rFonts w:ascii="Times New Roman" w:hAnsi="Times New Roman"/>
        </w:rPr>
        <w:t>Облигации предусматривают получение процентного (купонного) дохода.</w:t>
      </w:r>
    </w:p>
    <w:p w14:paraId="2D00922E" w14:textId="518069CD" w:rsidR="00D536FF" w:rsidRPr="00125714" w:rsidRDefault="008323FF" w:rsidP="00AB0271">
      <w:pPr>
        <w:autoSpaceDE w:val="0"/>
        <w:autoSpaceDN w:val="0"/>
        <w:spacing w:before="120" w:after="120" w:line="240" w:lineRule="auto"/>
        <w:ind w:firstLine="539"/>
        <w:jc w:val="both"/>
        <w:rPr>
          <w:rFonts w:ascii="Times New Roman" w:hAnsi="Times New Roman"/>
        </w:rPr>
      </w:pPr>
      <w:r w:rsidRPr="00125714">
        <w:rPr>
          <w:rFonts w:ascii="Times New Roman" w:hAnsi="Times New Roman"/>
        </w:rPr>
        <w:t>Процентным (купонным) доходом по Облигациям является сумма процентных (купонных) доходов, начисляемых за каждый купонный период и выплачиваемых в Даты выплаты, указанные в п. 5.2 Решения о выпуске.</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D536FF" w:rsidRPr="00125714" w14:paraId="064890F5" w14:textId="77777777" w:rsidTr="005B6B15">
        <w:tc>
          <w:tcPr>
            <w:tcW w:w="4786" w:type="dxa"/>
            <w:gridSpan w:val="2"/>
            <w:tcBorders>
              <w:top w:val="double" w:sz="6" w:space="0" w:color="auto"/>
              <w:bottom w:val="single" w:sz="6" w:space="0" w:color="auto"/>
              <w:right w:val="single" w:sz="6" w:space="0" w:color="auto"/>
            </w:tcBorders>
          </w:tcPr>
          <w:p w14:paraId="09F4C58E" w14:textId="77777777" w:rsidR="00D536FF" w:rsidRPr="00125714" w:rsidRDefault="00D536FF" w:rsidP="005B6B15">
            <w:pPr>
              <w:widowControl w:val="0"/>
              <w:adjustRightInd w:val="0"/>
              <w:spacing w:after="120" w:line="240" w:lineRule="auto"/>
              <w:jc w:val="both"/>
              <w:rPr>
                <w:rFonts w:ascii="Times New Roman" w:hAnsi="Times New Roman"/>
                <w:b/>
              </w:rPr>
            </w:pPr>
            <w:r w:rsidRPr="00125714">
              <w:rPr>
                <w:rFonts w:ascii="Times New Roman" w:hAnsi="Times New Roman"/>
                <w:b/>
              </w:rPr>
              <w:t>Процентный (купонный) период</w:t>
            </w:r>
          </w:p>
        </w:tc>
        <w:tc>
          <w:tcPr>
            <w:tcW w:w="4961" w:type="dxa"/>
            <w:tcBorders>
              <w:top w:val="double" w:sz="6" w:space="0" w:color="auto"/>
              <w:left w:val="single" w:sz="6" w:space="0" w:color="auto"/>
              <w:bottom w:val="single" w:sz="6" w:space="0" w:color="auto"/>
            </w:tcBorders>
          </w:tcPr>
          <w:p w14:paraId="0E4BA012" w14:textId="77777777" w:rsidR="00D536FF" w:rsidRPr="00125714" w:rsidRDefault="00D536FF" w:rsidP="005B6B15">
            <w:pPr>
              <w:widowControl w:val="0"/>
              <w:adjustRightInd w:val="0"/>
              <w:spacing w:after="120" w:line="240" w:lineRule="auto"/>
              <w:jc w:val="both"/>
              <w:rPr>
                <w:rFonts w:ascii="Times New Roman" w:hAnsi="Times New Roman"/>
                <w:b/>
              </w:rPr>
            </w:pPr>
            <w:r w:rsidRPr="00125714">
              <w:rPr>
                <w:rFonts w:ascii="Times New Roman" w:hAnsi="Times New Roman"/>
                <w:b/>
              </w:rPr>
              <w:t>Размер процентного (купонного) дохода</w:t>
            </w:r>
          </w:p>
        </w:tc>
      </w:tr>
      <w:tr w:rsidR="00D536FF" w:rsidRPr="00125714" w14:paraId="59B027D6" w14:textId="77777777" w:rsidTr="005B6B15">
        <w:tblPrEx>
          <w:tblBorders>
            <w:top w:val="none" w:sz="0" w:space="0" w:color="auto"/>
            <w:bottom w:val="double" w:sz="6" w:space="0" w:color="auto"/>
          </w:tblBorders>
        </w:tblPrEx>
        <w:tc>
          <w:tcPr>
            <w:tcW w:w="2062" w:type="dxa"/>
            <w:tcBorders>
              <w:top w:val="single" w:sz="6" w:space="0" w:color="auto"/>
              <w:bottom w:val="double" w:sz="6" w:space="0" w:color="auto"/>
              <w:right w:val="single" w:sz="6" w:space="0" w:color="auto"/>
            </w:tcBorders>
          </w:tcPr>
          <w:p w14:paraId="28EDC63F" w14:textId="77777777" w:rsidR="00D536FF" w:rsidRPr="00125714" w:rsidRDefault="00D536FF" w:rsidP="005B6B15">
            <w:pPr>
              <w:widowControl w:val="0"/>
              <w:adjustRightInd w:val="0"/>
              <w:spacing w:after="120" w:line="240" w:lineRule="auto"/>
              <w:jc w:val="both"/>
              <w:rPr>
                <w:rFonts w:ascii="Times New Roman" w:hAnsi="Times New Roman"/>
                <w:b/>
              </w:rPr>
            </w:pPr>
            <w:r w:rsidRPr="00125714">
              <w:rPr>
                <w:rFonts w:ascii="Times New Roman" w:hAnsi="Times New Roman"/>
                <w:b/>
              </w:rPr>
              <w:t>Дата начала</w:t>
            </w:r>
          </w:p>
        </w:tc>
        <w:tc>
          <w:tcPr>
            <w:tcW w:w="2724" w:type="dxa"/>
            <w:tcBorders>
              <w:top w:val="single" w:sz="6" w:space="0" w:color="auto"/>
              <w:left w:val="single" w:sz="6" w:space="0" w:color="auto"/>
              <w:bottom w:val="double" w:sz="6" w:space="0" w:color="auto"/>
              <w:right w:val="single" w:sz="6" w:space="0" w:color="auto"/>
            </w:tcBorders>
          </w:tcPr>
          <w:p w14:paraId="44DB1E0D" w14:textId="77777777" w:rsidR="00D536FF" w:rsidRPr="00125714" w:rsidRDefault="00D536FF" w:rsidP="005B6B15">
            <w:pPr>
              <w:widowControl w:val="0"/>
              <w:tabs>
                <w:tab w:val="center" w:pos="1254"/>
              </w:tabs>
              <w:adjustRightInd w:val="0"/>
              <w:spacing w:after="120" w:line="240" w:lineRule="auto"/>
              <w:jc w:val="both"/>
              <w:rPr>
                <w:rFonts w:ascii="Times New Roman" w:hAnsi="Times New Roman"/>
                <w:b/>
              </w:rPr>
            </w:pPr>
            <w:r w:rsidRPr="00125714">
              <w:rPr>
                <w:rFonts w:ascii="Times New Roman" w:hAnsi="Times New Roman"/>
                <w:b/>
              </w:rPr>
              <w:tab/>
              <w:t>Дата окончания</w:t>
            </w:r>
          </w:p>
        </w:tc>
        <w:tc>
          <w:tcPr>
            <w:tcW w:w="4961" w:type="dxa"/>
            <w:tcBorders>
              <w:top w:val="single" w:sz="6" w:space="0" w:color="auto"/>
              <w:left w:val="single" w:sz="6" w:space="0" w:color="auto"/>
              <w:bottom w:val="double" w:sz="6" w:space="0" w:color="auto"/>
            </w:tcBorders>
          </w:tcPr>
          <w:p w14:paraId="251CB749" w14:textId="77777777" w:rsidR="00D536FF" w:rsidRPr="00125714" w:rsidRDefault="00D536FF" w:rsidP="005B6B15">
            <w:pPr>
              <w:widowControl w:val="0"/>
              <w:adjustRightInd w:val="0"/>
              <w:spacing w:after="120" w:line="240" w:lineRule="auto"/>
              <w:jc w:val="both"/>
              <w:rPr>
                <w:rFonts w:ascii="Times New Roman" w:hAnsi="Times New Roman"/>
                <w:b/>
              </w:rPr>
            </w:pPr>
          </w:p>
        </w:tc>
      </w:tr>
    </w:tbl>
    <w:p w14:paraId="55F51F0C" w14:textId="77777777" w:rsidR="00D536FF" w:rsidRPr="00125714" w:rsidRDefault="00D536FF" w:rsidP="00D536FF">
      <w:pPr>
        <w:spacing w:after="120" w:line="240" w:lineRule="auto"/>
        <w:jc w:val="both"/>
        <w:rPr>
          <w:rFonts w:ascii="Times New Roman" w:hAnsi="Times New Roman"/>
        </w:rPr>
      </w:pPr>
      <w:r w:rsidRPr="00125714">
        <w:rPr>
          <w:rFonts w:ascii="Times New Roman" w:hAnsi="Times New Roman"/>
          <w:b/>
        </w:rPr>
        <w:t>1-ый купон</w:t>
      </w:r>
      <w:r w:rsidRPr="00125714">
        <w:rPr>
          <w:rFonts w:ascii="Times New Roman" w:hAnsi="Times New Roman"/>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D536FF" w:rsidRPr="00125714" w14:paraId="5EE8F1CB" w14:textId="77777777" w:rsidTr="005B6B15">
        <w:tc>
          <w:tcPr>
            <w:tcW w:w="2062" w:type="dxa"/>
            <w:tcBorders>
              <w:top w:val="double" w:sz="6" w:space="0" w:color="auto"/>
              <w:bottom w:val="double" w:sz="6" w:space="0" w:color="auto"/>
              <w:right w:val="single" w:sz="6" w:space="0" w:color="auto"/>
            </w:tcBorders>
          </w:tcPr>
          <w:p w14:paraId="37B4F530" w14:textId="77777777" w:rsidR="00D536FF" w:rsidRPr="00125714" w:rsidRDefault="00D536FF" w:rsidP="00FC76E8">
            <w:pPr>
              <w:widowControl w:val="0"/>
              <w:adjustRightInd w:val="0"/>
              <w:spacing w:after="120" w:line="240" w:lineRule="auto"/>
              <w:jc w:val="both"/>
              <w:rPr>
                <w:rFonts w:ascii="Times New Roman" w:hAnsi="Times New Roman"/>
              </w:rPr>
            </w:pPr>
            <w:r w:rsidRPr="00125714">
              <w:rPr>
                <w:rFonts w:ascii="Times New Roman" w:hAnsi="Times New Roman"/>
              </w:rPr>
              <w:t xml:space="preserve">Датой начала 1-го купонного периода является </w:t>
            </w:r>
            <w:r w:rsidR="00FC76E8" w:rsidRPr="00125714">
              <w:rPr>
                <w:rFonts w:ascii="Times New Roman" w:hAnsi="Times New Roman"/>
              </w:rPr>
              <w:t>Д</w:t>
            </w:r>
            <w:r w:rsidRPr="00125714">
              <w:rPr>
                <w:rFonts w:ascii="Times New Roman" w:hAnsi="Times New Roman"/>
              </w:rPr>
              <w:t>ата начала размещения.</w:t>
            </w:r>
          </w:p>
        </w:tc>
        <w:tc>
          <w:tcPr>
            <w:tcW w:w="2724" w:type="dxa"/>
            <w:tcBorders>
              <w:top w:val="double" w:sz="6" w:space="0" w:color="auto"/>
              <w:left w:val="single" w:sz="6" w:space="0" w:color="auto"/>
              <w:bottom w:val="double" w:sz="6" w:space="0" w:color="auto"/>
              <w:right w:val="single" w:sz="6" w:space="0" w:color="auto"/>
            </w:tcBorders>
          </w:tcPr>
          <w:p w14:paraId="342F0682" w14:textId="62C82572" w:rsidR="00D536FF" w:rsidRPr="00125714" w:rsidRDefault="00D536FF" w:rsidP="00523FCC">
            <w:pPr>
              <w:widowControl w:val="0"/>
              <w:adjustRightInd w:val="0"/>
              <w:spacing w:after="120" w:line="240" w:lineRule="auto"/>
              <w:jc w:val="both"/>
              <w:rPr>
                <w:rFonts w:ascii="Times New Roman" w:hAnsi="Times New Roman"/>
              </w:rPr>
            </w:pPr>
            <w:r w:rsidRPr="00125714">
              <w:rPr>
                <w:rFonts w:ascii="Times New Roman" w:hAnsi="Times New Roman"/>
              </w:rPr>
              <w:t xml:space="preserve">Датой окончания 1-го купонного периода является </w:t>
            </w:r>
            <w:r w:rsidR="00AF2A40" w:rsidRPr="00125714">
              <w:rPr>
                <w:rFonts w:ascii="Times New Roman" w:eastAsia="SimSun" w:hAnsi="Times New Roman"/>
                <w:lang w:eastAsia="en-GB"/>
              </w:rPr>
              <w:t xml:space="preserve">28 </w:t>
            </w:r>
            <w:r w:rsidR="00AF2A40" w:rsidRPr="00125714">
              <w:rPr>
                <w:rFonts w:ascii="Times New Roman" w:eastAsia="Times New Roman" w:hAnsi="Times New Roman"/>
                <w:lang w:eastAsia="en-GB"/>
              </w:rPr>
              <w:t xml:space="preserve">число одного из следующих месяцев – </w:t>
            </w:r>
            <w:r w:rsidR="00431A86" w:rsidRPr="00125714">
              <w:rPr>
                <w:rFonts w:ascii="Times New Roman" w:eastAsia="SimSun" w:hAnsi="Times New Roman"/>
                <w:lang w:eastAsia="en-GB"/>
              </w:rPr>
              <w:t>марта, июня, сентября, декабря</w:t>
            </w:r>
            <w:r w:rsidR="00431A86" w:rsidRPr="00125714" w:rsidDel="00431A86">
              <w:rPr>
                <w:rFonts w:ascii="Times New Roman" w:eastAsia="SimSun" w:hAnsi="Times New Roman"/>
                <w:lang w:eastAsia="en-GB"/>
              </w:rPr>
              <w:t xml:space="preserve"> </w:t>
            </w:r>
            <w:r w:rsidRPr="00125714">
              <w:rPr>
                <w:rFonts w:ascii="Times New Roman" w:hAnsi="Times New Roman"/>
              </w:rPr>
              <w:t xml:space="preserve">– в зависимости от того, какой из этих месяцев наступает раньше после окончания первого Расчетного периода, как он определен в п. </w:t>
            </w:r>
            <w:r w:rsidR="00A221D4" w:rsidRPr="00125714">
              <w:rPr>
                <w:rFonts w:ascii="Times New Roman" w:hAnsi="Times New Roman"/>
              </w:rPr>
              <w:t>5</w:t>
            </w:r>
            <w:r w:rsidRPr="00125714">
              <w:rPr>
                <w:rFonts w:ascii="Times New Roman" w:hAnsi="Times New Roman"/>
              </w:rPr>
              <w:t>.</w:t>
            </w:r>
            <w:r w:rsidR="00523FCC" w:rsidRPr="00125714">
              <w:rPr>
                <w:rFonts w:ascii="Times New Roman" w:hAnsi="Times New Roman"/>
              </w:rPr>
              <w:t>2</w:t>
            </w:r>
            <w:r w:rsidRPr="00125714">
              <w:rPr>
                <w:rFonts w:ascii="Times New Roman" w:hAnsi="Times New Roman"/>
              </w:rPr>
              <w:t>. Решения о выпуске.</w:t>
            </w:r>
          </w:p>
        </w:tc>
        <w:tc>
          <w:tcPr>
            <w:tcW w:w="4961" w:type="dxa"/>
            <w:tcBorders>
              <w:top w:val="double" w:sz="6" w:space="0" w:color="auto"/>
              <w:left w:val="single" w:sz="6" w:space="0" w:color="auto"/>
              <w:bottom w:val="double" w:sz="6" w:space="0" w:color="auto"/>
            </w:tcBorders>
          </w:tcPr>
          <w:p w14:paraId="18B12519" w14:textId="11FC121B" w:rsidR="00A201C7" w:rsidRPr="00125714" w:rsidRDefault="00B431AB" w:rsidP="00B431AB">
            <w:pPr>
              <w:tabs>
                <w:tab w:val="left" w:pos="317"/>
              </w:tabs>
              <w:spacing w:after="120" w:line="240" w:lineRule="auto"/>
              <w:ind w:left="34"/>
              <w:jc w:val="both"/>
              <w:rPr>
                <w:rFonts w:ascii="Times New Roman" w:hAnsi="Times New Roman"/>
              </w:rPr>
            </w:pPr>
            <w:r w:rsidRPr="00125714">
              <w:rPr>
                <w:rFonts w:ascii="Times New Roman" w:hAnsi="Times New Roman"/>
              </w:rPr>
              <w:t>Размер подлежащего выплате владельцу Облигаций процентного (купонного) дохода определяется в порядке, установленном п. 5.4. Решения о выпуске.</w:t>
            </w:r>
          </w:p>
        </w:tc>
      </w:tr>
    </w:tbl>
    <w:p w14:paraId="2990DE0D" w14:textId="77777777" w:rsidR="00D536FF" w:rsidRPr="00125714" w:rsidRDefault="00D536FF" w:rsidP="00D536FF">
      <w:pPr>
        <w:spacing w:before="120" w:after="120" w:line="240" w:lineRule="auto"/>
        <w:jc w:val="both"/>
        <w:rPr>
          <w:rFonts w:ascii="Times New Roman" w:hAnsi="Times New Roman"/>
        </w:rPr>
      </w:pPr>
      <w:r w:rsidRPr="00125714">
        <w:rPr>
          <w:rFonts w:ascii="Times New Roman" w:hAnsi="Times New Roman"/>
          <w:b/>
        </w:rPr>
        <w:t>2-ой</w:t>
      </w:r>
      <w:r w:rsidRPr="00125714">
        <w:rPr>
          <w:rFonts w:ascii="Times New Roman" w:hAnsi="Times New Roman"/>
          <w:b/>
          <w:i/>
        </w:rPr>
        <w:t xml:space="preserve"> </w:t>
      </w:r>
      <w:r w:rsidRPr="00125714">
        <w:rPr>
          <w:rFonts w:ascii="Times New Roman" w:hAnsi="Times New Roman"/>
          <w:b/>
        </w:rPr>
        <w:t>и последующие</w:t>
      </w:r>
      <w:r w:rsidRPr="00125714">
        <w:rPr>
          <w:rFonts w:ascii="Times New Roman" w:hAnsi="Times New Roman"/>
          <w:b/>
          <w:i/>
        </w:rPr>
        <w:t xml:space="preserve"> </w:t>
      </w:r>
      <w:r w:rsidRPr="00125714">
        <w:rPr>
          <w:rFonts w:ascii="Times New Roman" w:hAnsi="Times New Roman"/>
          <w:b/>
        </w:rPr>
        <w:t>купоны</w:t>
      </w:r>
      <w:r w:rsidRPr="00125714">
        <w:rPr>
          <w:rFonts w:ascii="Times New Roman" w:hAnsi="Times New Roman"/>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93"/>
        <w:gridCol w:w="2693"/>
        <w:gridCol w:w="4961"/>
      </w:tblGrid>
      <w:tr w:rsidR="00D536FF" w:rsidRPr="00125714" w14:paraId="65665099" w14:textId="77777777" w:rsidTr="005B6B15">
        <w:tc>
          <w:tcPr>
            <w:tcW w:w="2093" w:type="dxa"/>
            <w:tcBorders>
              <w:top w:val="double" w:sz="6" w:space="0" w:color="auto"/>
              <w:bottom w:val="double" w:sz="6" w:space="0" w:color="auto"/>
              <w:right w:val="single" w:sz="6" w:space="0" w:color="auto"/>
            </w:tcBorders>
          </w:tcPr>
          <w:p w14:paraId="35A36261" w14:textId="77777777" w:rsidR="00D536FF" w:rsidRPr="00125714" w:rsidRDefault="00D536FF" w:rsidP="005B6B15">
            <w:pPr>
              <w:widowControl w:val="0"/>
              <w:adjustRightInd w:val="0"/>
              <w:spacing w:after="120" w:line="240" w:lineRule="auto"/>
              <w:jc w:val="both"/>
              <w:rPr>
                <w:rFonts w:ascii="Times New Roman" w:hAnsi="Times New Roman"/>
              </w:rPr>
            </w:pPr>
            <w:r w:rsidRPr="00125714">
              <w:rPr>
                <w:rFonts w:ascii="Times New Roman" w:hAnsi="Times New Roman"/>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693" w:type="dxa"/>
            <w:tcBorders>
              <w:top w:val="double" w:sz="6" w:space="0" w:color="auto"/>
              <w:left w:val="single" w:sz="6" w:space="0" w:color="auto"/>
              <w:bottom w:val="double" w:sz="6" w:space="0" w:color="auto"/>
              <w:right w:val="single" w:sz="6" w:space="0" w:color="auto"/>
            </w:tcBorders>
          </w:tcPr>
          <w:p w14:paraId="5801EBEB" w14:textId="3351729D" w:rsidR="00D536FF" w:rsidRPr="00125714" w:rsidRDefault="00D536FF" w:rsidP="005B6B15">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Решения о выпуске, а именно </w:t>
            </w:r>
            <w:r w:rsidR="00C12A33" w:rsidRPr="00125714">
              <w:rPr>
                <w:rFonts w:ascii="Times New Roman" w:eastAsia="Times New Roman" w:hAnsi="Times New Roman"/>
                <w:lang w:eastAsia="en-GB"/>
              </w:rPr>
              <w:t>–</w:t>
            </w:r>
            <w:r w:rsidRPr="00125714">
              <w:rPr>
                <w:rFonts w:ascii="Times New Roman" w:hAnsi="Times New Roman"/>
              </w:rPr>
              <w:t xml:space="preserve"> датой окончания 2-го и каждого последующего купонного периода может являться </w:t>
            </w:r>
            <w:r w:rsidR="00AF2A40" w:rsidRPr="00125714">
              <w:rPr>
                <w:rFonts w:ascii="Times New Roman" w:eastAsia="SimSun" w:hAnsi="Times New Roman"/>
                <w:lang w:eastAsia="en-GB"/>
              </w:rPr>
              <w:t>28</w:t>
            </w:r>
            <w:r w:rsidR="00AF2A40" w:rsidRPr="00125714">
              <w:rPr>
                <w:rFonts w:ascii="Times New Roman" w:eastAsia="Times New Roman" w:hAnsi="Times New Roman"/>
                <w:lang w:eastAsia="en-GB"/>
              </w:rPr>
              <w:t xml:space="preserve"> число одного из следующих месяцев – </w:t>
            </w:r>
            <w:r w:rsidR="00431A86" w:rsidRPr="00125714">
              <w:rPr>
                <w:rFonts w:ascii="Times New Roman" w:eastAsia="SimSun" w:hAnsi="Times New Roman"/>
                <w:lang w:eastAsia="en-GB"/>
              </w:rPr>
              <w:t>марта, июня, сентября, декабря</w:t>
            </w:r>
            <w:r w:rsidR="0033036F" w:rsidRPr="00125714">
              <w:rPr>
                <w:rFonts w:ascii="Times New Roman" w:eastAsia="SimSun" w:hAnsi="Times New Roman"/>
                <w:lang w:eastAsia="en-GB"/>
              </w:rPr>
              <w:t xml:space="preserve"> </w:t>
            </w:r>
            <w:r w:rsidRPr="00125714">
              <w:rPr>
                <w:rFonts w:ascii="Times New Roman" w:hAnsi="Times New Roman"/>
              </w:rPr>
              <w:t>каждого календарного года.</w:t>
            </w:r>
          </w:p>
          <w:p w14:paraId="5CC4778D" w14:textId="0B3E9105" w:rsidR="00D536FF" w:rsidRPr="00125714" w:rsidRDefault="00D536FF" w:rsidP="00B66D81">
            <w:pPr>
              <w:widowControl w:val="0"/>
              <w:adjustRightInd w:val="0"/>
              <w:spacing w:after="120" w:line="240" w:lineRule="auto"/>
              <w:jc w:val="both"/>
              <w:rPr>
                <w:rFonts w:ascii="Times New Roman" w:hAnsi="Times New Roman"/>
              </w:rPr>
            </w:pPr>
            <w:r w:rsidRPr="00125714">
              <w:rPr>
                <w:rFonts w:ascii="Times New Roman" w:hAnsi="Times New Roman"/>
              </w:rPr>
              <w:t>Дата окончания последнего купонного периода наступит в дату погашения Облигаций в полном объеме.</w:t>
            </w:r>
          </w:p>
        </w:tc>
        <w:tc>
          <w:tcPr>
            <w:tcW w:w="4961" w:type="dxa"/>
            <w:tcBorders>
              <w:top w:val="double" w:sz="6" w:space="0" w:color="auto"/>
              <w:left w:val="single" w:sz="6" w:space="0" w:color="auto"/>
              <w:bottom w:val="double" w:sz="6" w:space="0" w:color="auto"/>
            </w:tcBorders>
          </w:tcPr>
          <w:p w14:paraId="30270E8F" w14:textId="046E09C6" w:rsidR="002F4259" w:rsidRPr="00125714" w:rsidRDefault="00B431AB" w:rsidP="00A93F63">
            <w:pPr>
              <w:tabs>
                <w:tab w:val="left" w:pos="317"/>
              </w:tabs>
              <w:spacing w:after="120" w:line="240" w:lineRule="auto"/>
              <w:ind w:left="34"/>
              <w:jc w:val="both"/>
              <w:rPr>
                <w:rFonts w:ascii="Times New Roman" w:hAnsi="Times New Roman"/>
              </w:rPr>
            </w:pPr>
            <w:r w:rsidRPr="00125714">
              <w:rPr>
                <w:rFonts w:ascii="Times New Roman" w:hAnsi="Times New Roman"/>
              </w:rPr>
              <w:t xml:space="preserve">Размер подлежащего выплате владельцу Облигаций процентного (купонного) дохода определяется в порядке, установленном п. 5.4. Решения о выпуске. </w:t>
            </w:r>
          </w:p>
        </w:tc>
      </w:tr>
    </w:tbl>
    <w:p w14:paraId="3E9BE698" w14:textId="37DC685A" w:rsidR="00014AB0" w:rsidRPr="00125714" w:rsidRDefault="00014AB0" w:rsidP="00014AB0">
      <w:pPr>
        <w:spacing w:before="120" w:after="120" w:line="240" w:lineRule="auto"/>
        <w:ind w:firstLine="567"/>
        <w:jc w:val="both"/>
        <w:rPr>
          <w:rFonts w:ascii="Times New Roman" w:eastAsia="MS Mincho" w:hAnsi="Times New Roman"/>
          <w:lang w:eastAsia="ja-JP"/>
        </w:rPr>
      </w:pPr>
      <w:r w:rsidRPr="00125714">
        <w:rPr>
          <w:rFonts w:ascii="Times New Roman" w:eastAsia="Times New Roman" w:hAnsi="Times New Roman"/>
          <w:lang w:eastAsia="en-GB"/>
        </w:rPr>
        <w:t xml:space="preserve">В Даты выплаты по </w:t>
      </w:r>
      <w:r w:rsidRPr="00125714">
        <w:rPr>
          <w:rFonts w:ascii="Times New Roman" w:eastAsia="MS Mincho" w:hAnsi="Times New Roman"/>
          <w:lang w:eastAsia="ja-JP"/>
        </w:rPr>
        <w:t xml:space="preserve">каждому </w:t>
      </w:r>
      <w:r w:rsidRPr="00125714">
        <w:rPr>
          <w:rFonts w:ascii="Times New Roman" w:eastAsia="Times New Roman" w:hAnsi="Times New Roman"/>
          <w:lang w:eastAsia="en-GB"/>
        </w:rPr>
        <w:t xml:space="preserve">купонному периоду владельцам Облигаций выплачивается </w:t>
      </w:r>
      <w:r w:rsidRPr="00125714">
        <w:rPr>
          <w:rFonts w:ascii="Times New Roman" w:eastAsia="MS Mincho" w:hAnsi="Times New Roman"/>
          <w:lang w:eastAsia="ja-JP"/>
        </w:rPr>
        <w:t>доход</w:t>
      </w:r>
      <w:r w:rsidRPr="00125714">
        <w:rPr>
          <w:rFonts w:ascii="Times New Roman" w:eastAsia="Times New Roman" w:hAnsi="Times New Roman"/>
          <w:lang w:eastAsia="en-GB"/>
        </w:rPr>
        <w:t xml:space="preserve">, размер которого </w:t>
      </w:r>
      <w:r w:rsidRPr="00125714">
        <w:rPr>
          <w:rFonts w:ascii="Times New Roman" w:eastAsia="MS Mincho" w:hAnsi="Times New Roman"/>
          <w:lang w:eastAsia="ja-JP"/>
        </w:rPr>
        <w:t xml:space="preserve">определяется на одну Облигацию по следующей формуле: </w:t>
      </w:r>
    </w:p>
    <w:p w14:paraId="7DEA3AD1" w14:textId="77777777" w:rsidR="00014AB0" w:rsidRPr="00125714" w:rsidRDefault="00014AB0" w:rsidP="00014AB0">
      <w:pPr>
        <w:autoSpaceDE w:val="0"/>
        <w:autoSpaceDN w:val="0"/>
        <w:adjustRightInd w:val="0"/>
        <w:spacing w:after="120" w:line="240" w:lineRule="auto"/>
        <w:ind w:left="993"/>
        <w:jc w:val="both"/>
        <w:rPr>
          <w:rFonts w:ascii="Times New Roman" w:eastAsia="MS Mincho" w:hAnsi="Times New Roman"/>
          <w:lang w:eastAsia="ja-JP"/>
        </w:rPr>
      </w:pPr>
      <w:r w:rsidRPr="00125714">
        <w:rPr>
          <w:rFonts w:ascii="Times New Roman" w:eastAsia="MS Mincho" w:hAnsi="Times New Roman"/>
          <w:lang w:eastAsia="ja-JP"/>
        </w:rPr>
        <w:lastRenderedPageBreak/>
        <w:t>С = (ΣДСП – RPP + М</w:t>
      </w:r>
      <w:r w:rsidRPr="00125714">
        <w:rPr>
          <w:rFonts w:ascii="Times New Roman" w:eastAsia="MS Mincho" w:hAnsi="Times New Roman"/>
          <w:vertAlign w:val="subscript"/>
          <w:lang w:eastAsia="ja-JP"/>
        </w:rPr>
        <w:t>С</w:t>
      </w:r>
      <w:r w:rsidRPr="00125714">
        <w:rPr>
          <w:rFonts w:ascii="Times New Roman" w:eastAsia="MS Mincho" w:hAnsi="Times New Roman"/>
          <w:lang w:eastAsia="ja-JP"/>
        </w:rPr>
        <w:t xml:space="preserve">) / N, </w:t>
      </w:r>
    </w:p>
    <w:p w14:paraId="1DDF6FD2" w14:textId="77777777" w:rsidR="00014AB0" w:rsidRPr="00125714" w:rsidRDefault="00014AB0" w:rsidP="00014AB0">
      <w:pPr>
        <w:autoSpaceDE w:val="0"/>
        <w:autoSpaceDN w:val="0"/>
        <w:adjustRightInd w:val="0"/>
        <w:spacing w:after="120" w:line="240" w:lineRule="auto"/>
        <w:ind w:left="993"/>
        <w:jc w:val="both"/>
        <w:rPr>
          <w:rFonts w:ascii="Times New Roman" w:hAnsi="Times New Roman"/>
        </w:rPr>
      </w:pPr>
      <w:r w:rsidRPr="00125714">
        <w:rPr>
          <w:rFonts w:ascii="Times New Roman" w:eastAsia="MS Mincho" w:hAnsi="Times New Roman"/>
          <w:lang w:eastAsia="ja-JP"/>
        </w:rPr>
        <w:t>где</w:t>
      </w:r>
      <w:r w:rsidRPr="00125714">
        <w:rPr>
          <w:rFonts w:ascii="Times New Roman" w:hAnsi="Times New Roman"/>
        </w:rPr>
        <w:t>:</w:t>
      </w:r>
      <w:r w:rsidRPr="00125714">
        <w:rPr>
          <w:rFonts w:ascii="Times New Roman" w:eastAsia="MS Mincho" w:hAnsi="Times New Roman"/>
          <w:lang w:eastAsia="ja-JP"/>
        </w:rPr>
        <w:t xml:space="preserve"> </w:t>
      </w:r>
    </w:p>
    <w:p w14:paraId="1FD18390" w14:textId="731DBA7D" w:rsidR="00014AB0" w:rsidRPr="00125714" w:rsidRDefault="00014AB0" w:rsidP="00014AB0">
      <w:pPr>
        <w:autoSpaceDE w:val="0"/>
        <w:autoSpaceDN w:val="0"/>
        <w:adjustRightInd w:val="0"/>
        <w:spacing w:after="120" w:line="240" w:lineRule="auto"/>
        <w:ind w:left="993"/>
        <w:jc w:val="both"/>
        <w:rPr>
          <w:rFonts w:ascii="Times New Roman" w:eastAsia="MS Mincho" w:hAnsi="Times New Roman"/>
          <w:lang w:eastAsia="ja-JP"/>
        </w:rPr>
      </w:pPr>
      <w:r w:rsidRPr="00125714">
        <w:rPr>
          <w:rFonts w:ascii="Times New Roman" w:eastAsia="MS Mincho" w:hAnsi="Times New Roman"/>
          <w:lang w:eastAsia="ja-JP"/>
        </w:rPr>
        <w:t>С</w:t>
      </w:r>
      <w:r w:rsidRPr="00125714">
        <w:rPr>
          <w:rFonts w:ascii="Times New Roman" w:hAnsi="Times New Roman"/>
        </w:rPr>
        <w:t xml:space="preserve"> </w:t>
      </w:r>
      <w:r w:rsidRPr="00125714">
        <w:rPr>
          <w:rFonts w:ascii="Times New Roman" w:eastAsia="MS Mincho" w:hAnsi="Times New Roman"/>
          <w:lang w:eastAsia="ja-JP"/>
        </w:rPr>
        <w:t>– размер процентного (купонного) дохода в расчете на одну Облигацию (</w:t>
      </w:r>
      <w:r w:rsidRPr="00125714">
        <w:rPr>
          <w:rFonts w:ascii="Times New Roman" w:eastAsia="Times New Roman" w:hAnsi="Times New Roman"/>
          <w:lang w:eastAsia="en-GB"/>
        </w:rPr>
        <w:t>в рублях Российской Федерации</w:t>
      </w:r>
      <w:r w:rsidRPr="00125714">
        <w:rPr>
          <w:rFonts w:ascii="Times New Roman" w:eastAsia="MS Mincho" w:hAnsi="Times New Roman"/>
          <w:lang w:eastAsia="ja-JP"/>
        </w:rPr>
        <w:t>);</w:t>
      </w:r>
    </w:p>
    <w:p w14:paraId="43B0EE99" w14:textId="0AEEF861" w:rsidR="00014AB0" w:rsidRPr="00125714" w:rsidRDefault="00014AB0" w:rsidP="00014AB0">
      <w:pPr>
        <w:autoSpaceDE w:val="0"/>
        <w:autoSpaceDN w:val="0"/>
        <w:adjustRightInd w:val="0"/>
        <w:spacing w:after="120" w:line="240" w:lineRule="auto"/>
        <w:ind w:left="993"/>
        <w:jc w:val="both"/>
        <w:rPr>
          <w:rFonts w:ascii="Times New Roman" w:eastAsia="Times New Roman" w:hAnsi="Times New Roman"/>
          <w:w w:val="0"/>
          <w:lang w:eastAsia="en-GB"/>
        </w:rPr>
      </w:pPr>
      <w:r w:rsidRPr="00125714">
        <w:rPr>
          <w:rFonts w:ascii="Times New Roman" w:eastAsia="MS Mincho" w:hAnsi="Times New Roman"/>
          <w:lang w:eastAsia="ja-JP"/>
        </w:rPr>
        <w:t>ΣДСП –</w:t>
      </w:r>
      <w:r w:rsidR="00DC15D0" w:rsidRPr="00125714">
        <w:rPr>
          <w:rFonts w:ascii="Times New Roman" w:eastAsia="MS Mincho" w:hAnsi="Times New Roman"/>
          <w:lang w:eastAsia="ja-JP"/>
        </w:rPr>
        <w:t xml:space="preserve"> </w:t>
      </w:r>
      <w:r w:rsidRPr="00125714">
        <w:rPr>
          <w:rFonts w:ascii="Times New Roman" w:eastAsia="Times New Roman" w:hAnsi="Times New Roman"/>
          <w:w w:val="0"/>
          <w:lang w:eastAsia="en-GB"/>
        </w:rPr>
        <w:t xml:space="preserve">сумма Поступлений по </w:t>
      </w:r>
      <w:r w:rsidR="00DC15D0" w:rsidRPr="00125714">
        <w:rPr>
          <w:rFonts w:ascii="Times New Roman" w:eastAsia="Times New Roman" w:hAnsi="Times New Roman"/>
          <w:w w:val="0"/>
          <w:lang w:eastAsia="en-GB"/>
        </w:rPr>
        <w:t>процентам</w:t>
      </w:r>
      <w:r w:rsidRPr="00125714">
        <w:rPr>
          <w:rFonts w:ascii="Times New Roman" w:eastAsia="Times New Roman" w:hAnsi="Times New Roman"/>
          <w:w w:val="0"/>
          <w:lang w:eastAsia="en-GB"/>
        </w:rPr>
        <w:t xml:space="preserve">, как они определены в п. 12 Решения о выпуске.  </w:t>
      </w:r>
    </w:p>
    <w:p w14:paraId="721A959E" w14:textId="3D0E8E2E" w:rsidR="00014AB0" w:rsidRPr="00125714" w:rsidRDefault="00014AB0" w:rsidP="00014AB0">
      <w:pPr>
        <w:autoSpaceDE w:val="0"/>
        <w:autoSpaceDN w:val="0"/>
        <w:adjustRightInd w:val="0"/>
        <w:spacing w:after="120" w:line="240" w:lineRule="auto"/>
        <w:ind w:left="993"/>
        <w:jc w:val="both"/>
        <w:rPr>
          <w:rFonts w:ascii="Times New Roman" w:eastAsia="MS Mincho" w:hAnsi="Times New Roman"/>
          <w:lang w:eastAsia="ja-JP"/>
        </w:rPr>
      </w:pPr>
      <w:r w:rsidRPr="00125714">
        <w:rPr>
          <w:rFonts w:ascii="Times New Roman" w:eastAsia="MS Mincho" w:hAnsi="Times New Roman"/>
          <w:i/>
          <w:iCs/>
          <w:lang w:eastAsia="ja-JP"/>
        </w:rPr>
        <w:t xml:space="preserve">N </w:t>
      </w:r>
      <w:r w:rsidRPr="00125714">
        <w:rPr>
          <w:rFonts w:ascii="Times New Roman" w:eastAsia="MS Mincho" w:hAnsi="Times New Roman"/>
          <w:lang w:eastAsia="ja-JP"/>
        </w:rPr>
        <w:t xml:space="preserve">– количество Облигаций, находящихся в обращении на Дату расчета. </w:t>
      </w:r>
    </w:p>
    <w:p w14:paraId="00EAC5FD" w14:textId="4032ED50" w:rsidR="00014AB0" w:rsidRPr="00125714" w:rsidRDefault="00014AB0" w:rsidP="00014AB0">
      <w:pPr>
        <w:tabs>
          <w:tab w:val="num" w:pos="360"/>
        </w:tabs>
        <w:autoSpaceDE w:val="0"/>
        <w:autoSpaceDN w:val="0"/>
        <w:spacing w:after="120" w:line="240" w:lineRule="auto"/>
        <w:ind w:left="993"/>
        <w:jc w:val="both"/>
        <w:rPr>
          <w:rFonts w:ascii="Times New Roman" w:eastAsia="MS Mincho" w:hAnsi="Times New Roman"/>
          <w:w w:val="0"/>
          <w:lang w:eastAsia="ru-RU"/>
        </w:rPr>
      </w:pPr>
      <w:r w:rsidRPr="00125714">
        <w:rPr>
          <w:rFonts w:ascii="Times New Roman" w:eastAsia="Times New Roman" w:hAnsi="Times New Roman"/>
          <w:i/>
          <w:iCs/>
          <w:w w:val="0"/>
          <w:lang w:eastAsia="ru-RU"/>
        </w:rPr>
        <w:t>RPP</w:t>
      </w:r>
      <w:r w:rsidRPr="00125714">
        <w:rPr>
          <w:rFonts w:ascii="Times New Roman" w:eastAsia="Times New Roman" w:hAnsi="Times New Roman"/>
          <w:w w:val="0"/>
          <w:lang w:eastAsia="ru-RU"/>
        </w:rPr>
        <w:t xml:space="preserve"> – сумма денежных средств </w:t>
      </w:r>
      <w:r w:rsidRPr="00125714">
        <w:rPr>
          <w:rFonts w:ascii="Times New Roman" w:eastAsia="MS Mincho" w:hAnsi="Times New Roman"/>
          <w:lang w:eastAsia="ja-JP"/>
        </w:rPr>
        <w:t>(</w:t>
      </w:r>
      <w:r w:rsidRPr="00125714">
        <w:rPr>
          <w:rFonts w:ascii="Times New Roman" w:eastAsia="Times New Roman" w:hAnsi="Times New Roman"/>
          <w:lang w:eastAsia="en-GB"/>
        </w:rPr>
        <w:t>в рублях Российской Федерации</w:t>
      </w:r>
      <w:r w:rsidRPr="00125714">
        <w:rPr>
          <w:rFonts w:ascii="Times New Roman" w:eastAsia="MS Mincho" w:hAnsi="Times New Roman"/>
          <w:lang w:eastAsia="ja-JP"/>
        </w:rPr>
        <w:t xml:space="preserve">), </w:t>
      </w:r>
      <w:r w:rsidRPr="00125714">
        <w:rPr>
          <w:rFonts w:ascii="Times New Roman" w:eastAsia="Times New Roman" w:hAnsi="Times New Roman"/>
          <w:w w:val="0"/>
          <w:lang w:eastAsia="ru-RU"/>
        </w:rPr>
        <w:t xml:space="preserve">включенных в расчет </w:t>
      </w:r>
      <w:r w:rsidRPr="00125714">
        <w:rPr>
          <w:rFonts w:ascii="Times New Roman" w:eastAsia="Times New Roman" w:hAnsi="Times New Roman"/>
          <w:lang w:eastAsia="ru-RU"/>
        </w:rPr>
        <w:t>∑ДС</w:t>
      </w:r>
      <w:r w:rsidRPr="00125714">
        <w:rPr>
          <w:rFonts w:ascii="Times New Roman" w:eastAsia="Times New Roman" w:hAnsi="Times New Roman"/>
          <w:w w:val="0"/>
          <w:lang w:eastAsia="ru-RU"/>
        </w:rPr>
        <w:t>П и направляемых в Расчетном периоде на осуществление выплат, предусмотренных пп. (i) – (v) Порядка</w:t>
      </w:r>
      <w:r w:rsidRPr="00125714">
        <w:rPr>
          <w:rFonts w:ascii="Times New Roman" w:eastAsia="MS Mincho" w:hAnsi="Times New Roman"/>
          <w:w w:val="0"/>
          <w:lang w:eastAsia="ru-RU"/>
        </w:rPr>
        <w:t xml:space="preserve"> распределения </w:t>
      </w:r>
      <w:r w:rsidRPr="00125714">
        <w:rPr>
          <w:rFonts w:ascii="Times New Roman" w:eastAsia="Times New Roman" w:hAnsi="Times New Roman"/>
          <w:lang w:eastAsia="en-GB"/>
        </w:rPr>
        <w:t>поступлений по процентам, приведенного в п. 12.1 Решения о выпуске</w:t>
      </w:r>
      <w:r w:rsidRPr="00125714">
        <w:rPr>
          <w:rFonts w:ascii="Times New Roman" w:eastAsia="MS Mincho" w:hAnsi="Times New Roman"/>
          <w:w w:val="0"/>
          <w:lang w:val="es-ES" w:eastAsia="ru-RU"/>
        </w:rPr>
        <w:t>.</w:t>
      </w:r>
    </w:p>
    <w:p w14:paraId="49BA2A7D" w14:textId="38BB0BAE" w:rsidR="00014AB0" w:rsidRPr="00125714" w:rsidRDefault="00014AB0" w:rsidP="00014AB0">
      <w:pPr>
        <w:spacing w:after="120" w:line="240" w:lineRule="auto"/>
        <w:ind w:left="993"/>
        <w:jc w:val="both"/>
        <w:rPr>
          <w:rFonts w:ascii="Times New Roman" w:eastAsia="Times New Roman" w:hAnsi="Times New Roman"/>
          <w:lang w:eastAsia="en-GB"/>
        </w:rPr>
      </w:pPr>
      <w:r w:rsidRPr="00125714">
        <w:rPr>
          <w:rFonts w:ascii="Times New Roman" w:eastAsia="Times New Roman" w:hAnsi="Times New Roman"/>
          <w:lang w:eastAsia="en-GB"/>
        </w:rPr>
        <w:t>M</w:t>
      </w:r>
      <w:r w:rsidRPr="00125714">
        <w:rPr>
          <w:rFonts w:ascii="Times New Roman" w:eastAsia="Times New Roman" w:hAnsi="Times New Roman"/>
          <w:vertAlign w:val="subscript"/>
          <w:lang w:val="en-US" w:eastAsia="en-GB"/>
        </w:rPr>
        <w:t>C</w:t>
      </w:r>
      <w:r w:rsidRPr="00125714">
        <w:rPr>
          <w:rFonts w:ascii="Times New Roman" w:eastAsia="Times New Roman" w:hAnsi="Times New Roman"/>
          <w:lang w:eastAsia="en-GB"/>
        </w:rPr>
        <w:t xml:space="preserve"> – сумма денежных средств (в рублях Российской Федерации), определенная Расчетным агентом по состоянию на соответствующую Дату расчета как сумма денежных средств, равная разнице между (i) суммой денежных средств, определенной по формуле (ΣДСП – RPP + M</w:t>
      </w:r>
      <w:r w:rsidRPr="00125714">
        <w:rPr>
          <w:rFonts w:ascii="Times New Roman" w:eastAsia="Times New Roman" w:hAnsi="Times New Roman"/>
          <w:vertAlign w:val="subscript"/>
          <w:lang w:val="en-US" w:eastAsia="en-GB"/>
        </w:rPr>
        <w:t>C</w:t>
      </w:r>
      <w:r w:rsidRPr="00125714">
        <w:rPr>
          <w:rFonts w:ascii="Times New Roman" w:eastAsia="Times New Roman" w:hAnsi="Times New Roman"/>
          <w:lang w:eastAsia="en-GB"/>
        </w:rPr>
        <w:t>) в предыдущую Дату расчета и (ii) определенным в предыдущую Дату расчета размером подлежащей выплате величине процентного (купонного) дохода для каждой Облигации (показатель С), округленным в соответствии с</w:t>
      </w:r>
      <w:r w:rsidRPr="00125714">
        <w:rPr>
          <w:rFonts w:ascii="Times New Roman" w:eastAsia="Times New Roman" w:hAnsi="Times New Roman"/>
          <w:lang w:eastAsia="ru-RU"/>
        </w:rPr>
        <w:t xml:space="preserve"> Решением о выпуске </w:t>
      </w:r>
      <w:r w:rsidRPr="00125714">
        <w:rPr>
          <w:rFonts w:ascii="Times New Roman" w:eastAsia="Times New Roman" w:hAnsi="Times New Roman"/>
          <w:lang w:eastAsia="en-GB"/>
        </w:rPr>
        <w:t>и умноженным на количество Облигаций, находившихся в обращении на предыдущую Дату расчета (показатель N).</w:t>
      </w:r>
      <w:r w:rsidRPr="00125714">
        <w:t xml:space="preserve"> </w:t>
      </w:r>
      <w:r w:rsidRPr="00125714">
        <w:rPr>
          <w:rFonts w:ascii="Times New Roman" w:eastAsia="Times New Roman" w:hAnsi="Times New Roman"/>
          <w:lang w:eastAsia="en-GB"/>
        </w:rPr>
        <w:t>На первую Дату расчета M</w:t>
      </w:r>
      <w:r w:rsidRPr="00125714">
        <w:rPr>
          <w:rFonts w:ascii="Times New Roman" w:eastAsia="Times New Roman" w:hAnsi="Times New Roman"/>
          <w:vertAlign w:val="subscript"/>
          <w:lang w:eastAsia="en-GB"/>
        </w:rPr>
        <w:t>C</w:t>
      </w:r>
      <w:r w:rsidRPr="00125714">
        <w:rPr>
          <w:rFonts w:ascii="Times New Roman" w:eastAsia="Times New Roman" w:hAnsi="Times New Roman"/>
          <w:lang w:eastAsia="en-GB"/>
        </w:rPr>
        <w:t xml:space="preserve"> = 0.</w:t>
      </w:r>
    </w:p>
    <w:p w14:paraId="42CD850F" w14:textId="17BDC3AD" w:rsidR="001D65CA" w:rsidRPr="00125714" w:rsidRDefault="001D65CA" w:rsidP="00B431AB">
      <w:pPr>
        <w:spacing w:before="120"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Величина купонной выплаты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3F1A7C5A" w14:textId="60E7DCED" w:rsidR="00B431AB" w:rsidRPr="00125714" w:rsidRDefault="00B431AB" w:rsidP="00B431AB">
      <w:pPr>
        <w:spacing w:before="120"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В случае, если в результате расчета показателя С (размера процентного (купонного) дохода по Облигациям) на основании указанного выше порядка расчетная величина размера процентного (купонного) дохода по Облигациям оказывается меньше 0 (нуля), она считается равной 0 (нулю).</w:t>
      </w:r>
    </w:p>
    <w:p w14:paraId="46E9F28C" w14:textId="4EDFA26E" w:rsidR="00014AB0" w:rsidRPr="00125714" w:rsidRDefault="00B431AB" w:rsidP="00B431AB">
      <w:pPr>
        <w:spacing w:before="120" w:after="120" w:line="240" w:lineRule="auto"/>
        <w:ind w:firstLine="567"/>
        <w:jc w:val="both"/>
        <w:rPr>
          <w:rFonts w:ascii="Times New Roman" w:eastAsia="MS Mincho" w:hAnsi="Times New Roman"/>
          <w:lang w:eastAsia="ja-JP"/>
        </w:rPr>
      </w:pPr>
      <w:r w:rsidRPr="00125714">
        <w:rPr>
          <w:rFonts w:ascii="Times New Roman" w:eastAsia="Times New Roman" w:hAnsi="Times New Roman"/>
          <w:lang w:eastAsia="en-GB"/>
        </w:rPr>
        <w:t>В случае если в результате расчета размера процентного (купонного) дохода по Облигациям на основании указанного выше порядка, размер процентного (купонного) дохода по Облигациям оказывается равен или меньше 0 (нуля) в течение 4 (четырех) последовательных купонных периодов, в Дату выплаты по последнему из таких четырех купонных периодов выплачивается минимальный процентный (купонный) доход по Облигациям в порядке, установленном п.5.4 Решения о выпуске. Минимальный процентный (купонный) доход на одну Облигацию составляет 1 (одну) копейку.</w:t>
      </w:r>
      <w:r w:rsidR="00014AB0" w:rsidRPr="00125714">
        <w:rPr>
          <w:rFonts w:ascii="Times New Roman" w:eastAsia="MS Mincho" w:hAnsi="Times New Roman"/>
          <w:lang w:eastAsia="ja-JP"/>
        </w:rPr>
        <w:t xml:space="preserve"> </w:t>
      </w:r>
    </w:p>
    <w:p w14:paraId="180AAF57" w14:textId="24439295" w:rsidR="00014AB0" w:rsidRPr="00125714" w:rsidRDefault="00014AB0" w:rsidP="00014AB0">
      <w:pPr>
        <w:spacing w:before="120" w:after="120" w:line="240" w:lineRule="auto"/>
        <w:ind w:firstLine="567"/>
        <w:jc w:val="both"/>
        <w:rPr>
          <w:rFonts w:ascii="Times New Roman" w:eastAsia="Times New Roman" w:hAnsi="Times New Roman"/>
          <w:lang w:eastAsia="ru-RU"/>
        </w:rPr>
      </w:pPr>
      <w:r w:rsidRPr="00125714">
        <w:rPr>
          <w:rFonts w:ascii="Times New Roman" w:eastAsia="Times New Roman" w:hAnsi="Times New Roman"/>
          <w:lang w:eastAsia="ru-RU"/>
        </w:rPr>
        <w:t xml:space="preserve">Эмитент, не позднее чем за 3 рабочих дня до даты окончания каждого купонного периода, уведомляет </w:t>
      </w:r>
      <w:r w:rsidRPr="00125714">
        <w:rPr>
          <w:rFonts w:ascii="Times New Roman" w:eastAsia="Times New Roman" w:hAnsi="Times New Roman"/>
          <w:lang w:eastAsia="en-GB"/>
        </w:rPr>
        <w:t>НРД</w:t>
      </w:r>
      <w:r w:rsidRPr="00125714">
        <w:rPr>
          <w:rFonts w:ascii="Times New Roman" w:eastAsia="Times New Roman" w:hAnsi="Times New Roman"/>
          <w:lang w:eastAsia="ru-RU"/>
        </w:rPr>
        <w:t xml:space="preserve"> и </w:t>
      </w:r>
      <w:r w:rsidRPr="00125714">
        <w:rPr>
          <w:rFonts w:ascii="Times New Roman" w:eastAsia="Times New Roman" w:hAnsi="Times New Roman"/>
          <w:lang w:eastAsia="en-GB"/>
        </w:rPr>
        <w:t xml:space="preserve">Биржу </w:t>
      </w:r>
      <w:r w:rsidRPr="00125714">
        <w:rPr>
          <w:rFonts w:ascii="Times New Roman" w:eastAsia="Times New Roman" w:hAnsi="Times New Roman"/>
          <w:lang w:eastAsia="ru-RU"/>
        </w:rPr>
        <w:t xml:space="preserve">о размере </w:t>
      </w:r>
      <w:r w:rsidR="00844FA8" w:rsidRPr="00125714">
        <w:rPr>
          <w:rFonts w:ascii="Times New Roman" w:eastAsia="Times New Roman" w:hAnsi="Times New Roman"/>
          <w:lang w:eastAsia="ru-RU"/>
        </w:rPr>
        <w:t xml:space="preserve">купонного дохода, </w:t>
      </w:r>
      <w:r w:rsidRPr="00125714">
        <w:rPr>
          <w:rFonts w:ascii="Times New Roman" w:eastAsia="Times New Roman" w:hAnsi="Times New Roman"/>
          <w:lang w:eastAsia="ru-RU"/>
        </w:rPr>
        <w:t>подлежащего выплате владельцам Облигаций в дату окончания данного купонного периода.</w:t>
      </w:r>
    </w:p>
    <w:p w14:paraId="6A52618B" w14:textId="77777777" w:rsidR="00157CEB" w:rsidRPr="00125714" w:rsidRDefault="00157CEB" w:rsidP="00EE4920">
      <w:pPr>
        <w:pStyle w:val="2"/>
        <w:numPr>
          <w:ilvl w:val="0"/>
          <w:numId w:val="0"/>
        </w:numPr>
        <w:spacing w:before="120" w:after="120"/>
        <w:ind w:firstLine="567"/>
        <w:rPr>
          <w:b/>
          <w:lang w:val="ru-RU"/>
        </w:rPr>
      </w:pPr>
      <w:r w:rsidRPr="00125714">
        <w:rPr>
          <w:b/>
          <w:lang w:val="ru-RU"/>
        </w:rPr>
        <w:t>5.5. Порядок и срок выплаты дохода по облигациям</w:t>
      </w:r>
    </w:p>
    <w:p w14:paraId="75750C27" w14:textId="77777777" w:rsidR="00476715" w:rsidRPr="00125714" w:rsidRDefault="00476715" w:rsidP="00476715">
      <w:pPr>
        <w:autoSpaceDE w:val="0"/>
        <w:autoSpaceDN w:val="0"/>
        <w:spacing w:before="120" w:after="120" w:line="240" w:lineRule="auto"/>
        <w:ind w:left="539"/>
        <w:jc w:val="both"/>
        <w:rPr>
          <w:rFonts w:ascii="Times New Roman" w:hAnsi="Times New Roman"/>
          <w:b/>
          <w:i/>
        </w:rPr>
      </w:pPr>
      <w:r w:rsidRPr="00125714">
        <w:rPr>
          <w:rFonts w:ascii="Times New Roman" w:hAnsi="Times New Roman"/>
          <w:b/>
          <w:i/>
        </w:rPr>
        <w:t xml:space="preserve">Срок </w:t>
      </w:r>
      <w:r w:rsidR="009C288E" w:rsidRPr="00125714">
        <w:rPr>
          <w:rFonts w:ascii="Times New Roman" w:hAnsi="Times New Roman"/>
          <w:b/>
          <w:i/>
        </w:rPr>
        <w:t xml:space="preserve">(дата) </w:t>
      </w:r>
      <w:r w:rsidRPr="00125714">
        <w:rPr>
          <w:rFonts w:ascii="Times New Roman" w:hAnsi="Times New Roman"/>
          <w:b/>
          <w:i/>
        </w:rPr>
        <w:t>выплаты дохода по облигациям или порядок его определения.</w:t>
      </w:r>
    </w:p>
    <w:p w14:paraId="26601B45" w14:textId="4EA2617A" w:rsidR="00476715" w:rsidRPr="00125714" w:rsidRDefault="00476715" w:rsidP="00022F86">
      <w:pPr>
        <w:autoSpaceDE w:val="0"/>
        <w:autoSpaceDN w:val="0"/>
        <w:spacing w:before="120" w:after="120" w:line="240" w:lineRule="auto"/>
        <w:ind w:firstLine="540"/>
        <w:jc w:val="both"/>
        <w:rPr>
          <w:rFonts w:ascii="Times New Roman" w:hAnsi="Times New Roman"/>
        </w:rPr>
      </w:pPr>
      <w:r w:rsidRPr="00125714">
        <w:rPr>
          <w:rFonts w:ascii="Times New Roman" w:hAnsi="Times New Roman"/>
        </w:rPr>
        <w:t xml:space="preserve">Процентный (купонный) доход по Облигациям выплачивается в Даты выплаты, указанные в п. </w:t>
      </w:r>
      <w:r w:rsidR="00A221D4" w:rsidRPr="00125714">
        <w:rPr>
          <w:rFonts w:ascii="Times New Roman" w:hAnsi="Times New Roman"/>
        </w:rPr>
        <w:t>5.</w:t>
      </w:r>
      <w:r w:rsidR="00C12DB9" w:rsidRPr="00125714">
        <w:rPr>
          <w:rFonts w:ascii="Times New Roman" w:hAnsi="Times New Roman"/>
        </w:rPr>
        <w:t>2</w:t>
      </w:r>
      <w:r w:rsidRPr="00125714">
        <w:rPr>
          <w:rFonts w:ascii="Times New Roman" w:hAnsi="Times New Roman"/>
        </w:rPr>
        <w:t xml:space="preserve"> Решения о выпуске.</w:t>
      </w:r>
    </w:p>
    <w:p w14:paraId="5002FD82" w14:textId="18F65246" w:rsidR="00683CA5" w:rsidRPr="00125714" w:rsidRDefault="00683CA5" w:rsidP="00683CA5">
      <w:pPr>
        <w:spacing w:after="120" w:line="240" w:lineRule="auto"/>
        <w:ind w:firstLine="567"/>
        <w:jc w:val="both"/>
        <w:rPr>
          <w:rFonts w:ascii="Times New Roman" w:hAnsi="Times New Roman"/>
        </w:rPr>
      </w:pPr>
      <w:r w:rsidRPr="00125714">
        <w:rPr>
          <w:rFonts w:ascii="Times New Roman" w:hAnsi="Times New Roman"/>
        </w:rPr>
        <w:t xml:space="preserve">Если Дата выплаты приходится на нерабочий праздничный или выходной день </w:t>
      </w:r>
      <w:r w:rsidR="00F868A4" w:rsidRPr="00125714">
        <w:rPr>
          <w:rFonts w:ascii="Times New Roman" w:hAnsi="Times New Roman"/>
        </w:rPr>
        <w:t xml:space="preserve">в Российской Федерации </w:t>
      </w:r>
      <w:r w:rsidRPr="00125714">
        <w:rPr>
          <w:rFonts w:ascii="Times New Roman" w:hAnsi="Times New Roman"/>
        </w:rPr>
        <w:t>– независимо от того, будет ли это государственный выходной день или выходной день для расчетных операций в рублях, – то выплата процентного (купонного) дохода по Облигациям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1DC43D18" w14:textId="77777777" w:rsidR="00A83C1A" w:rsidRPr="00125714" w:rsidRDefault="00A83C1A" w:rsidP="000207EE">
      <w:pPr>
        <w:spacing w:after="120" w:line="240" w:lineRule="auto"/>
        <w:ind w:firstLine="540"/>
        <w:jc w:val="both"/>
        <w:rPr>
          <w:rFonts w:ascii="Times New Roman" w:hAnsi="Times New Roman"/>
          <w:i/>
        </w:rPr>
      </w:pPr>
      <w:r w:rsidRPr="00125714">
        <w:rPr>
          <w:rFonts w:ascii="Times New Roman" w:hAnsi="Times New Roman"/>
          <w:i/>
        </w:rPr>
        <w:t>Порядок выплаты процентного (купонного)</w:t>
      </w:r>
      <w:r w:rsidRPr="00125714">
        <w:rPr>
          <w:rFonts w:ascii="Times New Roman" w:hAnsi="Times New Roman"/>
        </w:rPr>
        <w:t xml:space="preserve"> </w:t>
      </w:r>
      <w:r w:rsidRPr="00125714">
        <w:rPr>
          <w:rFonts w:ascii="Times New Roman" w:hAnsi="Times New Roman"/>
          <w:i/>
        </w:rPr>
        <w:t>дохода по Облигациям:</w:t>
      </w:r>
    </w:p>
    <w:p w14:paraId="0C688588" w14:textId="77777777" w:rsidR="00A83C1A" w:rsidRPr="00125714" w:rsidRDefault="00A83C1A" w:rsidP="000207EE">
      <w:pPr>
        <w:spacing w:after="120" w:line="240" w:lineRule="auto"/>
        <w:ind w:firstLine="540"/>
        <w:jc w:val="both"/>
        <w:rPr>
          <w:rFonts w:ascii="Times New Roman" w:hAnsi="Times New Roman"/>
        </w:rPr>
      </w:pPr>
      <w:r w:rsidRPr="00125714">
        <w:rPr>
          <w:rFonts w:ascii="Times New Roman" w:hAnsi="Times New Roman"/>
        </w:rPr>
        <w:t>Выплата купонного дохода по Облигациям осуществляется денежными средствами в рублях Российской Федерации в безналичном порядке.</w:t>
      </w:r>
    </w:p>
    <w:p w14:paraId="20D774A5" w14:textId="77777777" w:rsidR="00A83C1A" w:rsidRPr="00125714" w:rsidRDefault="00A83C1A" w:rsidP="000207EE">
      <w:pPr>
        <w:spacing w:after="120" w:line="240" w:lineRule="auto"/>
        <w:ind w:firstLine="540"/>
        <w:jc w:val="both"/>
        <w:rPr>
          <w:rFonts w:ascii="Times New Roman" w:hAnsi="Times New Roman"/>
        </w:rPr>
      </w:pPr>
      <w:r w:rsidRPr="00125714">
        <w:rPr>
          <w:rFonts w:ascii="Times New Roman" w:hAnsi="Times New Roman"/>
        </w:rPr>
        <w:t>Выплата купонного дохода по Облигациям производится в соответствии с порядком, установленным действующим законодательством Российской Федерации.</w:t>
      </w:r>
    </w:p>
    <w:p w14:paraId="04A2A74D" w14:textId="77777777" w:rsidR="00A83C1A" w:rsidRPr="00125714" w:rsidRDefault="00A83C1A" w:rsidP="000207EE">
      <w:pPr>
        <w:spacing w:after="120" w:line="240" w:lineRule="auto"/>
        <w:ind w:firstLine="540"/>
        <w:jc w:val="both"/>
        <w:rPr>
          <w:rFonts w:ascii="Times New Roman" w:hAnsi="Times New Roman"/>
        </w:rPr>
      </w:pPr>
      <w:r w:rsidRPr="00125714">
        <w:rPr>
          <w:rFonts w:ascii="Times New Roman" w:hAnsi="Times New Roman"/>
        </w:rPr>
        <w:lastRenderedPageBreak/>
        <w:t xml:space="preserve">Передача денежных выплат при выплате дохода по Облигациям осуществляется депозитарием в соответствии с порядком, предусмотренным </w:t>
      </w:r>
      <w:r w:rsidRPr="00125714">
        <w:rPr>
          <w:rFonts w:ascii="Times New Roman" w:eastAsia="Times New Roman" w:hAnsi="Times New Roman"/>
          <w:lang w:eastAsia="ru-RU"/>
        </w:rPr>
        <w:t>ст</w:t>
      </w:r>
      <w:r w:rsidR="004A2476" w:rsidRPr="00125714">
        <w:rPr>
          <w:rFonts w:ascii="Times New Roman" w:eastAsia="Times New Roman" w:hAnsi="Times New Roman"/>
          <w:lang w:eastAsia="ru-RU"/>
        </w:rPr>
        <w:t>атьей</w:t>
      </w:r>
      <w:r w:rsidRPr="00125714">
        <w:rPr>
          <w:rFonts w:ascii="Times New Roman" w:hAnsi="Times New Roman"/>
        </w:rPr>
        <w:t xml:space="preserve"> 8.7 Закона о РЦБ, с особенностями в зависимости от способа учета прав на Облигации.</w:t>
      </w:r>
    </w:p>
    <w:p w14:paraId="6EF8E1C7" w14:textId="77777777" w:rsidR="00A83C1A" w:rsidRPr="00125714" w:rsidRDefault="00A83C1A" w:rsidP="000207EE">
      <w:pPr>
        <w:autoSpaceDE w:val="0"/>
        <w:autoSpaceDN w:val="0"/>
        <w:adjustRightInd w:val="0"/>
        <w:spacing w:after="120" w:line="240" w:lineRule="auto"/>
        <w:ind w:firstLine="540"/>
        <w:jc w:val="both"/>
        <w:rPr>
          <w:rFonts w:ascii="Times New Roman" w:hAnsi="Times New Roman"/>
        </w:rPr>
      </w:pPr>
      <w:r w:rsidRPr="00125714">
        <w:rPr>
          <w:rFonts w:ascii="Times New Roman" w:hAnsi="Times New Roman"/>
        </w:rPr>
        <w:t xml:space="preserve">Владельцы Облигаций и иные лица, осуществляющие в соответствии с федеральными законами права по Облигациям, получают причитающиеся им </w:t>
      </w:r>
      <w:r w:rsidR="00BE40D4" w:rsidRPr="00125714">
        <w:rPr>
          <w:rFonts w:ascii="Times New Roman" w:hAnsi="Times New Roman"/>
        </w:rPr>
        <w:t xml:space="preserve">доходы </w:t>
      </w:r>
      <w:r w:rsidRPr="00125714">
        <w:rPr>
          <w:rFonts w:ascii="Times New Roman" w:hAnsi="Times New Roman"/>
        </w:rPr>
        <w:t xml:space="preserve">по Облигациям </w:t>
      </w:r>
      <w:r w:rsidR="00BE40D4" w:rsidRPr="00125714">
        <w:rPr>
          <w:rFonts w:ascii="Times New Roman" w:hAnsi="Times New Roman"/>
        </w:rPr>
        <w:t xml:space="preserve">в денежной форме </w:t>
      </w:r>
      <w:r w:rsidRPr="00125714">
        <w:rPr>
          <w:rFonts w:ascii="Times New Roman" w:hAnsi="Times New Roman"/>
        </w:rPr>
        <w:t xml:space="preserve">через депозитарий, осуществляющий учет прав на Облигации, депонентами которого они являются.  </w:t>
      </w:r>
    </w:p>
    <w:p w14:paraId="5CFA80F5" w14:textId="77777777" w:rsidR="00A83C1A" w:rsidRPr="00125714" w:rsidRDefault="00A83C1A" w:rsidP="000207EE">
      <w:pPr>
        <w:autoSpaceDE w:val="0"/>
        <w:autoSpaceDN w:val="0"/>
        <w:adjustRightInd w:val="0"/>
        <w:spacing w:after="120" w:line="240" w:lineRule="auto"/>
        <w:ind w:firstLine="540"/>
        <w:jc w:val="both"/>
        <w:rPr>
          <w:rFonts w:ascii="Times New Roman" w:hAnsi="Times New Roman"/>
        </w:rPr>
      </w:pPr>
      <w:r w:rsidRPr="00125714">
        <w:rPr>
          <w:rFonts w:ascii="Times New Roman" w:hAnsi="Times New Roman"/>
        </w:rPr>
        <w:t>Эмитент исполняет обязанность по осуществлению выплат</w:t>
      </w:r>
      <w:r w:rsidR="00BE40D4" w:rsidRPr="00125714">
        <w:rPr>
          <w:rFonts w:ascii="Times New Roman" w:hAnsi="Times New Roman"/>
        </w:rPr>
        <w:t>ы доходов</w:t>
      </w:r>
      <w:r w:rsidRPr="00125714">
        <w:rPr>
          <w:rFonts w:ascii="Times New Roman" w:hAnsi="Times New Roman"/>
        </w:rPr>
        <w:t xml:space="preserve"> </w:t>
      </w:r>
      <w:r w:rsidR="00BE40D4" w:rsidRPr="00125714">
        <w:rPr>
          <w:rFonts w:ascii="Times New Roman" w:hAnsi="Times New Roman"/>
        </w:rPr>
        <w:t xml:space="preserve">в денежной форме </w:t>
      </w:r>
      <w:r w:rsidRPr="00125714">
        <w:rPr>
          <w:rFonts w:ascii="Times New Roman" w:hAnsi="Times New Roman"/>
        </w:rPr>
        <w:t>по Облигациям</w:t>
      </w:r>
      <w:r w:rsidR="00C22C50" w:rsidRPr="00125714">
        <w:rPr>
          <w:rFonts w:ascii="Times New Roman" w:hAnsi="Times New Roman"/>
        </w:rPr>
        <w:t xml:space="preserve"> </w:t>
      </w:r>
      <w:r w:rsidRPr="00125714">
        <w:rPr>
          <w:rFonts w:ascii="Times New Roman" w:hAnsi="Times New Roman"/>
        </w:rPr>
        <w:t>путем перечисления денежных средств депозитарию, осуществляющему централизованный учет прав на Облигации.</w:t>
      </w:r>
    </w:p>
    <w:p w14:paraId="113225FA" w14:textId="77777777" w:rsidR="00A83C1A" w:rsidRPr="00125714" w:rsidRDefault="00A83C1A" w:rsidP="000207EE">
      <w:pPr>
        <w:autoSpaceDE w:val="0"/>
        <w:autoSpaceDN w:val="0"/>
        <w:adjustRightInd w:val="0"/>
        <w:spacing w:after="120" w:line="240" w:lineRule="auto"/>
        <w:ind w:firstLine="540"/>
        <w:jc w:val="both"/>
        <w:rPr>
          <w:rFonts w:ascii="Times New Roman" w:hAnsi="Times New Roman"/>
        </w:rPr>
      </w:pPr>
      <w:r w:rsidRPr="00125714">
        <w:rPr>
          <w:rFonts w:ascii="Times New Roman" w:hAnsi="Times New Roman"/>
        </w:rPr>
        <w:t>Купонный доход по неразмещенным Облигациям или по Облигациям, переведенным на счет Эмитента в НРД, не начисляется и не выплачивается.</w:t>
      </w:r>
    </w:p>
    <w:p w14:paraId="4BE79BAC" w14:textId="77777777" w:rsidR="00A83C1A" w:rsidRPr="00125714" w:rsidRDefault="00A83C1A" w:rsidP="000207EE">
      <w:pPr>
        <w:autoSpaceDE w:val="0"/>
        <w:autoSpaceDN w:val="0"/>
        <w:adjustRightInd w:val="0"/>
        <w:spacing w:after="120" w:line="240" w:lineRule="auto"/>
        <w:ind w:firstLine="540"/>
        <w:jc w:val="both"/>
        <w:rPr>
          <w:rFonts w:ascii="Times New Roman" w:hAnsi="Times New Roman"/>
        </w:rPr>
      </w:pPr>
      <w:r w:rsidRPr="00125714">
        <w:rPr>
          <w:rFonts w:ascii="Times New Roman" w:hAnsi="Times New Roman"/>
        </w:rPr>
        <w:t>Процентный (купонный) доход по последнему купону Облигаций выплачивается одновременно с погашением в полном объеме Облигаций.</w:t>
      </w:r>
    </w:p>
    <w:p w14:paraId="0F4BE3A3" w14:textId="77777777" w:rsidR="00A83C1A" w:rsidRPr="00125714" w:rsidRDefault="00A83C1A" w:rsidP="000207EE">
      <w:pPr>
        <w:autoSpaceDE w:val="0"/>
        <w:autoSpaceDN w:val="0"/>
        <w:spacing w:before="120" w:after="120" w:line="240" w:lineRule="auto"/>
        <w:ind w:firstLine="540"/>
        <w:jc w:val="both"/>
        <w:rPr>
          <w:rFonts w:ascii="Times New Roman" w:hAnsi="Times New Roman"/>
        </w:rPr>
      </w:pPr>
      <w:r w:rsidRPr="00125714">
        <w:rPr>
          <w:rFonts w:ascii="Times New Roman" w:hAnsi="Times New Roman"/>
        </w:rPr>
        <w:t>В случае, если на момент совершения действий, связанных с исполнением обязательств Эмитентом по выплате купона по Облигациям, законодательством Российской Федерации и</w:t>
      </w:r>
      <w:r w:rsidR="004A2476" w:rsidRPr="00125714">
        <w:rPr>
          <w:rFonts w:ascii="Times New Roman" w:eastAsia="Times New Roman" w:hAnsi="Times New Roman"/>
          <w:lang w:eastAsia="ru-RU"/>
        </w:rPr>
        <w:t xml:space="preserve"> (</w:t>
      </w:r>
      <w:r w:rsidRPr="00125714">
        <w:rPr>
          <w:rFonts w:ascii="Times New Roman" w:hAnsi="Times New Roman"/>
        </w:rPr>
        <w:t>или</w:t>
      </w:r>
      <w:r w:rsidR="004A2476" w:rsidRPr="00125714">
        <w:rPr>
          <w:rFonts w:ascii="Times New Roman" w:eastAsia="Times New Roman" w:hAnsi="Times New Roman"/>
          <w:lang w:eastAsia="ru-RU"/>
        </w:rPr>
        <w:t>)</w:t>
      </w:r>
      <w:r w:rsidRPr="00125714">
        <w:rPr>
          <w:rFonts w:ascii="Times New Roman" w:hAnsi="Times New Roman"/>
        </w:rPr>
        <w:t xml:space="preserve">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законодательства Российской Федерации и</w:t>
      </w:r>
      <w:r w:rsidR="004A2476" w:rsidRPr="00125714">
        <w:rPr>
          <w:rFonts w:ascii="Times New Roman" w:eastAsia="Times New Roman" w:hAnsi="Times New Roman"/>
          <w:lang w:eastAsia="ru-RU"/>
        </w:rPr>
        <w:t xml:space="preserve"> (</w:t>
      </w:r>
      <w:r w:rsidRPr="00125714">
        <w:rPr>
          <w:rFonts w:ascii="Times New Roman" w:hAnsi="Times New Roman"/>
        </w:rPr>
        <w:t>или</w:t>
      </w:r>
      <w:r w:rsidR="004A2476" w:rsidRPr="00125714">
        <w:rPr>
          <w:rFonts w:ascii="Times New Roman" w:eastAsia="Times New Roman" w:hAnsi="Times New Roman"/>
          <w:lang w:eastAsia="ru-RU"/>
        </w:rPr>
        <w:t>)</w:t>
      </w:r>
      <w:r w:rsidRPr="00125714">
        <w:rPr>
          <w:rFonts w:ascii="Times New Roman" w:hAnsi="Times New Roman"/>
        </w:rPr>
        <w:t xml:space="preserve"> подзаконных нормативных правовых актов, действующих на момент совершения соответствующих действий.</w:t>
      </w:r>
    </w:p>
    <w:p w14:paraId="6D68A8FF" w14:textId="77777777" w:rsidR="00157CEB" w:rsidRPr="00125714" w:rsidRDefault="00157CEB" w:rsidP="00EE4920">
      <w:pPr>
        <w:pStyle w:val="2"/>
        <w:numPr>
          <w:ilvl w:val="0"/>
          <w:numId w:val="0"/>
        </w:numPr>
        <w:spacing w:before="120" w:after="120"/>
        <w:ind w:firstLine="567"/>
        <w:rPr>
          <w:b/>
          <w:lang w:val="ru-RU"/>
        </w:rPr>
      </w:pPr>
      <w:r w:rsidRPr="00125714">
        <w:rPr>
          <w:b/>
          <w:lang w:val="ru-RU"/>
        </w:rPr>
        <w:t>5.6. Порядок и условия досрочного погашения облигаций</w:t>
      </w:r>
    </w:p>
    <w:p w14:paraId="63283519" w14:textId="51DB8D9B" w:rsidR="001071B1" w:rsidRPr="00125714" w:rsidRDefault="001071B1" w:rsidP="001071B1">
      <w:pPr>
        <w:spacing w:before="120" w:after="120" w:line="240" w:lineRule="auto"/>
        <w:ind w:firstLine="567"/>
        <w:jc w:val="both"/>
        <w:rPr>
          <w:rFonts w:ascii="Times New Roman" w:hAnsi="Times New Roman"/>
        </w:rPr>
      </w:pPr>
      <w:bookmarkStart w:id="3" w:name="OLE_LINK113"/>
      <w:bookmarkStart w:id="4" w:name="OLE_LINK187"/>
      <w:r w:rsidRPr="00125714">
        <w:rPr>
          <w:rFonts w:ascii="Times New Roman" w:hAnsi="Times New Roman"/>
        </w:rPr>
        <w:t>Предусмотрена возможность досрочного погашения Облигаций по требованию их владельцев и возможность досрочного погашения Облигаций по усмотрению Эмитента.</w:t>
      </w:r>
    </w:p>
    <w:p w14:paraId="1889E0AB" w14:textId="0EE30C63"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Досрочное погашение Облигаций допускается только после полной оплаты Облигаций. </w:t>
      </w:r>
    </w:p>
    <w:p w14:paraId="7C7CB8C3" w14:textId="6C4A1A0C"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Досрочное погашение Облигаций осуществляется денежными средствами в </w:t>
      </w:r>
      <w:r w:rsidR="00E92B66" w:rsidRPr="00125714">
        <w:rPr>
          <w:rFonts w:ascii="Times New Roman" w:hAnsi="Times New Roman"/>
        </w:rPr>
        <w:t>рублях</w:t>
      </w:r>
      <w:r w:rsidRPr="00125714">
        <w:rPr>
          <w:rFonts w:ascii="Times New Roman" w:hAnsi="Times New Roman"/>
        </w:rPr>
        <w:t xml:space="preserve"> Российской Федерации в безналичном порядке. Возможность выбора владельцами Облигаций иных форм досрочного погашения Облигаций не предусмотрена.</w:t>
      </w:r>
    </w:p>
    <w:p w14:paraId="57C91D54" w14:textId="17C2CF7A"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Облигации, погашенные Эмитентом досрочно, не могут быть вновь выпущены в обращение.</w:t>
      </w:r>
    </w:p>
    <w:p w14:paraId="59770F88" w14:textId="77777777" w:rsidR="001071B1" w:rsidRPr="00125714" w:rsidRDefault="001071B1" w:rsidP="001071B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В случае если на момент совершения определенных действий, связанных с досрочным погашением Облигаций, законодательством Российской Федерации и</w:t>
      </w:r>
      <w:r w:rsidR="008B4432" w:rsidRPr="00125714">
        <w:rPr>
          <w:rFonts w:ascii="Times New Roman" w:eastAsia="Times New Roman" w:hAnsi="Times New Roman"/>
          <w:lang w:eastAsia="ru-RU"/>
        </w:rPr>
        <w:t xml:space="preserve"> (</w:t>
      </w:r>
      <w:r w:rsidRPr="00125714">
        <w:rPr>
          <w:rFonts w:ascii="Times New Roman" w:hAnsi="Times New Roman"/>
        </w:rPr>
        <w:t>или</w:t>
      </w:r>
      <w:r w:rsidR="008B4432" w:rsidRPr="00125714">
        <w:rPr>
          <w:rFonts w:ascii="Times New Roman" w:eastAsia="Times New Roman" w:hAnsi="Times New Roman"/>
          <w:lang w:eastAsia="ru-RU"/>
        </w:rPr>
        <w:t>)</w:t>
      </w:r>
      <w:r w:rsidRPr="00125714">
        <w:rPr>
          <w:rFonts w:ascii="Times New Roman" w:hAnsi="Times New Roman"/>
        </w:rPr>
        <w:t xml:space="preserve">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w:t>
      </w:r>
      <w:r w:rsidR="008B4432" w:rsidRPr="00125714">
        <w:rPr>
          <w:rFonts w:ascii="Times New Roman" w:eastAsia="Times New Roman" w:hAnsi="Times New Roman"/>
          <w:lang w:eastAsia="ru-RU"/>
        </w:rPr>
        <w:t xml:space="preserve"> (</w:t>
      </w:r>
      <w:r w:rsidRPr="00125714">
        <w:rPr>
          <w:rFonts w:ascii="Times New Roman" w:hAnsi="Times New Roman"/>
        </w:rPr>
        <w:t>или</w:t>
      </w:r>
      <w:r w:rsidR="008B4432" w:rsidRPr="00125714">
        <w:rPr>
          <w:rFonts w:ascii="Times New Roman" w:eastAsia="Times New Roman" w:hAnsi="Times New Roman"/>
          <w:lang w:eastAsia="ru-RU"/>
        </w:rPr>
        <w:t>)</w:t>
      </w:r>
      <w:r w:rsidRPr="00125714">
        <w:rPr>
          <w:rFonts w:ascii="Times New Roman" w:hAnsi="Times New Roman"/>
        </w:rPr>
        <w:t xml:space="preserve"> подзаконных нормативных правовых актов, действующих на момент совершения соответствующих действий.</w:t>
      </w:r>
    </w:p>
    <w:p w14:paraId="479BC373" w14:textId="52BE5E6B" w:rsidR="001071B1" w:rsidRPr="00125714" w:rsidRDefault="001071B1" w:rsidP="001071B1">
      <w:pPr>
        <w:spacing w:before="120" w:after="120" w:line="240" w:lineRule="auto"/>
        <w:ind w:firstLine="567"/>
        <w:rPr>
          <w:rFonts w:ascii="Times New Roman" w:hAnsi="Times New Roman"/>
          <w:i/>
        </w:rPr>
      </w:pPr>
      <w:bookmarkStart w:id="5" w:name="OLE_LINK11"/>
      <w:bookmarkStart w:id="6" w:name="OLE_LINK114"/>
      <w:bookmarkEnd w:id="3"/>
      <w:r w:rsidRPr="00125714">
        <w:rPr>
          <w:rFonts w:ascii="Times New Roman" w:hAnsi="Times New Roman"/>
          <w:i/>
        </w:rPr>
        <w:t xml:space="preserve">Досрочное погашение Облигаций по требованию их владельцев </w:t>
      </w:r>
    </w:p>
    <w:p w14:paraId="3DA5F3F6" w14:textId="04E05CC5" w:rsidR="001071B1" w:rsidRPr="00125714" w:rsidRDefault="001071B1" w:rsidP="001071B1">
      <w:pPr>
        <w:spacing w:before="120" w:after="120" w:line="240" w:lineRule="auto"/>
        <w:ind w:firstLine="567"/>
        <w:jc w:val="both"/>
        <w:rPr>
          <w:rFonts w:ascii="Times New Roman" w:hAnsi="Times New Roman"/>
        </w:rPr>
      </w:pPr>
      <w:bookmarkStart w:id="7" w:name="OLE_LINK76"/>
      <w:bookmarkStart w:id="8" w:name="OLE_LINK15"/>
      <w:bookmarkEnd w:id="5"/>
      <w:r w:rsidRPr="00125714">
        <w:rPr>
          <w:rFonts w:ascii="Times New Roman" w:hAnsi="Times New Roman"/>
        </w:rPr>
        <w:t xml:space="preserve">Владельцы Облигаций вправе требовать от Эмитента досрочного погашения Облигаций в любом из следующих случаев: </w:t>
      </w:r>
    </w:p>
    <w:p w14:paraId="228CEE66" w14:textId="77777777"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t>в состав Ипотечного покрытия входят только денежные средства;</w:t>
      </w:r>
    </w:p>
    <w:p w14:paraId="13A28437" w14:textId="77777777"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t>принятие решения о ликвидации Эмитента или если в соответствии</w:t>
      </w:r>
      <w:r w:rsidR="00117360" w:rsidRPr="00125714">
        <w:rPr>
          <w:rFonts w:ascii="Times New Roman" w:hAnsi="Times New Roman"/>
        </w:rPr>
        <w:br/>
      </w:r>
      <w:r w:rsidRPr="00125714">
        <w:rPr>
          <w:rFonts w:ascii="Times New Roman" w:hAnsi="Times New Roman"/>
        </w:rPr>
        <w:t xml:space="preserve">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14:paraId="5CB6FE8E" w14:textId="77777777"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Законом об ИЦБ и уставом Эмитента;</w:t>
      </w:r>
    </w:p>
    <w:p w14:paraId="73507FD9" w14:textId="77777777"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t xml:space="preserve">если </w:t>
      </w:r>
      <w:r w:rsidRPr="00125714" w:rsidDel="00165574">
        <w:rPr>
          <w:rFonts w:ascii="Times New Roman" w:hAnsi="Times New Roman"/>
        </w:rPr>
        <w:t xml:space="preserve">нарушен установленный </w:t>
      </w:r>
      <w:r w:rsidRPr="00125714">
        <w:rPr>
          <w:rFonts w:ascii="Times New Roman" w:hAnsi="Times New Roman"/>
        </w:rPr>
        <w:t>Законом об ИЦБ</w:t>
      </w:r>
      <w:r w:rsidRPr="00125714" w:rsidDel="00165574">
        <w:rPr>
          <w:rFonts w:ascii="Times New Roman" w:hAnsi="Times New Roman"/>
        </w:rPr>
        <w:t xml:space="preserve"> порядок замены имущества, составляющего </w:t>
      </w:r>
      <w:r w:rsidRPr="00125714">
        <w:rPr>
          <w:rFonts w:ascii="Times New Roman" w:hAnsi="Times New Roman"/>
        </w:rPr>
        <w:t>И</w:t>
      </w:r>
      <w:r w:rsidRPr="00125714" w:rsidDel="00165574">
        <w:rPr>
          <w:rFonts w:ascii="Times New Roman" w:hAnsi="Times New Roman"/>
        </w:rPr>
        <w:t>потечное покрытие;</w:t>
      </w:r>
    </w:p>
    <w:p w14:paraId="7245A81B" w14:textId="77777777"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t>если нарушены требования к размеру Ипотечного покрытия, установленные статьей 13 Закона об ИЦБ;</w:t>
      </w:r>
    </w:p>
    <w:p w14:paraId="754F12CF" w14:textId="33F540FE"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t>если нарушены условия, обеспечивающие надлежащее исполнение обязательств по Облигациям, установленные статьей 13 Закона об ИЦБ;</w:t>
      </w:r>
    </w:p>
    <w:p w14:paraId="75918AE7" w14:textId="77777777"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lastRenderedPageBreak/>
        <w:t>существенного нарушения условий исполнения обязательств по Облигациям, а именно:</w:t>
      </w:r>
    </w:p>
    <w:p w14:paraId="6B8ABBEC" w14:textId="77777777" w:rsidR="001071B1" w:rsidRPr="00125714" w:rsidRDefault="001071B1" w:rsidP="0035313B">
      <w:pPr>
        <w:spacing w:before="120" w:after="120" w:line="240" w:lineRule="auto"/>
        <w:ind w:firstLine="567"/>
        <w:jc w:val="both"/>
        <w:rPr>
          <w:rFonts w:ascii="Times New Roman" w:hAnsi="Times New Roman"/>
        </w:rPr>
      </w:pPr>
      <w:r w:rsidRPr="00125714">
        <w:rPr>
          <w:rFonts w:ascii="Times New Roman" w:eastAsia="Times New Roman" w:hAnsi="Times New Roman"/>
          <w:bCs/>
          <w:iCs/>
          <w:lang w:eastAsia="en-GB"/>
        </w:rPr>
        <w:t xml:space="preserve">а) </w:t>
      </w:r>
      <w:r w:rsidRPr="00125714">
        <w:rPr>
          <w:rFonts w:ascii="Times New Roman" w:hAnsi="Times New Roman"/>
        </w:rPr>
        <w:t>просрочки исполнения обязательства по выплате очередного процентного дохода по Облигациям на срок более десяти рабочих дней;</w:t>
      </w:r>
    </w:p>
    <w:p w14:paraId="44583E40" w14:textId="2217562E" w:rsidR="001071B1" w:rsidRPr="00125714" w:rsidRDefault="001071B1" w:rsidP="0035313B">
      <w:pPr>
        <w:autoSpaceDE w:val="0"/>
        <w:autoSpaceDN w:val="0"/>
        <w:adjustRightInd w:val="0"/>
        <w:spacing w:before="120" w:after="120" w:line="240" w:lineRule="auto"/>
        <w:ind w:firstLine="567"/>
        <w:jc w:val="both"/>
        <w:rPr>
          <w:rFonts w:ascii="Times New Roman" w:hAnsi="Times New Roman"/>
        </w:rPr>
      </w:pPr>
      <w:r w:rsidRPr="00125714">
        <w:rPr>
          <w:rFonts w:ascii="Times New Roman" w:eastAsia="Times New Roman" w:hAnsi="Times New Roman"/>
          <w:bCs/>
          <w:iCs/>
          <w:lang w:eastAsia="en-GB"/>
        </w:rPr>
        <w:t xml:space="preserve">б) </w:t>
      </w:r>
      <w:r w:rsidRPr="00125714">
        <w:rPr>
          <w:rFonts w:ascii="Times New Roman" w:hAnsi="Times New Roman"/>
        </w:rPr>
        <w:t xml:space="preserve">просрочки исполнения обязательства по выплате части номинальной стоимости Облигаций на срок более десяти рабочих дней; </w:t>
      </w:r>
    </w:p>
    <w:p w14:paraId="0858FE49" w14:textId="77777777" w:rsidR="001071B1" w:rsidRPr="00125714" w:rsidRDefault="001071B1" w:rsidP="0035313B">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при этом существенным нарушением условий исполнения обязательств по Облигациям не является утрата обеспечения по Облигациям или существенное ухудшение условий обеспечения по Облигациям;</w:t>
      </w:r>
    </w:p>
    <w:p w14:paraId="591FF29C" w14:textId="77777777"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t>нахождение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Дефолтной закладной;</w:t>
      </w:r>
    </w:p>
    <w:p w14:paraId="39AB3E70" w14:textId="74E501A3" w:rsidR="001071B1" w:rsidRPr="00125714" w:rsidRDefault="001071B1" w:rsidP="00393182">
      <w:pPr>
        <w:pStyle w:val="a5"/>
        <w:numPr>
          <w:ilvl w:val="0"/>
          <w:numId w:val="8"/>
        </w:numPr>
        <w:tabs>
          <w:tab w:val="clear" w:pos="2880"/>
        </w:tabs>
        <w:spacing w:before="120" w:after="120" w:line="240" w:lineRule="auto"/>
        <w:ind w:left="284" w:firstLine="567"/>
        <w:jc w:val="both"/>
        <w:rPr>
          <w:rFonts w:ascii="Times New Roman" w:hAnsi="Times New Roman"/>
        </w:rPr>
      </w:pPr>
      <w:r w:rsidRPr="00125714">
        <w:rPr>
          <w:rFonts w:ascii="Times New Roman" w:hAnsi="Times New Roman"/>
        </w:rPr>
        <w:t>неопределение Эмитентом в течение 60 дней со дня наступления обстоятельств, указанных в п. 1 ст</w:t>
      </w:r>
      <w:r w:rsidR="008B4432" w:rsidRPr="00125714">
        <w:rPr>
          <w:rFonts w:ascii="Times New Roman" w:hAnsi="Times New Roman"/>
        </w:rPr>
        <w:t xml:space="preserve">атьи </w:t>
      </w:r>
      <w:r w:rsidRPr="00125714">
        <w:rPr>
          <w:rFonts w:ascii="Times New Roman" w:hAnsi="Times New Roman"/>
        </w:rPr>
        <w:t>29.4 Закона о РЦБ, нового представителя владельцев Облигаций взамен ранее определенного Эмитентом представителя владельцев Облигаций</w:t>
      </w:r>
      <w:r w:rsidR="00AC0C1D" w:rsidRPr="00125714">
        <w:rPr>
          <w:rFonts w:ascii="Times New Roman" w:hAnsi="Times New Roman"/>
        </w:rPr>
        <w:t>.</w:t>
      </w:r>
    </w:p>
    <w:bookmarkEnd w:id="7"/>
    <w:p w14:paraId="79871A83" w14:textId="7A4132B2" w:rsidR="001071B1" w:rsidRPr="00125714" w:rsidRDefault="001071B1" w:rsidP="001071B1">
      <w:pPr>
        <w:spacing w:before="120" w:after="120" w:line="240" w:lineRule="auto"/>
        <w:ind w:firstLine="567"/>
        <w:jc w:val="both"/>
        <w:rPr>
          <w:rFonts w:ascii="Times New Roman" w:hAnsi="Times New Roman"/>
          <w:i/>
        </w:rPr>
      </w:pPr>
      <w:r w:rsidRPr="00125714">
        <w:rPr>
          <w:rFonts w:ascii="Times New Roman" w:hAnsi="Times New Roman"/>
          <w:i/>
        </w:rPr>
        <w:t>Срок предъявления требований о досрочном погашении Облигаций:</w:t>
      </w:r>
    </w:p>
    <w:p w14:paraId="4F110CE6" w14:textId="15C45F1C" w:rsidR="001071B1" w:rsidRPr="00125714" w:rsidRDefault="001071B1" w:rsidP="001071B1">
      <w:pPr>
        <w:autoSpaceDE w:val="0"/>
        <w:autoSpaceDN w:val="0"/>
        <w:adjustRightInd w:val="0"/>
        <w:spacing w:before="120" w:after="120" w:line="240" w:lineRule="auto"/>
        <w:ind w:firstLine="567"/>
        <w:jc w:val="both"/>
        <w:rPr>
          <w:rFonts w:ascii="Times New Roman" w:hAnsi="Times New Roman"/>
        </w:rPr>
      </w:pPr>
      <w:bookmarkStart w:id="9" w:name="OLE_LINK93"/>
      <w:r w:rsidRPr="00125714">
        <w:rPr>
          <w:rFonts w:ascii="Times New Roman" w:hAnsi="Times New Roman"/>
        </w:rPr>
        <w:t xml:space="preserve">За исключением случаев, предусмотренных абзацем 2 и абзацем 3 раздела «Срок предъявления требований о досрочном погашении Облигаций», срок, в течение которого владельцами Облигаций могут быть предъявлены требования о досрочном погашении Облигаций (далее – </w:t>
      </w:r>
      <w:r w:rsidR="008323FF" w:rsidRPr="00125714">
        <w:rPr>
          <w:rFonts w:ascii="Times New Roman" w:hAnsi="Times New Roman"/>
        </w:rPr>
        <w:t>«</w:t>
      </w:r>
      <w:r w:rsidRPr="00125714">
        <w:rPr>
          <w:rFonts w:ascii="Times New Roman" w:hAnsi="Times New Roman"/>
        </w:rPr>
        <w:t>Требование о досрочном погашении Облигаций</w:t>
      </w:r>
      <w:r w:rsidR="008323FF" w:rsidRPr="00125714">
        <w:rPr>
          <w:rFonts w:ascii="Times New Roman" w:hAnsi="Times New Roman"/>
        </w:rPr>
        <w:t>»</w:t>
      </w:r>
      <w:r w:rsidRPr="00125714">
        <w:rPr>
          <w:rFonts w:ascii="Times New Roman" w:hAnsi="Times New Roman"/>
        </w:rPr>
        <w:t xml:space="preserve">), составляет 35 (Тридцать пять) дней с даты раскрытия или представления Эмитентом, а в случаях, предусмотренных законодательством </w:t>
      </w:r>
      <w:r w:rsidR="008B4432" w:rsidRPr="00125714">
        <w:rPr>
          <w:rFonts w:ascii="Times New Roman" w:eastAsia="Times New Roman" w:hAnsi="Times New Roman"/>
          <w:lang w:eastAsia="ru-RU"/>
        </w:rPr>
        <w:t>Российской Федерации</w:t>
      </w:r>
      <w:r w:rsidRPr="00125714">
        <w:rPr>
          <w:rFonts w:ascii="Times New Roman" w:hAnsi="Times New Roman"/>
        </w:rPr>
        <w:t>, раскрытия иным лицом, информации о возникновении у владельцев Облигаций права требовать досрочного погашения Облигаций и условиях их досрочного погашения. При этом право требовать досрочного погашения Облигаций, возникшее в связи с нарушением установленных требований к размеру Ипотечного покрытия и (или) нарушением условий, обеспечивающих надлежащее исполнение обязательств по Облигациям, которые установлены статьей 13 Закона об ИЦБ, прекращается с даты раскрытия или представления Эмитентом информации об устранении выявленных нарушений.</w:t>
      </w:r>
    </w:p>
    <w:p w14:paraId="5C28B064" w14:textId="6053FF02" w:rsidR="001071B1" w:rsidRPr="00125714" w:rsidRDefault="001071B1" w:rsidP="001071B1">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 xml:space="preserve">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w:t>
      </w:r>
      <w:r w:rsidR="008B4432" w:rsidRPr="00125714">
        <w:rPr>
          <w:rFonts w:ascii="Times New Roman" w:eastAsia="Times New Roman" w:hAnsi="Times New Roman"/>
          <w:lang w:eastAsia="ru-RU"/>
        </w:rPr>
        <w:t>Российской Федерации</w:t>
      </w:r>
      <w:r w:rsidRPr="00125714">
        <w:rPr>
          <w:rFonts w:ascii="Times New Roman" w:hAnsi="Times New Roman"/>
        </w:rPr>
        <w:t xml:space="preserve">, раскрытия иным лицом, информации об устранении выявленных нарушений. </w:t>
      </w:r>
    </w:p>
    <w:p w14:paraId="2003C831" w14:textId="6E9F5130" w:rsidR="001071B1" w:rsidRPr="00125714" w:rsidRDefault="001071B1" w:rsidP="001071B1">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 xml:space="preserve">Право требовать досрочного погашения Облигаций, в связи с неопределением Эмитентом в течение 60 дней со дня наступления обстоятельств, указанных в п. 1 </w:t>
      </w:r>
      <w:r w:rsidRPr="00125714">
        <w:rPr>
          <w:rFonts w:ascii="Times New Roman" w:eastAsia="Times New Roman" w:hAnsi="Times New Roman"/>
          <w:lang w:eastAsia="ru-RU"/>
        </w:rPr>
        <w:t>ст</w:t>
      </w:r>
      <w:r w:rsidR="008B4432" w:rsidRPr="00125714">
        <w:rPr>
          <w:rFonts w:ascii="Times New Roman" w:eastAsia="Times New Roman" w:hAnsi="Times New Roman"/>
          <w:lang w:eastAsia="ru-RU"/>
        </w:rPr>
        <w:t>атьи</w:t>
      </w:r>
      <w:r w:rsidRPr="00125714">
        <w:rPr>
          <w:rFonts w:ascii="Times New Roman" w:hAnsi="Times New Roman"/>
        </w:rPr>
        <w:t xml:space="preserve"> 29.4 Закона о РЦБ, нового представителя владельцев Облигаций взамен ранее определенного Эмитентом представителя владельцев Облигаций </w:t>
      </w:r>
      <w:r w:rsidR="008323FF" w:rsidRPr="00125714">
        <w:rPr>
          <w:rFonts w:ascii="Times New Roman" w:hAnsi="Times New Roman"/>
        </w:rPr>
        <w:t>возникает с момента наступления обстоятельств (событий), с которыми связано возникновение указанного права, и</w:t>
      </w:r>
      <w:r w:rsidRPr="00125714">
        <w:rPr>
          <w:rFonts w:ascii="Times New Roman" w:hAnsi="Times New Roman"/>
        </w:rPr>
        <w:t xml:space="preserve"> прекращается после раскрытия Эмитентом информации об определении нового представителя владельцев Облигаций.</w:t>
      </w:r>
    </w:p>
    <w:p w14:paraId="4C23CDCD" w14:textId="5292E57F" w:rsidR="00A11A7D" w:rsidRPr="00125714" w:rsidRDefault="00A11A7D" w:rsidP="00A11A7D">
      <w:pPr>
        <w:autoSpaceDE w:val="0"/>
        <w:autoSpaceDN w:val="0"/>
        <w:adjustRightInd w:val="0"/>
        <w:spacing w:before="120" w:after="120"/>
        <w:ind w:firstLine="567"/>
        <w:jc w:val="both"/>
        <w:rPr>
          <w:rFonts w:ascii="Times New Roman" w:hAnsi="Times New Roman"/>
        </w:rPr>
      </w:pPr>
      <w:r w:rsidRPr="00125714">
        <w:rPr>
          <w:rFonts w:ascii="Times New Roman" w:hAnsi="Times New Roman"/>
        </w:rPr>
        <w:t>Дополнительно к вышеизложенному, в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в Решении о выпуске.</w:t>
      </w:r>
      <w:r w:rsidR="002008B6" w:rsidRPr="00125714">
        <w:rPr>
          <w:rFonts w:ascii="Times New Roman" w:hAnsi="Times New Roman"/>
        </w:rPr>
        <w:t xml:space="preserve"> </w:t>
      </w:r>
      <w:r w:rsidRPr="00125714">
        <w:rPr>
          <w:rFonts w:ascii="Times New Roman" w:hAnsi="Times New Roman"/>
        </w:rPr>
        <w:t>В этом случае владельцы вправе предъявлять требования о досрочном погашении Облигаций в порядке и сроки, предусмотренные статьей 17.1 Закона о РЦБ.</w:t>
      </w:r>
    </w:p>
    <w:p w14:paraId="149B0EB0" w14:textId="5BAABC8D" w:rsidR="00A11A7D" w:rsidRPr="00125714" w:rsidRDefault="00A11A7D" w:rsidP="00A11A7D">
      <w:pPr>
        <w:autoSpaceDE w:val="0"/>
        <w:autoSpaceDN w:val="0"/>
        <w:adjustRightInd w:val="0"/>
        <w:spacing w:before="120" w:after="120"/>
        <w:ind w:firstLine="567"/>
        <w:jc w:val="both"/>
        <w:rPr>
          <w:rFonts w:ascii="Times New Roman" w:hAnsi="Times New Roman"/>
        </w:rPr>
      </w:pPr>
      <w:r w:rsidRPr="00125714">
        <w:rPr>
          <w:rFonts w:ascii="Times New Roman" w:hAnsi="Times New Roman"/>
        </w:rPr>
        <w:t>При этом 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14:paraId="1B8F27EB" w14:textId="5ACC4FA2" w:rsidR="001071B1" w:rsidRPr="00125714" w:rsidRDefault="001071B1" w:rsidP="001071B1">
      <w:pPr>
        <w:autoSpaceDE w:val="0"/>
        <w:autoSpaceDN w:val="0"/>
        <w:spacing w:before="120" w:after="120" w:line="240" w:lineRule="auto"/>
        <w:ind w:firstLine="567"/>
        <w:jc w:val="both"/>
        <w:rPr>
          <w:rFonts w:ascii="Times New Roman" w:hAnsi="Times New Roman"/>
          <w:b/>
        </w:rPr>
      </w:pPr>
      <w:r w:rsidRPr="00125714">
        <w:rPr>
          <w:rFonts w:ascii="Times New Roman" w:hAnsi="Times New Roman"/>
        </w:rPr>
        <w:t xml:space="preserve">Обязательства по досрочному погашению Облигаций по требованию их владельцев должны быть исполнены Эмитентом в дату, определяемую в следующем порядке (далее – </w:t>
      </w:r>
      <w:r w:rsidRPr="00125714">
        <w:rPr>
          <w:rFonts w:ascii="Times New Roman" w:hAnsi="Times New Roman"/>
          <w:b/>
        </w:rPr>
        <w:t>«Дата исполнения»</w:t>
      </w:r>
      <w:r w:rsidRPr="00125714">
        <w:rPr>
          <w:rFonts w:ascii="Times New Roman" w:hAnsi="Times New Roman"/>
        </w:rPr>
        <w:t>)</w:t>
      </w:r>
      <w:r w:rsidRPr="00125714">
        <w:rPr>
          <w:rFonts w:ascii="Times New Roman" w:hAnsi="Times New Roman"/>
          <w:b/>
        </w:rPr>
        <w:t>:</w:t>
      </w:r>
    </w:p>
    <w:p w14:paraId="5DFB1BC4" w14:textId="074ADA70" w:rsidR="001071B1" w:rsidRPr="00125714" w:rsidRDefault="001071B1" w:rsidP="001071B1">
      <w:pPr>
        <w:numPr>
          <w:ilvl w:val="0"/>
          <w:numId w:val="6"/>
        </w:numPr>
        <w:autoSpaceDE w:val="0"/>
        <w:autoSpaceDN w:val="0"/>
        <w:spacing w:before="120" w:after="120" w:line="240" w:lineRule="auto"/>
        <w:ind w:firstLine="567"/>
        <w:jc w:val="both"/>
        <w:rPr>
          <w:rFonts w:ascii="Times New Roman" w:hAnsi="Times New Roman"/>
        </w:rPr>
      </w:pPr>
      <w:r w:rsidRPr="00125714">
        <w:rPr>
          <w:rFonts w:ascii="Times New Roman" w:hAnsi="Times New Roman"/>
        </w:rPr>
        <w:t xml:space="preserve">в случае, когда информация о возникновении у владельцев Облигаций права требовать досрочного погашения Облигаций и условиях их досрочного погашения в случаях, предусмотренных пунктами 1-2 раздела «Досрочное погашение Облигаций по требованию их владельцев», раскрыта в соответствии с законодательством </w:t>
      </w:r>
      <w:r w:rsidR="008B4432" w:rsidRPr="00125714">
        <w:rPr>
          <w:rFonts w:ascii="Times New Roman" w:eastAsia="Times New Roman" w:hAnsi="Times New Roman"/>
          <w:bCs/>
          <w:iCs/>
          <w:lang w:eastAsia="ru-RU"/>
        </w:rPr>
        <w:t xml:space="preserve">Российской </w:t>
      </w:r>
      <w:r w:rsidR="008B4432" w:rsidRPr="00125714">
        <w:rPr>
          <w:rFonts w:ascii="Times New Roman" w:eastAsia="Times New Roman" w:hAnsi="Times New Roman"/>
          <w:bCs/>
          <w:iCs/>
          <w:lang w:eastAsia="ru-RU"/>
        </w:rPr>
        <w:lastRenderedPageBreak/>
        <w:t>Федерации</w:t>
      </w:r>
      <w:r w:rsidRPr="00125714">
        <w:rPr>
          <w:rFonts w:ascii="Times New Roman" w:hAnsi="Times New Roman"/>
        </w:rPr>
        <w:t>, Датой исполнения является 7 (Седьмой) рабочий день с даты окончания срока предъявления Требований о досрочном погашении Облигаций;</w:t>
      </w:r>
    </w:p>
    <w:p w14:paraId="05650D4B" w14:textId="07A7BBEA" w:rsidR="001071B1" w:rsidRPr="00125714" w:rsidRDefault="001071B1" w:rsidP="001071B1">
      <w:pPr>
        <w:numPr>
          <w:ilvl w:val="0"/>
          <w:numId w:val="6"/>
        </w:numPr>
        <w:autoSpaceDE w:val="0"/>
        <w:autoSpaceDN w:val="0"/>
        <w:spacing w:before="120" w:after="120" w:line="240" w:lineRule="auto"/>
        <w:ind w:firstLine="567"/>
        <w:jc w:val="both"/>
        <w:rPr>
          <w:rFonts w:ascii="Times New Roman" w:hAnsi="Times New Roman"/>
        </w:rPr>
      </w:pPr>
      <w:r w:rsidRPr="00125714">
        <w:rPr>
          <w:rFonts w:ascii="Times New Roman" w:hAnsi="Times New Roman"/>
        </w:rPr>
        <w:t>если в предусмотренных пунктами 1-2 раздела «Досрочное погашение Облигаций по требованию их владельцев» случаях,</w:t>
      </w:r>
      <w:r w:rsidRPr="00125714">
        <w:rPr>
          <w:rFonts w:ascii="Times New Roman" w:hAnsi="Times New Roman"/>
          <w:b/>
          <w:i/>
        </w:rPr>
        <w:t xml:space="preserve"> </w:t>
      </w:r>
      <w:r w:rsidRPr="00125714">
        <w:rPr>
          <w:rFonts w:ascii="Times New Roman" w:hAnsi="Times New Roman"/>
        </w:rPr>
        <w:t xml:space="preserve">информация о возникновении у владельцев Облигаций права требовать досрочного погашения Облигаций и условиях их досрочного погашения не раскрыта в течение 3 (Трех) рабочих дней с даты, когда она должна была быть раскрыта в соответствии с законодательством </w:t>
      </w:r>
      <w:r w:rsidR="008B4432" w:rsidRPr="00125714">
        <w:rPr>
          <w:rFonts w:ascii="Times New Roman" w:eastAsia="Times New Roman" w:hAnsi="Times New Roman"/>
          <w:bCs/>
          <w:iCs/>
          <w:lang w:eastAsia="ru-RU"/>
        </w:rPr>
        <w:t>Российской Федерации</w:t>
      </w:r>
      <w:r w:rsidRPr="00125714">
        <w:rPr>
          <w:rFonts w:ascii="Times New Roman" w:hAnsi="Times New Roman"/>
        </w:rPr>
        <w:t>, а также в предусмотренных пунктами 3–</w:t>
      </w:r>
      <w:r w:rsidR="00A11A7D" w:rsidRPr="00125714">
        <w:rPr>
          <w:rFonts w:ascii="Times New Roman" w:hAnsi="Times New Roman"/>
        </w:rPr>
        <w:t>9</w:t>
      </w:r>
      <w:r w:rsidRPr="00125714">
        <w:rPr>
          <w:rFonts w:ascii="Times New Roman" w:hAnsi="Times New Roman"/>
        </w:rPr>
        <w:t xml:space="preserve"> раздела «Досрочное погашение Облигаций по требованию их владельцев» случаях, Датой исполнения является 7 (Седьмой) рабочий день с даты получения Требования</w:t>
      </w:r>
      <w:r w:rsidRPr="00125714">
        <w:t xml:space="preserve"> </w:t>
      </w:r>
      <w:r w:rsidRPr="00125714">
        <w:rPr>
          <w:rFonts w:ascii="Times New Roman" w:hAnsi="Times New Roman"/>
        </w:rPr>
        <w:t>о досрочном погашении Облигаций.</w:t>
      </w:r>
    </w:p>
    <w:bookmarkEnd w:id="9"/>
    <w:p w14:paraId="10BB969E" w14:textId="6C2FACD2" w:rsidR="001071B1" w:rsidRPr="00125714" w:rsidRDefault="001071B1" w:rsidP="00001623">
      <w:pPr>
        <w:spacing w:before="120" w:after="120" w:line="240" w:lineRule="auto"/>
        <w:ind w:firstLine="567"/>
        <w:jc w:val="both"/>
        <w:rPr>
          <w:rFonts w:ascii="Times New Roman" w:hAnsi="Times New Roman"/>
          <w:i/>
        </w:rPr>
      </w:pPr>
      <w:r w:rsidRPr="00125714">
        <w:rPr>
          <w:rFonts w:ascii="Times New Roman" w:hAnsi="Times New Roman"/>
          <w:i/>
        </w:rPr>
        <w:t>Стоимость досрочного погашения Облигаций:</w:t>
      </w:r>
    </w:p>
    <w:p w14:paraId="57251631" w14:textId="16FCC568" w:rsidR="00FE3129" w:rsidRPr="00125714" w:rsidRDefault="00FE3129" w:rsidP="00FE3129">
      <w:pPr>
        <w:spacing w:before="120" w:after="120" w:line="240" w:lineRule="auto"/>
        <w:ind w:firstLine="567"/>
        <w:jc w:val="both"/>
        <w:rPr>
          <w:rFonts w:ascii="Times New Roman" w:hAnsi="Times New Roman"/>
        </w:rPr>
      </w:pPr>
      <w:bookmarkStart w:id="10" w:name="OLE_LINK111"/>
      <w:bookmarkEnd w:id="4"/>
      <w:bookmarkEnd w:id="6"/>
      <w:bookmarkEnd w:id="8"/>
      <w:r w:rsidRPr="00125714">
        <w:rPr>
          <w:rFonts w:ascii="Times New Roman" w:hAnsi="Times New Roman"/>
        </w:rPr>
        <w:t xml:space="preserve">При наступлении одного или нескольких случаев, указанных выше, досрочное погашение Облигаций производится по стоимости, равной сумме номинальной стоимости Облигаций (остатка номинальной стоимости, если ее часть уже была выплачена владельцам Облигаций в предыдущих купонных периодах) на соответствующую дату, в которую осуществляется досрочное погашение Облигаций в соответствии с настоящим пунктом, </w:t>
      </w:r>
      <w:r w:rsidR="00452289" w:rsidRPr="00125714">
        <w:rPr>
          <w:rFonts w:ascii="Times New Roman" w:hAnsi="Times New Roman"/>
        </w:rPr>
        <w:t xml:space="preserve">и </w:t>
      </w:r>
      <w:r w:rsidRPr="00125714">
        <w:rPr>
          <w:rFonts w:ascii="Times New Roman" w:hAnsi="Times New Roman"/>
        </w:rPr>
        <w:t>процентного (купонного) дохода по Облигациям, рассчитанного по правилам, указанным в п. 5.4 Решения о выпуске, который должен быть выплачен владельцам Облигаций из расчета количества дней, прошедших с даты начала соответствующего купонного периода и до Даты исполнения.</w:t>
      </w:r>
    </w:p>
    <w:p w14:paraId="28844AA2" w14:textId="465897AF" w:rsidR="00FE3129" w:rsidRPr="00125714" w:rsidRDefault="00FE3129" w:rsidP="00FE3129">
      <w:pPr>
        <w:spacing w:before="120" w:after="120" w:line="240" w:lineRule="auto"/>
        <w:ind w:firstLine="567"/>
        <w:jc w:val="both"/>
        <w:rPr>
          <w:rFonts w:ascii="Times New Roman" w:hAnsi="Times New Roman"/>
        </w:rPr>
      </w:pPr>
      <w:r w:rsidRPr="00125714">
        <w:rPr>
          <w:rFonts w:ascii="Times New Roman" w:hAnsi="Times New Roman"/>
        </w:rPr>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r w:rsidR="00001623" w:rsidRPr="00125714">
        <w:rPr>
          <w:rFonts w:ascii="Times New Roman" w:hAnsi="Times New Roman"/>
        </w:rPr>
        <w:t>.</w:t>
      </w:r>
    </w:p>
    <w:p w14:paraId="0CE73083"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На досрочное погашение Облигаций по требованию их владельцев направляются все денежные средства, полученные от включенного в состав Ипотечного покрытия имущества, которые находятся на счетах Эмитента на Дату исполнения в порядке, установленном в настоящем пункте Решения о выпуске ниже.</w:t>
      </w:r>
    </w:p>
    <w:p w14:paraId="1C3CC6B7"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Денежные средства, направляемые на досрочное погашение Облигаций по требованию их владельцев, используются в следующем порядке очередности:</w:t>
      </w:r>
    </w:p>
    <w:p w14:paraId="62A02C00" w14:textId="77777777" w:rsidR="001071B1" w:rsidRPr="00125714" w:rsidRDefault="001071B1" w:rsidP="001071B1">
      <w:pPr>
        <w:numPr>
          <w:ilvl w:val="0"/>
          <w:numId w:val="4"/>
        </w:numPr>
        <w:autoSpaceDE w:val="0"/>
        <w:autoSpaceDN w:val="0"/>
        <w:spacing w:before="120" w:after="120" w:line="240" w:lineRule="auto"/>
        <w:ind w:firstLine="567"/>
        <w:jc w:val="both"/>
        <w:rPr>
          <w:rFonts w:ascii="Times New Roman" w:hAnsi="Times New Roman"/>
        </w:rPr>
      </w:pPr>
      <w:r w:rsidRPr="00125714">
        <w:rPr>
          <w:rFonts w:ascii="Times New Roman" w:hAnsi="Times New Roman"/>
        </w:rPr>
        <w:t>во-первых, все поступления, включающиеся в расчет показателя Поступления по процентам в соответствии с п. 1</w:t>
      </w:r>
      <w:r w:rsidR="00254A25" w:rsidRPr="00125714">
        <w:rPr>
          <w:rFonts w:ascii="Times New Roman" w:hAnsi="Times New Roman"/>
        </w:rPr>
        <w:t xml:space="preserve">2 </w:t>
      </w:r>
      <w:r w:rsidRPr="00125714">
        <w:rPr>
          <w:rFonts w:ascii="Times New Roman" w:hAnsi="Times New Roman"/>
        </w:rPr>
        <w:t xml:space="preserve">Решения о выпуске; </w:t>
      </w:r>
    </w:p>
    <w:p w14:paraId="35C4EDD1" w14:textId="77777777" w:rsidR="001071B1" w:rsidRPr="00125714" w:rsidRDefault="001071B1" w:rsidP="00523FCC">
      <w:pPr>
        <w:numPr>
          <w:ilvl w:val="0"/>
          <w:numId w:val="4"/>
        </w:numPr>
        <w:autoSpaceDE w:val="0"/>
        <w:autoSpaceDN w:val="0"/>
        <w:spacing w:before="120" w:after="120" w:line="240" w:lineRule="auto"/>
        <w:ind w:firstLine="567"/>
        <w:jc w:val="both"/>
        <w:rPr>
          <w:rFonts w:ascii="Times New Roman" w:hAnsi="Times New Roman"/>
        </w:rPr>
      </w:pPr>
      <w:r w:rsidRPr="00125714">
        <w:rPr>
          <w:rFonts w:ascii="Times New Roman" w:hAnsi="Times New Roman"/>
        </w:rPr>
        <w:t xml:space="preserve">во-вторых, все поступления, </w:t>
      </w:r>
      <w:r w:rsidR="00523FCC" w:rsidRPr="00125714">
        <w:rPr>
          <w:rFonts w:ascii="Times New Roman" w:hAnsi="Times New Roman"/>
        </w:rPr>
        <w:t>включающиеся в расчет показателя Поступления по основному долгу в соответствии с п. 12 Решения о выпуске</w:t>
      </w:r>
      <w:r w:rsidR="008A4065" w:rsidRPr="00125714">
        <w:rPr>
          <w:rFonts w:ascii="Times New Roman" w:hAnsi="Times New Roman"/>
        </w:rPr>
        <w:t>.</w:t>
      </w:r>
    </w:p>
    <w:p w14:paraId="5EE44164" w14:textId="5A909E48"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i/>
        </w:rPr>
        <w:t>Порядок досрочного погашения Облигаций по требованию их владельцев</w:t>
      </w:r>
      <w:r w:rsidRPr="00125714">
        <w:rPr>
          <w:rFonts w:ascii="Times New Roman" w:hAnsi="Times New Roman"/>
        </w:rPr>
        <w:t>:</w:t>
      </w:r>
    </w:p>
    <w:p w14:paraId="75AD8AB1" w14:textId="77777777" w:rsidR="001071B1" w:rsidRPr="00125714" w:rsidRDefault="001071B1" w:rsidP="001071B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Требование о досрочном погашении Облигаций</w:t>
      </w:r>
      <w:r w:rsidRPr="00125714" w:rsidDel="00A975EE">
        <w:rPr>
          <w:rFonts w:ascii="Times New Roman" w:hAnsi="Times New Roman"/>
        </w:rPr>
        <w:t xml:space="preserve"> </w:t>
      </w:r>
      <w:r w:rsidRPr="00125714">
        <w:rPr>
          <w:rFonts w:ascii="Times New Roman" w:hAnsi="Times New Roman"/>
        </w:rPr>
        <w:t xml:space="preserve">направляется в соответствии с действующим законодательством </w:t>
      </w:r>
      <w:r w:rsidR="00E21BDD" w:rsidRPr="00125714">
        <w:rPr>
          <w:rFonts w:ascii="Times New Roman" w:eastAsia="Times New Roman" w:hAnsi="Times New Roman"/>
          <w:bCs/>
          <w:iCs/>
          <w:lang w:eastAsia="ru-RU"/>
        </w:rPr>
        <w:t>Российской Федерации</w:t>
      </w:r>
      <w:r w:rsidRPr="00125714">
        <w:rPr>
          <w:rFonts w:ascii="Times New Roman" w:hAnsi="Times New Roman"/>
        </w:rPr>
        <w:t>.</w:t>
      </w:r>
    </w:p>
    <w:p w14:paraId="1DAEA1B0" w14:textId="77777777" w:rsidR="00A11A7D" w:rsidRPr="00125714" w:rsidRDefault="00A11A7D" w:rsidP="00DE3875">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Владелец Облигаций, права которого на Облигации учитываются НРД или номинальным держателем, предъявляет Требования о досрочном погашении Облигаций к Эмитенту или отзывает такое требование путем дачи соответствующих указаний (инструкций) лицу, которое осуществляет учет его прав на Облигации. В этом случае указание (инструкция) дается в соответствии со стать</w:t>
      </w:r>
      <w:r w:rsidR="002D501C" w:rsidRPr="00125714">
        <w:rPr>
          <w:rFonts w:ascii="Times New Roman" w:hAnsi="Times New Roman"/>
        </w:rPr>
        <w:t>ями</w:t>
      </w:r>
      <w:r w:rsidRPr="00125714">
        <w:rPr>
          <w:rFonts w:ascii="Times New Roman" w:hAnsi="Times New Roman"/>
        </w:rPr>
        <w:t xml:space="preserve"> 8.9 </w:t>
      </w:r>
      <w:r w:rsidR="00AF005E" w:rsidRPr="00125714">
        <w:rPr>
          <w:rFonts w:ascii="Times New Roman" w:hAnsi="Times New Roman"/>
        </w:rPr>
        <w:t xml:space="preserve">и 17.3 </w:t>
      </w:r>
      <w:r w:rsidRPr="00125714">
        <w:rPr>
          <w:rFonts w:ascii="Times New Roman" w:hAnsi="Times New Roman"/>
        </w:rPr>
        <w:t xml:space="preserve">Закона о РЦБ и должно содержать сведения о количестве </w:t>
      </w:r>
      <w:r w:rsidR="00A94B8F" w:rsidRPr="00125714">
        <w:rPr>
          <w:rFonts w:ascii="Times New Roman" w:hAnsi="Times New Roman"/>
        </w:rPr>
        <w:t>О</w:t>
      </w:r>
      <w:r w:rsidRPr="00125714">
        <w:rPr>
          <w:rFonts w:ascii="Times New Roman" w:hAnsi="Times New Roman"/>
        </w:rPr>
        <w:t>блигаций, досрочного погашения которых требует владелец.</w:t>
      </w:r>
    </w:p>
    <w:p w14:paraId="4F7D9A4E" w14:textId="2C6BC349" w:rsidR="003A2901" w:rsidRPr="00125714" w:rsidRDefault="003A2901" w:rsidP="00CA5220">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 xml:space="preserve">В дополнение к Требованию о досрочном погашении </w:t>
      </w:r>
      <w:r w:rsidR="007B3E1E" w:rsidRPr="00125714">
        <w:rPr>
          <w:rFonts w:ascii="Times New Roman" w:hAnsi="Times New Roman"/>
        </w:rPr>
        <w:t xml:space="preserve">Облигаций </w:t>
      </w:r>
      <w:r w:rsidR="00F868A4" w:rsidRPr="00125714">
        <w:rPr>
          <w:rFonts w:ascii="Times New Roman" w:hAnsi="Times New Roman"/>
        </w:rPr>
        <w:t xml:space="preserve">(инструкции) </w:t>
      </w:r>
      <w:r w:rsidR="00F86A96" w:rsidRPr="00125714">
        <w:rPr>
          <w:rFonts w:ascii="Times New Roman" w:hAnsi="Times New Roman"/>
        </w:rPr>
        <w:t xml:space="preserve">не позднее даты направления Требования </w:t>
      </w:r>
      <w:r w:rsidR="005B0C07" w:rsidRPr="00125714">
        <w:rPr>
          <w:rFonts w:ascii="Times New Roman" w:hAnsi="Times New Roman"/>
        </w:rPr>
        <w:t xml:space="preserve">о досрочном погашении Облигаций </w:t>
      </w:r>
      <w:r w:rsidRPr="00125714">
        <w:rPr>
          <w:rFonts w:ascii="Times New Roman" w:hAnsi="Times New Roman"/>
        </w:rPr>
        <w:t xml:space="preserve">владелец </w:t>
      </w:r>
      <w:r w:rsidR="005E2E90" w:rsidRPr="00125714">
        <w:rPr>
          <w:rFonts w:ascii="Times New Roman" w:hAnsi="Times New Roman"/>
        </w:rPr>
        <w:t>О</w:t>
      </w:r>
      <w:r w:rsidRPr="00125714">
        <w:rPr>
          <w:rFonts w:ascii="Times New Roman" w:hAnsi="Times New Roman"/>
        </w:rPr>
        <w:t xml:space="preserve">блигаций, либо лицо, уполномоченное владельцем </w:t>
      </w:r>
      <w:r w:rsidR="005E2E90" w:rsidRPr="00125714">
        <w:rPr>
          <w:rFonts w:ascii="Times New Roman" w:hAnsi="Times New Roman"/>
        </w:rPr>
        <w:t>О</w:t>
      </w:r>
      <w:r w:rsidRPr="00125714">
        <w:rPr>
          <w:rFonts w:ascii="Times New Roman" w:hAnsi="Times New Roman"/>
        </w:rPr>
        <w:t xml:space="preserve">блигаций, вправе передать Эмитенту необходимые документы для применения соответствующих ставок налогообложения доходов, полученных по </w:t>
      </w:r>
      <w:r w:rsidR="005E2E90" w:rsidRPr="00125714">
        <w:rPr>
          <w:rFonts w:ascii="Times New Roman" w:hAnsi="Times New Roman"/>
        </w:rPr>
        <w:t>О</w:t>
      </w:r>
      <w:r w:rsidRPr="00125714">
        <w:rPr>
          <w:rFonts w:ascii="Times New Roman" w:hAnsi="Times New Roman"/>
        </w:rPr>
        <w:t xml:space="preserve">блигациям. В случае непредставления или несвоевременного предоставления таких документов Эмитент не несет ответственности перед владельцами </w:t>
      </w:r>
      <w:r w:rsidR="005E2E90" w:rsidRPr="00125714">
        <w:rPr>
          <w:rFonts w:ascii="Times New Roman" w:hAnsi="Times New Roman"/>
        </w:rPr>
        <w:t>О</w:t>
      </w:r>
      <w:r w:rsidRPr="00125714">
        <w:rPr>
          <w:rFonts w:ascii="Times New Roman" w:hAnsi="Times New Roman"/>
        </w:rPr>
        <w:t xml:space="preserve">блигаций за неприменение соответствующих ставок налогообложения. </w:t>
      </w:r>
    </w:p>
    <w:p w14:paraId="2095731C" w14:textId="77777777" w:rsidR="001071B1" w:rsidRPr="00125714" w:rsidRDefault="001071B1" w:rsidP="001071B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Волеизъявление лиц, осуществляющих права по Облигациям, считается полученным Эмитентом в день получения НРД Требования о досрочном погашении Облигаций (сообщения Депозитария, содержащего волеизъявление владельца Облигаций).</w:t>
      </w:r>
    </w:p>
    <w:p w14:paraId="206DCBAC" w14:textId="77777777" w:rsidR="00090F33" w:rsidRPr="00125714" w:rsidRDefault="00090F33" w:rsidP="00090F33">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 xml:space="preserve">Со дня получения НРД или номинальным держателем Облигаций от владельца Облигаций указания (инструкции) о предъявлении Требования о досрочном погашении Облигаций и до дня внесения по счету НРД или номинального держателя записей, связанных с таким досрочным </w:t>
      </w:r>
      <w:r w:rsidRPr="00125714">
        <w:rPr>
          <w:rFonts w:ascii="Times New Roman" w:hAnsi="Times New Roman"/>
        </w:rPr>
        <w:lastRenderedPageBreak/>
        <w:t>погашением, либо до дня получения информации об отзыве владельцем своего требования владелец не вправе распоряжаться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Облигации.</w:t>
      </w:r>
    </w:p>
    <w:p w14:paraId="2F2B3870" w14:textId="77777777" w:rsidR="00090F33" w:rsidRPr="00125714" w:rsidRDefault="00090F33" w:rsidP="00742986">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 xml:space="preserve">Требование о досрочном погашении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w:t>
      </w:r>
      <w:r w:rsidR="00801829" w:rsidRPr="00125714">
        <w:rPr>
          <w:rFonts w:ascii="Times New Roman" w:hAnsi="Times New Roman"/>
        </w:rPr>
        <w:t>О</w:t>
      </w:r>
      <w:r w:rsidR="00742986" w:rsidRPr="00125714">
        <w:rPr>
          <w:rFonts w:ascii="Times New Roman" w:hAnsi="Times New Roman"/>
        </w:rPr>
        <w:t>блигаций, досрочного погашения которых оно требует</w:t>
      </w:r>
      <w:r w:rsidRPr="00125714">
        <w:rPr>
          <w:rFonts w:ascii="Times New Roman" w:hAnsi="Times New Roman"/>
        </w:rPr>
        <w:t>, международный код идентификации организации, осуществляющей учет прав на ценные бумаги этого лица.</w:t>
      </w:r>
    </w:p>
    <w:p w14:paraId="2820E7F2" w14:textId="77777777" w:rsidR="001071B1" w:rsidRPr="00125714" w:rsidRDefault="001071B1" w:rsidP="001071B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 xml:space="preserve">Владельцы Облигаций соглашаются с тем, что взаиморасчеты при досрочном погашении Облигаций по требованию их владельцев осуществляются </w:t>
      </w:r>
      <w:r w:rsidR="008369B2" w:rsidRPr="00125714">
        <w:rPr>
          <w:rFonts w:ascii="Times New Roman" w:hAnsi="Times New Roman"/>
        </w:rPr>
        <w:t xml:space="preserve">в соответствии со статьями 8.9 и 17.3 Закона о РЦБ и </w:t>
      </w:r>
      <w:r w:rsidRPr="00125714">
        <w:rPr>
          <w:rFonts w:ascii="Times New Roman" w:hAnsi="Times New Roman"/>
        </w:rPr>
        <w:t xml:space="preserve">по действующим правилам НРД. </w:t>
      </w:r>
    </w:p>
    <w:p w14:paraId="116EFECA" w14:textId="77777777" w:rsidR="001071B1" w:rsidRPr="00125714" w:rsidRDefault="001071B1" w:rsidP="001071B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Требование о досрочном погашении Облигаций, содержащее положения о выплате наличных денег, не удовлетворяется.</w:t>
      </w:r>
    </w:p>
    <w:p w14:paraId="6A3156FC" w14:textId="08E3B979" w:rsidR="001071B1" w:rsidRPr="00125714" w:rsidRDefault="001071B1" w:rsidP="001071B1">
      <w:pPr>
        <w:autoSpaceDE w:val="0"/>
        <w:autoSpaceDN w:val="0"/>
        <w:spacing w:before="120" w:after="120" w:line="240" w:lineRule="auto"/>
        <w:ind w:firstLine="567"/>
        <w:jc w:val="both"/>
        <w:rPr>
          <w:rFonts w:ascii="Times New Roman" w:hAnsi="Times New Roman"/>
          <w:b/>
          <w:i/>
          <w:spacing w:val="-1"/>
          <w:kern w:val="3276"/>
          <w:position w:val="-1"/>
        </w:rPr>
      </w:pPr>
      <w:r w:rsidRPr="00125714">
        <w:rPr>
          <w:rFonts w:ascii="Times New Roman" w:hAnsi="Times New Roman"/>
        </w:rPr>
        <w:t xml:space="preserve">Владельцы </w:t>
      </w:r>
      <w:r w:rsidRPr="00125714">
        <w:rPr>
          <w:rFonts w:ascii="Times New Roman" w:hAnsi="Times New Roman"/>
          <w:spacing w:val="-1"/>
          <w:kern w:val="3276"/>
          <w:position w:val="-1"/>
        </w:rPr>
        <w:t xml:space="preserve">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w:t>
      </w:r>
      <w:r w:rsidR="00A11A7D" w:rsidRPr="00125714">
        <w:rPr>
          <w:rFonts w:ascii="Times New Roman" w:hAnsi="Times New Roman"/>
          <w:spacing w:val="-1"/>
          <w:kern w:val="3276"/>
          <w:position w:val="-1"/>
        </w:rPr>
        <w:t xml:space="preserve">полного </w:t>
      </w:r>
      <w:r w:rsidRPr="00125714">
        <w:rPr>
          <w:rFonts w:ascii="Times New Roman" w:hAnsi="Times New Roman"/>
          <w:spacing w:val="-1"/>
          <w:kern w:val="3276"/>
          <w:position w:val="-1"/>
        </w:rPr>
        <w:t xml:space="preserve">погашения Облигаций, то для целей досрочного погашения Облигаций по требованию владельцев применяются все положения в части погашения Облигаций, предусмотренные в </w:t>
      </w:r>
      <w:r w:rsidR="00C12DB9" w:rsidRPr="00125714">
        <w:rPr>
          <w:rFonts w:ascii="Times New Roman" w:hAnsi="Times New Roman"/>
          <w:spacing w:val="-1"/>
          <w:kern w:val="3276"/>
          <w:position w:val="-1"/>
        </w:rPr>
        <w:t>п. 5.3</w:t>
      </w:r>
      <w:r w:rsidRPr="00125714">
        <w:rPr>
          <w:rFonts w:ascii="Times New Roman" w:hAnsi="Times New Roman"/>
          <w:spacing w:val="-1"/>
          <w:kern w:val="3276"/>
          <w:position w:val="-1"/>
        </w:rPr>
        <w:t xml:space="preserve"> Решения о выпуске.</w:t>
      </w:r>
    </w:p>
    <w:p w14:paraId="01E2E5F4"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Эмитент осуществляет проверку Требования о досрочном погашении Облигаций и </w:t>
      </w:r>
      <w:r w:rsidR="00F86A96" w:rsidRPr="00125714">
        <w:rPr>
          <w:rFonts w:ascii="Times New Roman" w:hAnsi="Times New Roman"/>
        </w:rPr>
        <w:t>дополнительных к Требованию</w:t>
      </w:r>
      <w:r w:rsidRPr="00125714">
        <w:rPr>
          <w:rFonts w:ascii="Times New Roman" w:hAnsi="Times New Roman"/>
        </w:rPr>
        <w:t xml:space="preserve"> </w:t>
      </w:r>
      <w:r w:rsidR="005B0C07" w:rsidRPr="00125714">
        <w:rPr>
          <w:rFonts w:ascii="Times New Roman" w:hAnsi="Times New Roman"/>
        </w:rPr>
        <w:t xml:space="preserve">о досрочном погашении Облигаций </w:t>
      </w:r>
      <w:r w:rsidRPr="00125714">
        <w:rPr>
          <w:rFonts w:ascii="Times New Roman" w:hAnsi="Times New Roman"/>
        </w:rPr>
        <w:t>документов (при наличии) в течение 3 (Трех) рабочих дней с даты получения Требования о досрочном погашении Облигаций (далее – «</w:t>
      </w:r>
      <w:r w:rsidRPr="00125714">
        <w:rPr>
          <w:rFonts w:ascii="Times New Roman" w:hAnsi="Times New Roman"/>
          <w:b/>
        </w:rPr>
        <w:t>Срок рассмотрения Требования</w:t>
      </w:r>
      <w:r w:rsidRPr="00125714">
        <w:rPr>
          <w:rFonts w:ascii="Times New Roman" w:hAnsi="Times New Roman"/>
        </w:rPr>
        <w:t xml:space="preserve">»). </w:t>
      </w:r>
    </w:p>
    <w:p w14:paraId="789C8466"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В случае принятия решения Эмитентом об отказе в удовлетворении Требования о досрочном погашении Облигаций Эмитент не позднее, чем на следующий рабочий день с даты истечения </w:t>
      </w:r>
      <w:r w:rsidR="00BA4B44" w:rsidRPr="00125714">
        <w:rPr>
          <w:rFonts w:ascii="Times New Roman" w:hAnsi="Times New Roman"/>
        </w:rPr>
        <w:t>С</w:t>
      </w:r>
      <w:r w:rsidRPr="00125714">
        <w:rPr>
          <w:rFonts w:ascii="Times New Roman" w:hAnsi="Times New Roman"/>
        </w:rPr>
        <w:t xml:space="preserve">рока рассмотрения Требования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о досрочном погашении Облигаций, НРД и номинальный держатель, которому открыт лицевой счет, обязаны передать </w:t>
      </w:r>
      <w:r w:rsidR="008323FF" w:rsidRPr="00125714">
        <w:rPr>
          <w:rFonts w:ascii="Times New Roman" w:hAnsi="Times New Roman"/>
        </w:rPr>
        <w:t>её</w:t>
      </w:r>
      <w:r w:rsidRPr="00125714">
        <w:rPr>
          <w:rFonts w:ascii="Times New Roman" w:hAnsi="Times New Roman"/>
        </w:rPr>
        <w:t xml:space="preserve"> своему депоненту. </w:t>
      </w:r>
    </w:p>
    <w:p w14:paraId="27903731"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Обязанность Эмитента по представлению информации о принятом решении об отказе в удовлетворении (с указанием оснований) Требования о досрочном погашении Облигаций считается исполненной с даты </w:t>
      </w:r>
      <w:r w:rsidR="008323FF" w:rsidRPr="00125714">
        <w:rPr>
          <w:rFonts w:ascii="Times New Roman" w:hAnsi="Times New Roman"/>
        </w:rPr>
        <w:t>её</w:t>
      </w:r>
      <w:r w:rsidRPr="00125714">
        <w:rPr>
          <w:rFonts w:ascii="Times New Roman" w:hAnsi="Times New Roman"/>
        </w:rPr>
        <w:t xml:space="preserve"> получения НРД.</w:t>
      </w:r>
    </w:p>
    <w:p w14:paraId="62A22033"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Получение уведомления об отказе в удовлетворении Требования о досрочном погашении Облигаций не лишает владельца Облигаций права обратиться с Требованиями о досрочном погашении Облигаций повторно. </w:t>
      </w:r>
    </w:p>
    <w:p w14:paraId="00BA36B9"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В случае принятия решения Эмитентом об удовлетворении Требования о досрочном погашении Облигаций, перевод Облигаций и перевод соответствующей суммы денежных средств осуществляется в соответствии с действующим законодательством </w:t>
      </w:r>
      <w:r w:rsidR="00E21BDD" w:rsidRPr="00125714">
        <w:rPr>
          <w:rFonts w:ascii="Times New Roman" w:eastAsia="Times New Roman" w:hAnsi="Times New Roman"/>
          <w:lang w:eastAsia="en-GB"/>
        </w:rPr>
        <w:t>Российской Федерации</w:t>
      </w:r>
      <w:r w:rsidR="00E21BDD" w:rsidRPr="00125714">
        <w:rPr>
          <w:rFonts w:ascii="Times New Roman" w:hAnsi="Times New Roman"/>
        </w:rPr>
        <w:t xml:space="preserve"> </w:t>
      </w:r>
      <w:r w:rsidR="00C147FC" w:rsidRPr="00125714">
        <w:rPr>
          <w:rFonts w:ascii="Times New Roman" w:hAnsi="Times New Roman"/>
        </w:rPr>
        <w:t xml:space="preserve">и в соответствии с внутренними правилами НРД, регламентирующими процедуру досрочного погашения </w:t>
      </w:r>
      <w:r w:rsidR="007D3C2E" w:rsidRPr="00125714">
        <w:rPr>
          <w:rFonts w:ascii="Times New Roman" w:hAnsi="Times New Roman"/>
        </w:rPr>
        <w:t>О</w:t>
      </w:r>
      <w:r w:rsidR="00C147FC" w:rsidRPr="00125714">
        <w:rPr>
          <w:rFonts w:ascii="Times New Roman" w:hAnsi="Times New Roman"/>
        </w:rPr>
        <w:t>блигаций по требованию их владельцев</w:t>
      </w:r>
      <w:r w:rsidRPr="00125714">
        <w:rPr>
          <w:rFonts w:ascii="Times New Roman" w:hAnsi="Times New Roman"/>
        </w:rPr>
        <w:t xml:space="preserve">.  </w:t>
      </w:r>
    </w:p>
    <w:p w14:paraId="02D203CB" w14:textId="77777777" w:rsidR="002D18DD" w:rsidRPr="00125714" w:rsidRDefault="002D18DD" w:rsidP="002D18DD">
      <w:pPr>
        <w:spacing w:before="120" w:after="120" w:line="240" w:lineRule="auto"/>
        <w:ind w:firstLine="567"/>
        <w:jc w:val="both"/>
        <w:rPr>
          <w:rFonts w:ascii="Times New Roman" w:hAnsi="Times New Roman"/>
        </w:rPr>
      </w:pPr>
      <w:r w:rsidRPr="00125714">
        <w:rPr>
          <w:rFonts w:ascii="Times New Roman" w:hAnsi="Times New Roman"/>
        </w:rPr>
        <w:t xml:space="preserve">Эмитент исполняет обязанность по осуществлению денежных выплат в счет досрочного погашения </w:t>
      </w:r>
      <w:r w:rsidR="007D3C2E" w:rsidRPr="00125714">
        <w:rPr>
          <w:rFonts w:ascii="Times New Roman" w:hAnsi="Times New Roman"/>
        </w:rPr>
        <w:t>О</w:t>
      </w:r>
      <w:r w:rsidRPr="00125714">
        <w:rPr>
          <w:rFonts w:ascii="Times New Roman" w:hAnsi="Times New Roman"/>
        </w:rPr>
        <w:t>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DE83925"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Досрочное погашение осуществляется в отношении всех поступивших Требований о досрочном погашении Облигаций, удовлетворяющих требованиям, указанным выше в данном пункте.</w:t>
      </w:r>
    </w:p>
    <w:p w14:paraId="60E520D5" w14:textId="77777777" w:rsidR="00BA4B44" w:rsidRPr="00125714" w:rsidRDefault="00BA4B44" w:rsidP="001071B1">
      <w:pPr>
        <w:spacing w:before="120" w:after="120" w:line="240" w:lineRule="auto"/>
        <w:ind w:firstLine="567"/>
        <w:jc w:val="both"/>
        <w:rPr>
          <w:rFonts w:ascii="Times New Roman" w:hAnsi="Times New Roman"/>
        </w:rPr>
      </w:pPr>
      <w:r w:rsidRPr="00125714">
        <w:rPr>
          <w:rFonts w:ascii="Times New Roman" w:hAnsi="Times New Roman"/>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w:t>
      </w:r>
      <w:r w:rsidR="00E83164" w:rsidRPr="00125714">
        <w:rPr>
          <w:rFonts w:ascii="Times New Roman" w:hAnsi="Times New Roman"/>
        </w:rPr>
        <w:t xml:space="preserve">в </w:t>
      </w:r>
      <w:r w:rsidRPr="00125714">
        <w:rPr>
          <w:rFonts w:ascii="Times New Roman" w:hAnsi="Times New Roman"/>
        </w:rPr>
        <w:t>п.7.3.3 Решения о выпуске</w:t>
      </w:r>
      <w:r w:rsidR="00FF09F4" w:rsidRPr="00125714">
        <w:rPr>
          <w:rFonts w:ascii="Times New Roman" w:hAnsi="Times New Roman"/>
        </w:rPr>
        <w:t xml:space="preserve"> и Приложении</w:t>
      </w:r>
      <w:r w:rsidRPr="00125714">
        <w:rPr>
          <w:rFonts w:ascii="Times New Roman" w:hAnsi="Times New Roman"/>
        </w:rPr>
        <w:t>.</w:t>
      </w:r>
    </w:p>
    <w:p w14:paraId="51297B8C"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Облигации, погашенные Эмитентом досрочно, не могут быть выпущены в обращение.</w:t>
      </w:r>
    </w:p>
    <w:p w14:paraId="3F75807A" w14:textId="1A533FAC" w:rsidR="001071B1" w:rsidRPr="00125714" w:rsidRDefault="001071B1" w:rsidP="001071B1">
      <w:pPr>
        <w:spacing w:before="120" w:after="120" w:line="240" w:lineRule="auto"/>
        <w:ind w:firstLine="567"/>
        <w:jc w:val="both"/>
        <w:rPr>
          <w:rFonts w:ascii="Times New Roman" w:hAnsi="Times New Roman"/>
          <w:i/>
        </w:rPr>
      </w:pPr>
      <w:bookmarkStart w:id="11" w:name="OLE_LINK27"/>
      <w:r w:rsidRPr="00125714">
        <w:rPr>
          <w:rFonts w:ascii="Times New Roman" w:hAnsi="Times New Roman"/>
          <w:i/>
        </w:rPr>
        <w:lastRenderedPageBreak/>
        <w:t xml:space="preserve">Порядок </w:t>
      </w:r>
      <w:r w:rsidR="00B13035" w:rsidRPr="00125714">
        <w:rPr>
          <w:rFonts w:ascii="Times New Roman" w:hAnsi="Times New Roman"/>
          <w:i/>
        </w:rPr>
        <w:t xml:space="preserve">и сроки </w:t>
      </w:r>
      <w:r w:rsidRPr="00125714">
        <w:rPr>
          <w:rFonts w:ascii="Times New Roman" w:hAnsi="Times New Roman"/>
          <w:i/>
        </w:rPr>
        <w:t xml:space="preserve">раскрытия информации </w:t>
      </w:r>
      <w:r w:rsidR="00B13035" w:rsidRPr="00125714">
        <w:rPr>
          <w:rFonts w:ascii="Times New Roman" w:hAnsi="Times New Roman"/>
          <w:i/>
        </w:rPr>
        <w:t xml:space="preserve">о возникновении (наличии) </w:t>
      </w:r>
      <w:r w:rsidRPr="00125714">
        <w:rPr>
          <w:rFonts w:ascii="Times New Roman" w:hAnsi="Times New Roman"/>
          <w:i/>
        </w:rPr>
        <w:t>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r w:rsidR="00B13035" w:rsidRPr="00125714">
        <w:rPr>
          <w:rFonts w:ascii="Times New Roman" w:hAnsi="Times New Roman"/>
          <w:i/>
        </w:rPr>
        <w:t xml:space="preserve"> (прекращении такого права)</w:t>
      </w:r>
      <w:r w:rsidRPr="00125714">
        <w:rPr>
          <w:rFonts w:ascii="Times New Roman" w:hAnsi="Times New Roman"/>
          <w:i/>
        </w:rPr>
        <w:t>:</w:t>
      </w:r>
    </w:p>
    <w:p w14:paraId="05C6FECC" w14:textId="63A6E9FB" w:rsidR="001C1C4F" w:rsidRPr="00125714" w:rsidRDefault="001C1C4F" w:rsidP="001C1C4F">
      <w:pPr>
        <w:autoSpaceDE w:val="0"/>
        <w:autoSpaceDN w:val="0"/>
        <w:spacing w:before="120" w:after="120" w:line="240" w:lineRule="auto"/>
        <w:ind w:firstLine="623"/>
        <w:jc w:val="both"/>
        <w:rPr>
          <w:rFonts w:ascii="Times New Roman" w:hAnsi="Times New Roman"/>
        </w:rPr>
      </w:pPr>
      <w:r w:rsidRPr="00125714">
        <w:rPr>
          <w:rFonts w:ascii="Times New Roman" w:hAnsi="Times New Roman"/>
        </w:rPr>
        <w:t xml:space="preserve">Эмитент раскрывает информацию о возникновении у владельцев Облигаций права требовать досрочного погашения и об условиях досрочного погашения в форме сообщения о существенном факте в следующий срок с даты наступления обстоятельств (событий), с которыми в соответствии с Решением о выпуске связано возникновение указанного права: </w:t>
      </w:r>
    </w:p>
    <w:p w14:paraId="3E29903B" w14:textId="6A45D5F5" w:rsidR="001C1C4F" w:rsidRPr="00125714" w:rsidRDefault="001C1C4F" w:rsidP="001C1C4F">
      <w:pPr>
        <w:numPr>
          <w:ilvl w:val="0"/>
          <w:numId w:val="32"/>
        </w:numPr>
        <w:tabs>
          <w:tab w:val="num" w:pos="540"/>
        </w:tabs>
        <w:autoSpaceDE w:val="0"/>
        <w:autoSpaceDN w:val="0"/>
        <w:spacing w:after="120" w:line="240" w:lineRule="auto"/>
        <w:jc w:val="both"/>
        <w:rPr>
          <w:rFonts w:ascii="Times New Roman" w:hAnsi="Times New Roman"/>
        </w:rPr>
      </w:pPr>
      <w:r w:rsidRPr="00125714">
        <w:rPr>
          <w:rFonts w:ascii="Times New Roman" w:hAnsi="Times New Roman"/>
        </w:rPr>
        <w:t>в Ленте новостей – не позднее 1 (</w:t>
      </w:r>
      <w:r w:rsidR="00FE5E1C">
        <w:rPr>
          <w:rFonts w:ascii="Times New Roman" w:hAnsi="Times New Roman"/>
        </w:rPr>
        <w:t>о</w:t>
      </w:r>
      <w:r w:rsidR="00FE5E1C" w:rsidRPr="00125714">
        <w:rPr>
          <w:rFonts w:ascii="Times New Roman" w:hAnsi="Times New Roman"/>
        </w:rPr>
        <w:t>дного</w:t>
      </w:r>
      <w:r w:rsidRPr="00125714">
        <w:rPr>
          <w:rFonts w:ascii="Times New Roman" w:hAnsi="Times New Roman"/>
        </w:rPr>
        <w:t>) рабочего дня.</w:t>
      </w:r>
    </w:p>
    <w:bookmarkEnd w:id="11"/>
    <w:p w14:paraId="375B18BE" w14:textId="77777777" w:rsidR="00A11A7D" w:rsidRPr="00125714" w:rsidRDefault="00A11A7D" w:rsidP="0042335E">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Бирже в согласованном порядке и сроки.</w:t>
      </w:r>
    </w:p>
    <w:p w14:paraId="3CD10E16" w14:textId="052F624A" w:rsidR="00A11A7D" w:rsidRPr="00125714" w:rsidRDefault="00A11A7D" w:rsidP="0042335E">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Эмитент раскрывает информацию о прекращении у владельцев Облигаций права требовать от Эмитента досрочного погашения принадлежащих им Облигаций в форме сообщения о существенном факте в следующи</w:t>
      </w:r>
      <w:r w:rsidR="002A0665" w:rsidRPr="00125714">
        <w:rPr>
          <w:rFonts w:ascii="Times New Roman" w:hAnsi="Times New Roman"/>
        </w:rPr>
        <w:t>й</w:t>
      </w:r>
      <w:r w:rsidRPr="00125714">
        <w:rPr>
          <w:rFonts w:ascii="Times New Roman" w:hAnsi="Times New Roman"/>
        </w:rPr>
        <w:t xml:space="preserve"> срок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 </w:t>
      </w:r>
    </w:p>
    <w:p w14:paraId="3B162C66" w14:textId="142E0F84" w:rsidR="00A11A7D" w:rsidRPr="00125714" w:rsidRDefault="00A11A7D" w:rsidP="001240A6">
      <w:pPr>
        <w:numPr>
          <w:ilvl w:val="0"/>
          <w:numId w:val="32"/>
        </w:numPr>
        <w:tabs>
          <w:tab w:val="num" w:pos="540"/>
        </w:tabs>
        <w:autoSpaceDE w:val="0"/>
        <w:autoSpaceDN w:val="0"/>
        <w:spacing w:after="120" w:line="240" w:lineRule="auto"/>
        <w:jc w:val="both"/>
        <w:rPr>
          <w:rFonts w:ascii="Times New Roman" w:hAnsi="Times New Roman"/>
        </w:rPr>
      </w:pPr>
      <w:r w:rsidRPr="00125714">
        <w:rPr>
          <w:rFonts w:ascii="Times New Roman" w:hAnsi="Times New Roman"/>
        </w:rPr>
        <w:t xml:space="preserve">в </w:t>
      </w:r>
      <w:r w:rsidR="00452289" w:rsidRPr="00125714">
        <w:rPr>
          <w:rFonts w:ascii="Times New Roman" w:hAnsi="Times New Roman"/>
        </w:rPr>
        <w:t>Л</w:t>
      </w:r>
      <w:r w:rsidRPr="00125714">
        <w:rPr>
          <w:rFonts w:ascii="Times New Roman" w:hAnsi="Times New Roman"/>
        </w:rPr>
        <w:t>енте новостей – не позднее 1 (</w:t>
      </w:r>
      <w:r w:rsidR="00FE5E1C">
        <w:rPr>
          <w:rFonts w:ascii="Times New Roman" w:hAnsi="Times New Roman"/>
        </w:rPr>
        <w:t>о</w:t>
      </w:r>
      <w:r w:rsidR="00FE5E1C" w:rsidRPr="00125714">
        <w:rPr>
          <w:rFonts w:ascii="Times New Roman" w:hAnsi="Times New Roman"/>
        </w:rPr>
        <w:t>дного</w:t>
      </w:r>
      <w:r w:rsidRPr="00125714">
        <w:rPr>
          <w:rFonts w:ascii="Times New Roman" w:hAnsi="Times New Roman"/>
        </w:rPr>
        <w:t>)</w:t>
      </w:r>
      <w:r w:rsidR="00452289" w:rsidRPr="00125714">
        <w:rPr>
          <w:rFonts w:ascii="Times New Roman" w:hAnsi="Times New Roman"/>
        </w:rPr>
        <w:t xml:space="preserve"> рабочего</w:t>
      </w:r>
      <w:r w:rsidRPr="00125714">
        <w:rPr>
          <w:rFonts w:ascii="Times New Roman" w:hAnsi="Times New Roman"/>
        </w:rPr>
        <w:t xml:space="preserve"> дня</w:t>
      </w:r>
      <w:r w:rsidR="00452289" w:rsidRPr="00125714">
        <w:rPr>
          <w:rFonts w:ascii="Times New Roman" w:hAnsi="Times New Roman"/>
        </w:rPr>
        <w:t>.</w:t>
      </w:r>
    </w:p>
    <w:p w14:paraId="018144FF" w14:textId="77777777" w:rsidR="00A11A7D" w:rsidRPr="00125714" w:rsidRDefault="00A11A7D" w:rsidP="00A11A7D">
      <w:pPr>
        <w:spacing w:before="120" w:after="120"/>
        <w:ind w:firstLine="567"/>
        <w:jc w:val="both"/>
        <w:rPr>
          <w:rFonts w:ascii="Times New Roman" w:hAnsi="Times New Roman"/>
        </w:rPr>
      </w:pPr>
      <w:r w:rsidRPr="00125714">
        <w:rPr>
          <w:rFonts w:ascii="Times New Roman" w:hAnsi="Times New Roman"/>
        </w:rPr>
        <w:t>Сообщение должно быть направлено Эмитентом в НРД и Бирже в согласованном порядке и сроки.</w:t>
      </w:r>
    </w:p>
    <w:p w14:paraId="57408C94"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w:t>
      </w:r>
      <w:r w:rsidRPr="00125714">
        <w:rPr>
          <w:rFonts w:ascii="Times New Roman" w:eastAsia="Times New Roman" w:hAnsi="Times New Roman"/>
          <w:lang w:eastAsia="en-GB"/>
        </w:rPr>
        <w:t>нормативн</w:t>
      </w:r>
      <w:r w:rsidR="00E21BDD" w:rsidRPr="00125714">
        <w:rPr>
          <w:rFonts w:ascii="Times New Roman" w:eastAsia="Times New Roman" w:hAnsi="Times New Roman"/>
          <w:lang w:eastAsia="en-GB"/>
        </w:rPr>
        <w:t xml:space="preserve">ыми </w:t>
      </w:r>
      <w:r w:rsidRPr="00125714">
        <w:rPr>
          <w:rFonts w:ascii="Times New Roman" w:hAnsi="Times New Roman"/>
        </w:rPr>
        <w:t xml:space="preserve">правовыми актами установлен иной порядок и сроки раскрытия информации о таком событии, нежели порядок и сроки, предусмотренные Решением о выпуске, информация о таком событии раскрывается в порядке и сроки, предусмотренные федеральными законами, а также подзаконными </w:t>
      </w:r>
      <w:r w:rsidRPr="00125714">
        <w:rPr>
          <w:rFonts w:ascii="Times New Roman" w:eastAsia="Times New Roman" w:hAnsi="Times New Roman"/>
          <w:lang w:eastAsia="en-GB"/>
        </w:rPr>
        <w:t>нормативн</w:t>
      </w:r>
      <w:r w:rsidR="00E21BDD" w:rsidRPr="00125714">
        <w:rPr>
          <w:rFonts w:ascii="Times New Roman" w:eastAsia="Times New Roman" w:hAnsi="Times New Roman"/>
          <w:lang w:eastAsia="en-GB"/>
        </w:rPr>
        <w:t xml:space="preserve">ыми </w:t>
      </w:r>
      <w:r w:rsidRPr="00125714">
        <w:rPr>
          <w:rFonts w:ascii="Times New Roman" w:hAnsi="Times New Roman"/>
        </w:rPr>
        <w:t>правовыми актами, действующими на момент наступления события.</w:t>
      </w:r>
    </w:p>
    <w:p w14:paraId="625DEE78" w14:textId="7E9F38CF" w:rsidR="001071B1" w:rsidRPr="00125714" w:rsidRDefault="001071B1" w:rsidP="001071B1">
      <w:pPr>
        <w:spacing w:before="120" w:after="120" w:line="240" w:lineRule="auto"/>
        <w:ind w:firstLine="567"/>
        <w:jc w:val="both"/>
        <w:rPr>
          <w:rFonts w:ascii="Times New Roman" w:hAnsi="Times New Roman"/>
          <w:i/>
        </w:rPr>
      </w:pPr>
      <w:r w:rsidRPr="00125714">
        <w:rPr>
          <w:rFonts w:ascii="Times New Roman" w:hAnsi="Times New Roman"/>
          <w:i/>
        </w:rPr>
        <w:t>Порядок раскрытия информации об итогах досрочного погашения Облигаций по требованию владельцев Облигаций:</w:t>
      </w:r>
    </w:p>
    <w:p w14:paraId="48925BB1"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w:t>
      </w:r>
      <w:r w:rsidR="0042335E" w:rsidRPr="00125714">
        <w:rPr>
          <w:rFonts w:ascii="Times New Roman" w:hAnsi="Times New Roman"/>
        </w:rPr>
        <w:t xml:space="preserve"> сообщения о существенном факте</w:t>
      </w:r>
      <w:r w:rsidRPr="00125714">
        <w:rPr>
          <w:rFonts w:ascii="Times New Roman" w:hAnsi="Times New Roman"/>
        </w:rPr>
        <w:t>.</w:t>
      </w:r>
    </w:p>
    <w:p w14:paraId="31D476EF" w14:textId="10BDAAEC"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Указанная информация (в том числе о количестве досрочно погашенных Облигаций) публикуется в следующи</w:t>
      </w:r>
      <w:r w:rsidR="002A0665" w:rsidRPr="00125714">
        <w:rPr>
          <w:rFonts w:ascii="Times New Roman" w:hAnsi="Times New Roman"/>
        </w:rPr>
        <w:t>й</w:t>
      </w:r>
      <w:r w:rsidRPr="00125714">
        <w:rPr>
          <w:rFonts w:ascii="Times New Roman" w:hAnsi="Times New Roman"/>
        </w:rPr>
        <w:t xml:space="preserve"> срок с даты </w:t>
      </w:r>
      <w:r w:rsidR="008323FF" w:rsidRPr="00125714">
        <w:rPr>
          <w:rFonts w:ascii="Times New Roman" w:hAnsi="Times New Roman"/>
        </w:rPr>
        <w:t>досрочного погашения</w:t>
      </w:r>
      <w:r w:rsidRPr="00125714">
        <w:rPr>
          <w:rFonts w:ascii="Times New Roman" w:hAnsi="Times New Roman"/>
        </w:rPr>
        <w:t>:</w:t>
      </w:r>
    </w:p>
    <w:p w14:paraId="3EE37C4D" w14:textId="461609ED" w:rsidR="001071B1" w:rsidRPr="00125714" w:rsidRDefault="001071B1" w:rsidP="00393182">
      <w:pPr>
        <w:numPr>
          <w:ilvl w:val="0"/>
          <w:numId w:val="7"/>
        </w:numPr>
        <w:autoSpaceDE w:val="0"/>
        <w:autoSpaceDN w:val="0"/>
        <w:spacing w:before="120" w:after="120" w:line="240" w:lineRule="auto"/>
        <w:ind w:firstLine="567"/>
        <w:jc w:val="both"/>
        <w:rPr>
          <w:rFonts w:ascii="Times New Roman" w:hAnsi="Times New Roman"/>
        </w:rPr>
      </w:pPr>
      <w:r w:rsidRPr="00125714">
        <w:rPr>
          <w:rFonts w:ascii="Times New Roman" w:hAnsi="Times New Roman"/>
        </w:rPr>
        <w:t xml:space="preserve">в </w:t>
      </w:r>
      <w:r w:rsidR="00452289" w:rsidRPr="00125714">
        <w:rPr>
          <w:rFonts w:ascii="Times New Roman" w:hAnsi="Times New Roman"/>
        </w:rPr>
        <w:t>Л</w:t>
      </w:r>
      <w:r w:rsidRPr="00125714">
        <w:rPr>
          <w:rFonts w:ascii="Times New Roman" w:hAnsi="Times New Roman"/>
        </w:rPr>
        <w:t>енте новостей – не позднее 1 (</w:t>
      </w:r>
      <w:r w:rsidR="00FE5E1C">
        <w:rPr>
          <w:rFonts w:ascii="Times New Roman" w:hAnsi="Times New Roman"/>
        </w:rPr>
        <w:t>о</w:t>
      </w:r>
      <w:r w:rsidR="00FE5E1C" w:rsidRPr="00125714">
        <w:rPr>
          <w:rFonts w:ascii="Times New Roman" w:hAnsi="Times New Roman"/>
        </w:rPr>
        <w:t>дного</w:t>
      </w:r>
      <w:r w:rsidRPr="00125714">
        <w:rPr>
          <w:rFonts w:ascii="Times New Roman" w:hAnsi="Times New Roman"/>
        </w:rPr>
        <w:t xml:space="preserve">) </w:t>
      </w:r>
      <w:r w:rsidR="00452289" w:rsidRPr="00125714">
        <w:rPr>
          <w:rFonts w:ascii="Times New Roman" w:hAnsi="Times New Roman"/>
        </w:rPr>
        <w:t xml:space="preserve">рабочего </w:t>
      </w:r>
      <w:r w:rsidRPr="00125714">
        <w:rPr>
          <w:rFonts w:ascii="Times New Roman" w:hAnsi="Times New Roman"/>
        </w:rPr>
        <w:t>дня</w:t>
      </w:r>
      <w:r w:rsidR="00452289" w:rsidRPr="00125714">
        <w:rPr>
          <w:rFonts w:ascii="Times New Roman" w:hAnsi="Times New Roman"/>
        </w:rPr>
        <w:t>.</w:t>
      </w:r>
    </w:p>
    <w:p w14:paraId="4F520577" w14:textId="77777777" w:rsidR="001071B1" w:rsidRPr="00125714" w:rsidRDefault="001071B1" w:rsidP="001071B1">
      <w:pPr>
        <w:spacing w:before="120" w:after="120"/>
        <w:ind w:firstLine="567"/>
        <w:rPr>
          <w:rFonts w:ascii="Times New Roman" w:hAnsi="Times New Roman"/>
          <w:i/>
        </w:rPr>
      </w:pPr>
      <w:r w:rsidRPr="00125714">
        <w:rPr>
          <w:rFonts w:ascii="Times New Roman" w:hAnsi="Times New Roman"/>
          <w:i/>
        </w:rPr>
        <w:t>Досрочное погашение по усмотрению Эмитента</w:t>
      </w:r>
      <w:r w:rsidR="0053728E" w:rsidRPr="00125714">
        <w:rPr>
          <w:rFonts w:ascii="Times New Roman" w:hAnsi="Times New Roman"/>
          <w:i/>
        </w:rPr>
        <w:t>:</w:t>
      </w:r>
    </w:p>
    <w:p w14:paraId="18A8779B" w14:textId="56023545"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Приобретение Облигаций означает согласие приобретателя на осуществление Эмитентом досрочного погашения Облигаций по его усмотрению в порядке, предусмотренном п. </w:t>
      </w:r>
      <w:r w:rsidR="00A221D4" w:rsidRPr="00125714">
        <w:rPr>
          <w:rFonts w:ascii="Times New Roman" w:hAnsi="Times New Roman"/>
        </w:rPr>
        <w:t>5</w:t>
      </w:r>
      <w:r w:rsidRPr="00125714">
        <w:rPr>
          <w:rFonts w:ascii="Times New Roman" w:hAnsi="Times New Roman"/>
        </w:rPr>
        <w:t>.</w:t>
      </w:r>
      <w:r w:rsidR="00A221D4" w:rsidRPr="00125714">
        <w:rPr>
          <w:rFonts w:ascii="Times New Roman" w:hAnsi="Times New Roman"/>
        </w:rPr>
        <w:t>6</w:t>
      </w:r>
      <w:r w:rsidRPr="00125714">
        <w:rPr>
          <w:rFonts w:ascii="Times New Roman" w:hAnsi="Times New Roman"/>
        </w:rPr>
        <w:t xml:space="preserve"> Решения о выпуске.</w:t>
      </w:r>
    </w:p>
    <w:p w14:paraId="120132D4" w14:textId="6FAEB65E"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Досрочное погашение Облигаций по усмотрению Эмитента осуществляется в отношении всех Облигаций. </w:t>
      </w:r>
    </w:p>
    <w:p w14:paraId="5307A75C" w14:textId="212DC3A0" w:rsidR="001071B1" w:rsidRPr="00125714" w:rsidRDefault="001071B1" w:rsidP="001071B1">
      <w:pPr>
        <w:spacing w:before="120" w:after="120" w:line="240" w:lineRule="auto"/>
        <w:ind w:firstLine="567"/>
        <w:jc w:val="both"/>
        <w:rPr>
          <w:rFonts w:ascii="Times New Roman" w:hAnsi="Times New Roman"/>
          <w:i/>
        </w:rPr>
      </w:pPr>
      <w:r w:rsidRPr="00125714">
        <w:rPr>
          <w:rFonts w:ascii="Times New Roman" w:hAnsi="Times New Roman"/>
          <w:i/>
        </w:rPr>
        <w:t>Дата, не ранее которой Облигации могут быть досрочно погашены по усмотрению Эмитента:</w:t>
      </w:r>
    </w:p>
    <w:p w14:paraId="67AC6509" w14:textId="74B0B753"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Эмитент вправе в любую дату </w:t>
      </w:r>
      <w:r w:rsidR="00EE35E2" w:rsidRPr="00125714">
        <w:rPr>
          <w:rFonts w:ascii="Times New Roman" w:hAnsi="Times New Roman"/>
        </w:rPr>
        <w:t xml:space="preserve">до даты полного погашения </w:t>
      </w:r>
      <w:r w:rsidR="005B0C07" w:rsidRPr="00125714">
        <w:rPr>
          <w:rFonts w:ascii="Times New Roman" w:hAnsi="Times New Roman"/>
        </w:rPr>
        <w:t xml:space="preserve">Облигаций </w:t>
      </w:r>
      <w:r w:rsidRPr="00125714">
        <w:rPr>
          <w:rFonts w:ascii="Times New Roman" w:hAnsi="Times New Roman"/>
        </w:rPr>
        <w:t xml:space="preserve">принять решение о досрочном погашении Облигаций (с учетом ограничений, установленных Решением о выпуске). </w:t>
      </w:r>
    </w:p>
    <w:p w14:paraId="5BAD0AB2" w14:textId="46D402B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Эмитент имеет право осуществить досрочное погашение Облигаций </w:t>
      </w:r>
      <w:r w:rsidR="00CE401D" w:rsidRPr="00125714">
        <w:rPr>
          <w:rFonts w:ascii="Times New Roman" w:hAnsi="Times New Roman"/>
        </w:rPr>
        <w:t>в даты, установленные ниже:</w:t>
      </w:r>
    </w:p>
    <w:p w14:paraId="1880353E" w14:textId="573D94A7" w:rsidR="00482CF5" w:rsidRPr="00125714" w:rsidRDefault="00482CF5" w:rsidP="00814EB3">
      <w:pPr>
        <w:numPr>
          <w:ilvl w:val="0"/>
          <w:numId w:val="5"/>
        </w:numPr>
        <w:tabs>
          <w:tab w:val="clear" w:pos="2880"/>
          <w:tab w:val="num" w:pos="1134"/>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 xml:space="preserve">в Дату выплаты, непосредственно следующую за Датой выплаты, в которую непогашенная номинальная стоимость Облигаций в совокупности станет </w:t>
      </w:r>
      <w:r w:rsidR="00C5738B" w:rsidRPr="00125714">
        <w:rPr>
          <w:rFonts w:ascii="Times New Roman" w:hAnsi="Times New Roman"/>
        </w:rPr>
        <w:t>м</w:t>
      </w:r>
      <w:r w:rsidR="0030020A" w:rsidRPr="00125714">
        <w:rPr>
          <w:rFonts w:ascii="Times New Roman" w:hAnsi="Times New Roman"/>
        </w:rPr>
        <w:t>енее 5 %</w:t>
      </w:r>
      <w:r w:rsidR="00814EB3" w:rsidRPr="00125714">
        <w:rPr>
          <w:rFonts w:ascii="Times New Roman" w:hAnsi="Times New Roman"/>
        </w:rPr>
        <w:t xml:space="preserve"> </w:t>
      </w:r>
      <w:r w:rsidRPr="00125714">
        <w:rPr>
          <w:rFonts w:ascii="Times New Roman" w:hAnsi="Times New Roman"/>
        </w:rPr>
        <w:t>от совокупной номинальной стоимости Облигаций по состоянию на Дату окончания размещения, а также в последующие Даты выплаты;</w:t>
      </w:r>
    </w:p>
    <w:p w14:paraId="0987588E" w14:textId="77777777" w:rsidR="001071B1" w:rsidRPr="00125714" w:rsidRDefault="001071B1" w:rsidP="00651EA4">
      <w:pPr>
        <w:numPr>
          <w:ilvl w:val="0"/>
          <w:numId w:val="5"/>
        </w:numPr>
        <w:tabs>
          <w:tab w:val="clear" w:pos="2880"/>
          <w:tab w:val="num" w:pos="1134"/>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lastRenderedPageBreak/>
        <w:t>в Дату выплаты, а также в последующие Даты выплаты, следующие за датой, в которую Поручитель исполнил обязательства по Облигациям за Эмитента в случае, влекущем переход к Поручителю права на Облигации;</w:t>
      </w:r>
    </w:p>
    <w:p w14:paraId="285CE893" w14:textId="77777777" w:rsidR="001071B1" w:rsidRPr="00125714" w:rsidRDefault="001071B1" w:rsidP="00651EA4">
      <w:pPr>
        <w:numPr>
          <w:ilvl w:val="0"/>
          <w:numId w:val="5"/>
        </w:numPr>
        <w:tabs>
          <w:tab w:val="clear" w:pos="2880"/>
          <w:tab w:val="num" w:pos="1134"/>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в Дату выплаты, следующую за датой, в которую Поручитель исполнил обязательства по Облигациям за Эмитента в случае, не влекущем перехода к Поручителю права на Облигации;</w:t>
      </w:r>
    </w:p>
    <w:p w14:paraId="0F531098" w14:textId="77777777" w:rsidR="00C5738B" w:rsidRPr="00125714" w:rsidRDefault="00FB3E7B" w:rsidP="001E289B">
      <w:pPr>
        <w:numPr>
          <w:ilvl w:val="0"/>
          <w:numId w:val="5"/>
        </w:numPr>
        <w:tabs>
          <w:tab w:val="clear" w:pos="2880"/>
          <w:tab w:val="num" w:pos="1134"/>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в</w:t>
      </w:r>
      <w:r w:rsidR="00C5738B" w:rsidRPr="00125714">
        <w:rPr>
          <w:rFonts w:ascii="Times New Roman" w:hAnsi="Times New Roman"/>
        </w:rPr>
        <w:t xml:space="preserve"> любую дату начиная с даты, в которую было реализовано имущество, составляющее </w:t>
      </w:r>
      <w:r w:rsidR="002B2628" w:rsidRPr="00125714">
        <w:rPr>
          <w:rFonts w:ascii="Times New Roman" w:hAnsi="Times New Roman"/>
        </w:rPr>
        <w:t>И</w:t>
      </w:r>
      <w:r w:rsidR="00C5738B" w:rsidRPr="00125714">
        <w:rPr>
          <w:rFonts w:ascii="Times New Roman" w:hAnsi="Times New Roman"/>
        </w:rPr>
        <w:t>потечное покрытие, после обращения на него взыскания;</w:t>
      </w:r>
    </w:p>
    <w:p w14:paraId="00B04BBF" w14:textId="3AF1F2E6" w:rsidR="00486A97" w:rsidRPr="00125714" w:rsidRDefault="001071B1" w:rsidP="003450A7">
      <w:pPr>
        <w:numPr>
          <w:ilvl w:val="0"/>
          <w:numId w:val="5"/>
        </w:numPr>
        <w:tabs>
          <w:tab w:val="clear" w:pos="2880"/>
          <w:tab w:val="num" w:pos="1134"/>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в любую дату после наступления оснований, предусмотренных в разделе</w:t>
      </w:r>
      <w:r w:rsidRPr="00125714">
        <w:rPr>
          <w:rFonts w:ascii="Times New Roman" w:hAnsi="Times New Roman"/>
          <w:i/>
        </w:rPr>
        <w:t xml:space="preserve"> </w:t>
      </w:r>
      <w:r w:rsidRPr="00125714">
        <w:rPr>
          <w:rFonts w:ascii="Times New Roman" w:hAnsi="Times New Roman"/>
        </w:rPr>
        <w:t xml:space="preserve">«Досрочное погашение Облигаций </w:t>
      </w:r>
      <w:r w:rsidR="00486A97" w:rsidRPr="00125714">
        <w:rPr>
          <w:rFonts w:ascii="Times New Roman" w:hAnsi="Times New Roman"/>
        </w:rPr>
        <w:t>по требованию их владельцев».</w:t>
      </w:r>
    </w:p>
    <w:p w14:paraId="06569E87" w14:textId="77777777" w:rsidR="009F7B0A" w:rsidRPr="00125714" w:rsidRDefault="008323FF" w:rsidP="00090F33">
      <w:pPr>
        <w:spacing w:before="120" w:after="120" w:line="240" w:lineRule="auto"/>
        <w:ind w:firstLine="567"/>
        <w:jc w:val="both"/>
        <w:rPr>
          <w:rFonts w:ascii="Times New Roman" w:hAnsi="Times New Roman"/>
        </w:rPr>
      </w:pPr>
      <w:r w:rsidRPr="00125714">
        <w:rPr>
          <w:rFonts w:ascii="Times New Roman" w:hAnsi="Times New Roman"/>
        </w:rPr>
        <w:t xml:space="preserve">Эмитент должен принять решение об осуществлении досрочного погашения Облигаций и осуществить раскрытие информации о досрочном погашении Облигаций по усмотрению Эмитента не позднее чем за 14 (Четырнадцать) дней </w:t>
      </w:r>
      <w:r w:rsidR="004A1379" w:rsidRPr="00125714">
        <w:rPr>
          <w:rFonts w:ascii="Times New Roman" w:hAnsi="Times New Roman"/>
        </w:rPr>
        <w:t>до даты осуществления такого досрочного погашения</w:t>
      </w:r>
      <w:r w:rsidRPr="00125714">
        <w:rPr>
          <w:rFonts w:ascii="Times New Roman" w:hAnsi="Times New Roman"/>
        </w:rPr>
        <w:t>.</w:t>
      </w:r>
    </w:p>
    <w:p w14:paraId="440C671A" w14:textId="1ECBA65C" w:rsidR="001071B1" w:rsidRPr="00125714" w:rsidRDefault="001071B1" w:rsidP="001071B1">
      <w:pPr>
        <w:spacing w:before="120" w:after="120" w:line="240" w:lineRule="auto"/>
        <w:ind w:firstLine="567"/>
        <w:jc w:val="both"/>
        <w:rPr>
          <w:rFonts w:ascii="Times New Roman" w:hAnsi="Times New Roman"/>
          <w:i/>
        </w:rPr>
      </w:pPr>
      <w:bookmarkStart w:id="12" w:name="_DV_M448"/>
      <w:bookmarkStart w:id="13" w:name="_DV_M449"/>
      <w:bookmarkStart w:id="14" w:name="_DV_M451"/>
      <w:bookmarkStart w:id="15" w:name="_DV_M453"/>
      <w:bookmarkStart w:id="16" w:name="_DV_M456"/>
      <w:bookmarkStart w:id="17" w:name="_DV_M457"/>
      <w:bookmarkStart w:id="18" w:name="_DV_M458"/>
      <w:bookmarkStart w:id="19" w:name="_DV_M461"/>
      <w:bookmarkStart w:id="20" w:name="OLE_LINK117"/>
      <w:bookmarkEnd w:id="12"/>
      <w:bookmarkEnd w:id="13"/>
      <w:bookmarkEnd w:id="14"/>
      <w:bookmarkEnd w:id="15"/>
      <w:bookmarkEnd w:id="16"/>
      <w:bookmarkEnd w:id="17"/>
      <w:bookmarkEnd w:id="18"/>
      <w:bookmarkEnd w:id="19"/>
      <w:r w:rsidRPr="00125714">
        <w:rPr>
          <w:rFonts w:ascii="Times New Roman" w:hAnsi="Times New Roman"/>
          <w:i/>
        </w:rPr>
        <w:t>Даты, в которые возможно досрочное погашение Облигаций по усмотрению Эмитента:</w:t>
      </w:r>
    </w:p>
    <w:p w14:paraId="2ADC2F6A" w14:textId="5AB97E99" w:rsidR="001071B1" w:rsidRPr="00125714" w:rsidRDefault="001071B1" w:rsidP="001071B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Эмитент имеет право осуществить досрочное погашение Облигаций по усмотрению Эмитента только в даты, указанные в разделе «Дата, не ранее которой Облигации могут быть досрочно погашены по усмотрению Эмитента».</w:t>
      </w:r>
    </w:p>
    <w:p w14:paraId="5C13BD5D" w14:textId="19D88695" w:rsidR="0054610A" w:rsidRPr="00125714" w:rsidRDefault="0054610A" w:rsidP="0054610A">
      <w:pPr>
        <w:spacing w:after="120" w:line="240" w:lineRule="auto"/>
        <w:ind w:firstLine="567"/>
        <w:jc w:val="both"/>
        <w:rPr>
          <w:rFonts w:ascii="Times New Roman" w:hAnsi="Times New Roman"/>
        </w:rPr>
      </w:pPr>
      <w:r w:rsidRPr="00125714">
        <w:rPr>
          <w:rFonts w:ascii="Times New Roman" w:hAnsi="Times New Roman"/>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7C547A0A" w14:textId="57FEB5AD" w:rsidR="001071B1" w:rsidRPr="00125714" w:rsidRDefault="001071B1" w:rsidP="001071B1">
      <w:pPr>
        <w:spacing w:before="120" w:after="120" w:line="240" w:lineRule="auto"/>
        <w:ind w:firstLine="567"/>
        <w:jc w:val="both"/>
        <w:rPr>
          <w:rFonts w:ascii="Times New Roman" w:hAnsi="Times New Roman"/>
          <w:i/>
        </w:rPr>
      </w:pPr>
      <w:r w:rsidRPr="00125714">
        <w:rPr>
          <w:rFonts w:ascii="Times New Roman" w:hAnsi="Times New Roman"/>
          <w:i/>
        </w:rPr>
        <w:t>Порядок раскрытия информации о досрочном погашении Облигаций по усмотрению Эмитента:</w:t>
      </w:r>
    </w:p>
    <w:p w14:paraId="4FDAC8FE" w14:textId="77777777" w:rsidR="009F7B0A" w:rsidRPr="00125714" w:rsidRDefault="009F7B0A" w:rsidP="009F7B0A">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Эмитент раскрывает информацию о досрочном погашении Облигаций по усмотрению Эмитента в форме сообщения о существенном факте в порядке и сроки, указанные ниже:</w:t>
      </w:r>
    </w:p>
    <w:p w14:paraId="175D9FC1" w14:textId="77777777" w:rsidR="009F7B0A" w:rsidRPr="00125714" w:rsidRDefault="009F7B0A" w:rsidP="009F7B0A">
      <w:pPr>
        <w:autoSpaceDE w:val="0"/>
        <w:autoSpaceDN w:val="0"/>
        <w:adjustRightInd w:val="0"/>
        <w:ind w:firstLine="567"/>
        <w:jc w:val="both"/>
        <w:rPr>
          <w:rFonts w:ascii="Times New Roman" w:hAnsi="Times New Roman"/>
        </w:rPr>
      </w:pPr>
      <w:r w:rsidRPr="00125714">
        <w:rPr>
          <w:rFonts w:ascii="Times New Roman" w:hAnsi="Times New Roman"/>
        </w:rPr>
        <w:t>- не позднее чем за 14 (Четырнадцать) дней до даты осуществления досрочного погашения Облигаций.</w:t>
      </w:r>
    </w:p>
    <w:p w14:paraId="7DC65CAB" w14:textId="77777777" w:rsidR="009F7B0A" w:rsidRPr="00125714" w:rsidRDefault="009F7B0A" w:rsidP="009F7B0A">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Эмитент уведомляет Биржу и НРД о досрочном погашении Облигаций в согласованном порядке и сроки.</w:t>
      </w:r>
    </w:p>
    <w:p w14:paraId="3DDDF6BF" w14:textId="77777777" w:rsidR="009F7B0A" w:rsidRPr="00125714" w:rsidRDefault="009F7B0A" w:rsidP="009F7B0A">
      <w:pPr>
        <w:spacing w:before="120" w:after="120" w:line="240" w:lineRule="auto"/>
        <w:ind w:firstLine="567"/>
        <w:jc w:val="both"/>
        <w:rPr>
          <w:rFonts w:ascii="Times New Roman" w:hAnsi="Times New Roman"/>
        </w:rPr>
      </w:pPr>
      <w:r w:rsidRPr="00125714">
        <w:rPr>
          <w:rFonts w:ascii="Times New Roman" w:hAnsi="Times New Roman"/>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14:paraId="074FC326" w14:textId="7BF30DBC" w:rsidR="009F7B0A" w:rsidRPr="00125714" w:rsidRDefault="009F7B0A" w:rsidP="009F7B0A">
      <w:pPr>
        <w:spacing w:before="120" w:after="120" w:line="240" w:lineRule="auto"/>
        <w:ind w:firstLine="567"/>
        <w:jc w:val="both"/>
        <w:rPr>
          <w:rFonts w:ascii="Times New Roman" w:hAnsi="Times New Roman"/>
        </w:rPr>
      </w:pPr>
      <w:r w:rsidRPr="00125714">
        <w:rPr>
          <w:rFonts w:ascii="Times New Roman" w:hAnsi="Times New Roman"/>
        </w:rPr>
        <w:t xml:space="preserve">Информация о принятом решении о досрочном погашении Облигаций по усмотрению Эмитента раскрывается </w:t>
      </w:r>
      <w:r w:rsidR="0042335E" w:rsidRPr="00125714">
        <w:rPr>
          <w:rFonts w:ascii="Times New Roman" w:hAnsi="Times New Roman"/>
        </w:rPr>
        <w:t xml:space="preserve">в форме сообщения о существенном факте </w:t>
      </w:r>
      <w:r w:rsidRPr="00125714">
        <w:rPr>
          <w:rFonts w:ascii="Times New Roman" w:hAnsi="Times New Roman"/>
        </w:rPr>
        <w:t>в следующи</w:t>
      </w:r>
      <w:r w:rsidR="002A0665" w:rsidRPr="00125714">
        <w:rPr>
          <w:rFonts w:ascii="Times New Roman" w:hAnsi="Times New Roman"/>
        </w:rPr>
        <w:t>й</w:t>
      </w:r>
      <w:r w:rsidRPr="00125714">
        <w:rPr>
          <w:rFonts w:ascii="Times New Roman" w:hAnsi="Times New Roman"/>
        </w:rPr>
        <w:t xml:space="preserve"> срок с даты принятия решения единоличным исполнительным органом Эмитента </w:t>
      </w:r>
      <w:r w:rsidR="009557D3" w:rsidRPr="00125714">
        <w:rPr>
          <w:rFonts w:ascii="Times New Roman" w:hAnsi="Times New Roman"/>
        </w:rPr>
        <w:t xml:space="preserve">(управляющей организацией) </w:t>
      </w:r>
      <w:r w:rsidRPr="00125714">
        <w:rPr>
          <w:rFonts w:ascii="Times New Roman" w:hAnsi="Times New Roman"/>
        </w:rPr>
        <w:t>о досрочном погашении Облигаций по усмотрению Эмитента:</w:t>
      </w:r>
    </w:p>
    <w:p w14:paraId="19FE4067" w14:textId="7B642809" w:rsidR="009F7B0A" w:rsidRPr="00125714" w:rsidRDefault="009F7B0A" w:rsidP="001240A6">
      <w:pPr>
        <w:numPr>
          <w:ilvl w:val="0"/>
          <w:numId w:val="32"/>
        </w:numPr>
        <w:tabs>
          <w:tab w:val="num" w:pos="540"/>
        </w:tabs>
        <w:autoSpaceDE w:val="0"/>
        <w:autoSpaceDN w:val="0"/>
        <w:spacing w:after="120" w:line="240" w:lineRule="auto"/>
        <w:ind w:left="0" w:firstLine="567"/>
        <w:jc w:val="both"/>
        <w:rPr>
          <w:rFonts w:ascii="Times New Roman" w:hAnsi="Times New Roman"/>
        </w:rPr>
      </w:pPr>
      <w:r w:rsidRPr="00125714">
        <w:rPr>
          <w:rFonts w:ascii="Times New Roman" w:hAnsi="Times New Roman"/>
        </w:rPr>
        <w:t xml:space="preserve"> в </w:t>
      </w:r>
      <w:r w:rsidR="00BA0FFA" w:rsidRPr="00125714">
        <w:rPr>
          <w:rFonts w:ascii="Times New Roman" w:hAnsi="Times New Roman"/>
        </w:rPr>
        <w:t>Л</w:t>
      </w:r>
      <w:r w:rsidRPr="00125714">
        <w:rPr>
          <w:rFonts w:ascii="Times New Roman" w:hAnsi="Times New Roman"/>
        </w:rPr>
        <w:t xml:space="preserve">енте новостей – не позднее 1 (одного) </w:t>
      </w:r>
      <w:r w:rsidR="00BA0FFA" w:rsidRPr="00125714">
        <w:rPr>
          <w:rFonts w:ascii="Times New Roman" w:hAnsi="Times New Roman"/>
        </w:rPr>
        <w:t xml:space="preserve">рабочего </w:t>
      </w:r>
      <w:r w:rsidRPr="00125714">
        <w:rPr>
          <w:rFonts w:ascii="Times New Roman" w:hAnsi="Times New Roman"/>
        </w:rPr>
        <w:t>дня</w:t>
      </w:r>
      <w:r w:rsidR="00BA0FFA" w:rsidRPr="00125714">
        <w:rPr>
          <w:rFonts w:ascii="Times New Roman" w:hAnsi="Times New Roman"/>
        </w:rPr>
        <w:t>.</w:t>
      </w:r>
    </w:p>
    <w:p w14:paraId="03CBC965" w14:textId="57C57821" w:rsidR="001071B1" w:rsidRPr="00125714" w:rsidRDefault="001071B1" w:rsidP="001071B1">
      <w:pPr>
        <w:spacing w:before="120" w:after="120" w:line="240" w:lineRule="auto"/>
        <w:ind w:firstLine="567"/>
        <w:jc w:val="both"/>
        <w:rPr>
          <w:rFonts w:ascii="Times New Roman" w:hAnsi="Times New Roman"/>
          <w:i/>
        </w:rPr>
      </w:pPr>
      <w:r w:rsidRPr="00125714">
        <w:rPr>
          <w:rFonts w:ascii="Times New Roman" w:hAnsi="Times New Roman"/>
          <w:i/>
        </w:rPr>
        <w:t>Стоимость досрочного погашения Облигаций по усмотрению Эмитента:</w:t>
      </w:r>
    </w:p>
    <w:p w14:paraId="5C841366" w14:textId="01616395" w:rsidR="00A72E71" w:rsidRPr="00125714" w:rsidRDefault="00A72E71" w:rsidP="00A72E71">
      <w:pPr>
        <w:spacing w:before="120" w:after="120" w:line="240" w:lineRule="auto"/>
        <w:ind w:firstLine="567"/>
        <w:jc w:val="both"/>
        <w:rPr>
          <w:rFonts w:ascii="Times New Roman" w:hAnsi="Times New Roman"/>
        </w:rPr>
      </w:pPr>
      <w:bookmarkStart w:id="21" w:name="OLE_LINK20"/>
      <w:r w:rsidRPr="00125714">
        <w:rPr>
          <w:rFonts w:ascii="Times New Roman" w:hAnsi="Times New Roman"/>
        </w:rPr>
        <w:t>Досрочное погашение Облигаций производится по стоимости,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соответствующую дату, в которую осуществляется досрочное погашение Облигаций в соответствии с настоящим пунктом, и процентного (купонного) дохода по Облигациям, рассчитанного по правилам, указанным в п. 5.4 Решения о выпуске, который должен быть выплачен владельцам Облигаций из расчета количества дней, прошедших с даты начала соответствующего купонного периода и до даты такого досрочного погашения в соответствии с настоящим пунктом.</w:t>
      </w:r>
    </w:p>
    <w:p w14:paraId="7CB2C2C5" w14:textId="51E911E9" w:rsidR="001071B1" w:rsidRPr="00125714" w:rsidRDefault="00A72E71" w:rsidP="00A72E71">
      <w:pPr>
        <w:spacing w:before="120" w:after="120" w:line="240" w:lineRule="auto"/>
        <w:ind w:firstLine="567"/>
        <w:jc w:val="both"/>
        <w:rPr>
          <w:rFonts w:ascii="Times New Roman" w:hAnsi="Times New Roman"/>
        </w:rPr>
      </w:pPr>
      <w:r w:rsidRPr="00125714">
        <w:rPr>
          <w:rFonts w:ascii="Times New Roman" w:hAnsi="Times New Roman"/>
        </w:rPr>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70E70383" w14:textId="7CA6D5B8"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На досрочное погашение Облигаций по усмотрению Эмитента направляются все денежные средства, включенные в Ипотечное покрытие на дату досрочного погашения.</w:t>
      </w:r>
    </w:p>
    <w:bookmarkEnd w:id="21"/>
    <w:p w14:paraId="697EB3D8" w14:textId="7C123270" w:rsidR="001071B1" w:rsidRPr="00125714" w:rsidRDefault="001071B1" w:rsidP="001071B1">
      <w:pPr>
        <w:spacing w:before="120" w:after="120" w:line="240" w:lineRule="auto"/>
        <w:ind w:firstLine="567"/>
        <w:jc w:val="both"/>
        <w:rPr>
          <w:rFonts w:ascii="Times New Roman" w:hAnsi="Times New Roman"/>
          <w:b/>
        </w:rPr>
      </w:pPr>
      <w:r w:rsidRPr="00125714">
        <w:rPr>
          <w:rFonts w:ascii="Times New Roman" w:hAnsi="Times New Roman"/>
          <w:b/>
        </w:rPr>
        <w:lastRenderedPageBreak/>
        <w:t>Порядок досрочного погашения Облигаций по усмотрению Эмитента</w:t>
      </w:r>
      <w:r w:rsidR="008A4065" w:rsidRPr="00125714">
        <w:rPr>
          <w:rFonts w:ascii="Times New Roman" w:hAnsi="Times New Roman"/>
          <w:b/>
        </w:rPr>
        <w:t>:</w:t>
      </w:r>
    </w:p>
    <w:p w14:paraId="3CC65E07" w14:textId="7DC255F2"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Порядок досрочного погашения Облигаций по усмотрению Эмитента аналогичен порядку погашения (частичного погашения) Облигаций, установленному в</w:t>
      </w:r>
      <w:r w:rsidR="005B0C07" w:rsidRPr="00125714">
        <w:rPr>
          <w:rFonts w:ascii="Times New Roman" w:hAnsi="Times New Roman"/>
        </w:rPr>
        <w:t xml:space="preserve"> п.</w:t>
      </w:r>
      <w:r w:rsidRPr="00125714">
        <w:rPr>
          <w:rFonts w:ascii="Times New Roman" w:hAnsi="Times New Roman"/>
        </w:rPr>
        <w:t xml:space="preserve"> </w:t>
      </w:r>
      <w:r w:rsidR="00A221D4" w:rsidRPr="00125714">
        <w:rPr>
          <w:rFonts w:ascii="Times New Roman" w:hAnsi="Times New Roman"/>
        </w:rPr>
        <w:t>5.3</w:t>
      </w:r>
      <w:r w:rsidRPr="00125714">
        <w:rPr>
          <w:rFonts w:ascii="Times New Roman" w:hAnsi="Times New Roman"/>
        </w:rPr>
        <w:t xml:space="preserve"> Решения о выпуске, с учетом положений настоящего пункта.</w:t>
      </w:r>
    </w:p>
    <w:p w14:paraId="2112165A" w14:textId="77777777"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w:t>
      </w:r>
      <w:r w:rsidR="00E83164" w:rsidRPr="00125714">
        <w:rPr>
          <w:rFonts w:ascii="Times New Roman" w:hAnsi="Times New Roman"/>
        </w:rPr>
        <w:t xml:space="preserve">в </w:t>
      </w:r>
      <w:r w:rsidRPr="00125714">
        <w:rPr>
          <w:rFonts w:ascii="Times New Roman" w:hAnsi="Times New Roman"/>
        </w:rPr>
        <w:t>п.</w:t>
      </w:r>
      <w:r w:rsidR="000F51BA" w:rsidRPr="00125714">
        <w:rPr>
          <w:rFonts w:ascii="Times New Roman" w:hAnsi="Times New Roman"/>
        </w:rPr>
        <w:t>7</w:t>
      </w:r>
      <w:r w:rsidRPr="00125714">
        <w:rPr>
          <w:rFonts w:ascii="Times New Roman" w:hAnsi="Times New Roman"/>
        </w:rPr>
        <w:t>.</w:t>
      </w:r>
      <w:r w:rsidR="000F51BA" w:rsidRPr="00125714">
        <w:rPr>
          <w:rFonts w:ascii="Times New Roman" w:hAnsi="Times New Roman"/>
        </w:rPr>
        <w:t>3</w:t>
      </w:r>
      <w:r w:rsidRPr="00125714">
        <w:rPr>
          <w:rFonts w:ascii="Times New Roman" w:hAnsi="Times New Roman"/>
        </w:rPr>
        <w:t>.</w:t>
      </w:r>
      <w:r w:rsidR="000F51BA" w:rsidRPr="00125714">
        <w:rPr>
          <w:rFonts w:ascii="Times New Roman" w:hAnsi="Times New Roman"/>
        </w:rPr>
        <w:t>3</w:t>
      </w:r>
      <w:r w:rsidRPr="00125714">
        <w:rPr>
          <w:rFonts w:ascii="Times New Roman" w:hAnsi="Times New Roman"/>
        </w:rPr>
        <w:t xml:space="preserve"> Решения о выпуске</w:t>
      </w:r>
      <w:r w:rsidR="00FF09F4" w:rsidRPr="00125714">
        <w:rPr>
          <w:rFonts w:ascii="Times New Roman" w:hAnsi="Times New Roman"/>
        </w:rPr>
        <w:t xml:space="preserve"> и Приложении</w:t>
      </w:r>
      <w:r w:rsidRPr="00125714">
        <w:rPr>
          <w:rFonts w:ascii="Times New Roman" w:hAnsi="Times New Roman"/>
        </w:rPr>
        <w:t xml:space="preserve">. </w:t>
      </w:r>
    </w:p>
    <w:p w14:paraId="4DF02C13" w14:textId="1B76C87F" w:rsidR="001071B1" w:rsidRPr="00125714" w:rsidRDefault="001071B1" w:rsidP="001071B1">
      <w:pPr>
        <w:spacing w:before="120" w:after="120" w:line="240" w:lineRule="auto"/>
        <w:ind w:firstLine="567"/>
        <w:jc w:val="both"/>
        <w:rPr>
          <w:rFonts w:ascii="Times New Roman" w:hAnsi="Times New Roman"/>
          <w:b/>
          <w:i/>
        </w:rPr>
      </w:pPr>
      <w:r w:rsidRPr="00125714">
        <w:rPr>
          <w:rFonts w:ascii="Times New Roman" w:hAnsi="Times New Roman"/>
        </w:rPr>
        <w:t xml:space="preserve">Передача выплат по Облигациям производится в соответствии с порядком, установленным действующим законодательством Российской Федерации. </w:t>
      </w:r>
    </w:p>
    <w:p w14:paraId="11D7A348" w14:textId="1290E354"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Облигации, погашенные Эмитентом досрочно, не могут быть вновь выпущены в обращение.</w:t>
      </w:r>
    </w:p>
    <w:p w14:paraId="189FB47C" w14:textId="15205EAC" w:rsidR="001071B1" w:rsidRPr="00125714" w:rsidRDefault="001071B1" w:rsidP="001071B1">
      <w:pPr>
        <w:spacing w:before="120" w:after="120" w:line="240" w:lineRule="auto"/>
        <w:ind w:firstLine="567"/>
        <w:jc w:val="both"/>
        <w:rPr>
          <w:rFonts w:ascii="Times New Roman" w:hAnsi="Times New Roman"/>
          <w:i/>
        </w:rPr>
      </w:pPr>
      <w:r w:rsidRPr="00125714">
        <w:rPr>
          <w:rFonts w:ascii="Times New Roman" w:hAnsi="Times New Roman"/>
          <w:i/>
        </w:rPr>
        <w:t>Порядок раскрытия информации об итогах досрочного погашения Облигаций по усмотрению Эмитента:</w:t>
      </w:r>
    </w:p>
    <w:p w14:paraId="41DBBCC8" w14:textId="418C0C9B" w:rsidR="001071B1" w:rsidRPr="00125714" w:rsidRDefault="001071B1" w:rsidP="001071B1">
      <w:pPr>
        <w:spacing w:before="120" w:after="120" w:line="240" w:lineRule="auto"/>
        <w:ind w:firstLine="567"/>
        <w:jc w:val="both"/>
        <w:rPr>
          <w:rFonts w:ascii="Times New Roman" w:hAnsi="Times New Roman"/>
        </w:rPr>
      </w:pPr>
      <w:r w:rsidRPr="00125714">
        <w:rPr>
          <w:rFonts w:ascii="Times New Roman" w:hAnsi="Times New Roman"/>
        </w:rPr>
        <w:t>После досрочного погашения Облигаций Эмитент раскрывает информацию об итогах досрочного погашения Облигаций в форме</w:t>
      </w:r>
      <w:r w:rsidR="00A72E71" w:rsidRPr="00125714">
        <w:rPr>
          <w:rFonts w:ascii="Times New Roman" w:hAnsi="Times New Roman"/>
        </w:rPr>
        <w:t xml:space="preserve"> сообщения о существенном факте.</w:t>
      </w:r>
    </w:p>
    <w:p w14:paraId="25E6264A" w14:textId="2A7E1724" w:rsidR="001071B1" w:rsidRPr="00125714" w:rsidRDefault="008323FF" w:rsidP="001071B1">
      <w:pPr>
        <w:spacing w:before="120" w:after="120" w:line="240" w:lineRule="auto"/>
        <w:ind w:firstLine="567"/>
        <w:jc w:val="both"/>
        <w:rPr>
          <w:rFonts w:ascii="Times New Roman" w:hAnsi="Times New Roman"/>
        </w:rPr>
      </w:pPr>
      <w:r w:rsidRPr="00125714">
        <w:rPr>
          <w:rFonts w:ascii="Times New Roman" w:hAnsi="Times New Roman"/>
        </w:rPr>
        <w:t>Указанная информация (в том числе о количестве досрочно погашенных Облигаций) публикуется в следующи</w:t>
      </w:r>
      <w:r w:rsidR="002A0665" w:rsidRPr="00125714">
        <w:rPr>
          <w:rFonts w:ascii="Times New Roman" w:hAnsi="Times New Roman"/>
        </w:rPr>
        <w:t>й</w:t>
      </w:r>
      <w:r w:rsidRPr="00125714">
        <w:rPr>
          <w:rFonts w:ascii="Times New Roman" w:hAnsi="Times New Roman"/>
        </w:rPr>
        <w:t xml:space="preserve"> срок с даты досрочного погашения:</w:t>
      </w:r>
    </w:p>
    <w:p w14:paraId="0957B25D" w14:textId="3CE762FF" w:rsidR="001071B1" w:rsidRPr="00125714" w:rsidRDefault="001071B1" w:rsidP="001240A6">
      <w:pPr>
        <w:numPr>
          <w:ilvl w:val="0"/>
          <w:numId w:val="32"/>
        </w:numPr>
        <w:tabs>
          <w:tab w:val="num" w:pos="540"/>
        </w:tabs>
        <w:autoSpaceDE w:val="0"/>
        <w:autoSpaceDN w:val="0"/>
        <w:spacing w:after="120" w:line="240" w:lineRule="auto"/>
        <w:ind w:left="0" w:firstLine="567"/>
        <w:jc w:val="both"/>
        <w:rPr>
          <w:rFonts w:ascii="Times New Roman" w:hAnsi="Times New Roman"/>
        </w:rPr>
      </w:pPr>
      <w:r w:rsidRPr="00125714">
        <w:rPr>
          <w:rFonts w:ascii="Times New Roman" w:hAnsi="Times New Roman"/>
        </w:rPr>
        <w:t xml:space="preserve">в </w:t>
      </w:r>
      <w:r w:rsidR="00BA0FFA" w:rsidRPr="00125714">
        <w:rPr>
          <w:rFonts w:ascii="Times New Roman" w:hAnsi="Times New Roman"/>
        </w:rPr>
        <w:t>Л</w:t>
      </w:r>
      <w:r w:rsidRPr="00125714">
        <w:rPr>
          <w:rFonts w:ascii="Times New Roman" w:hAnsi="Times New Roman"/>
        </w:rPr>
        <w:t>енте новостей – не позднее 1 (одного)</w:t>
      </w:r>
      <w:r w:rsidR="00BA0FFA" w:rsidRPr="00125714">
        <w:rPr>
          <w:rFonts w:ascii="Times New Roman" w:hAnsi="Times New Roman"/>
        </w:rPr>
        <w:t xml:space="preserve"> рабочего</w:t>
      </w:r>
      <w:r w:rsidRPr="00125714">
        <w:rPr>
          <w:rFonts w:ascii="Times New Roman" w:hAnsi="Times New Roman"/>
        </w:rPr>
        <w:t xml:space="preserve"> дня;</w:t>
      </w:r>
    </w:p>
    <w:p w14:paraId="502FCBC2" w14:textId="25D4905E" w:rsidR="001071B1" w:rsidRPr="00125714" w:rsidRDefault="001071B1" w:rsidP="001071B1">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i/>
        </w:rPr>
        <w:t>Иные условия и порядок погашения Облигаций:</w:t>
      </w:r>
      <w:r w:rsidRPr="00125714">
        <w:rPr>
          <w:rFonts w:ascii="Times New Roman" w:hAnsi="Times New Roman"/>
        </w:rPr>
        <w:t xml:space="preserve"> отсутствуют.</w:t>
      </w:r>
    </w:p>
    <w:p w14:paraId="54A8A2D9" w14:textId="77777777" w:rsidR="009557D3" w:rsidRPr="00125714" w:rsidRDefault="009557D3" w:rsidP="009557D3">
      <w:pPr>
        <w:autoSpaceDE w:val="0"/>
        <w:autoSpaceDN w:val="0"/>
        <w:adjustRightInd w:val="0"/>
        <w:spacing w:before="120" w:after="120"/>
        <w:ind w:firstLine="567"/>
        <w:jc w:val="both"/>
        <w:rPr>
          <w:rFonts w:ascii="Times New Roman" w:hAnsi="Times New Roman"/>
        </w:rPr>
      </w:pPr>
      <w:r w:rsidRPr="00125714">
        <w:rPr>
          <w:rFonts w:ascii="Times New Roman" w:hAnsi="Times New Roman"/>
        </w:rPr>
        <w:t>Иные сведения, подлежащие указанию в настоящем пункте, приведены в п. 6.5. Программы.</w:t>
      </w:r>
    </w:p>
    <w:bookmarkEnd w:id="10"/>
    <w:bookmarkEnd w:id="20"/>
    <w:p w14:paraId="647C42B6" w14:textId="77777777" w:rsidR="00157CEB" w:rsidRPr="00125714" w:rsidRDefault="00157CEB" w:rsidP="00EE4920">
      <w:pPr>
        <w:pStyle w:val="2"/>
        <w:numPr>
          <w:ilvl w:val="0"/>
          <w:numId w:val="0"/>
        </w:numPr>
        <w:spacing w:before="120" w:after="120"/>
        <w:ind w:firstLine="567"/>
        <w:rPr>
          <w:b/>
          <w:lang w:val="ru-RU"/>
        </w:rPr>
      </w:pPr>
      <w:r w:rsidRPr="00125714">
        <w:rPr>
          <w:b/>
          <w:lang w:val="ru-RU"/>
        </w:rPr>
        <w:t>5.7. Сведения о платежных агентах по облигациям</w:t>
      </w:r>
    </w:p>
    <w:p w14:paraId="0E181ED4" w14:textId="77777777" w:rsidR="004D3DDE" w:rsidRPr="00125714" w:rsidRDefault="004D3DDE" w:rsidP="00022F86">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Платежный агент не назначен.</w:t>
      </w:r>
    </w:p>
    <w:p w14:paraId="4E637545" w14:textId="77777777" w:rsidR="004D3DDE" w:rsidRPr="00125714" w:rsidRDefault="004D3DDE" w:rsidP="00022F86">
      <w:pPr>
        <w:spacing w:before="120" w:after="120" w:line="240" w:lineRule="auto"/>
        <w:ind w:firstLine="567"/>
        <w:jc w:val="both"/>
        <w:rPr>
          <w:rFonts w:ascii="Times New Roman" w:hAnsi="Times New Roman"/>
        </w:rPr>
      </w:pPr>
      <w:r w:rsidRPr="00125714">
        <w:rPr>
          <w:rFonts w:ascii="Times New Roman" w:hAnsi="Times New Roman"/>
        </w:rPr>
        <w:t>Эмитент вправе назначать платежных агентов и отменять такие назначения.</w:t>
      </w:r>
    </w:p>
    <w:p w14:paraId="2B662368" w14:textId="3DF1CE2A" w:rsidR="002A0665" w:rsidRPr="00125714" w:rsidRDefault="002A0665" w:rsidP="002A0665">
      <w:pPr>
        <w:tabs>
          <w:tab w:val="num" w:pos="540"/>
        </w:tabs>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 xml:space="preserve">Информация о назначении </w:t>
      </w:r>
      <w:r w:rsidR="00A0035F" w:rsidRPr="00A0035F">
        <w:rPr>
          <w:rFonts w:ascii="Times New Roman" w:hAnsi="Times New Roman"/>
        </w:rPr>
        <w:t>и/или</w:t>
      </w:r>
      <w:r w:rsidRPr="00125714">
        <w:rPr>
          <w:rFonts w:ascii="Times New Roman" w:hAnsi="Times New Roman"/>
        </w:rPr>
        <w:t xml:space="preserve"> об отмене назначения платежных агентов раскрывается Эмитентом в форме сообщения о существенном факте в следующий срок с даты заключения договора, на основании которого Эмитентом привлекается платежный агент:</w:t>
      </w:r>
    </w:p>
    <w:p w14:paraId="086922E1" w14:textId="007EF8EE" w:rsidR="002A0665" w:rsidRPr="00125714" w:rsidRDefault="002A0665" w:rsidP="002A0665">
      <w:pPr>
        <w:numPr>
          <w:ilvl w:val="0"/>
          <w:numId w:val="32"/>
        </w:numPr>
        <w:tabs>
          <w:tab w:val="num" w:pos="540"/>
        </w:tabs>
        <w:autoSpaceDE w:val="0"/>
        <w:autoSpaceDN w:val="0"/>
        <w:spacing w:after="120" w:line="240" w:lineRule="auto"/>
        <w:ind w:left="0" w:firstLine="567"/>
        <w:jc w:val="both"/>
        <w:rPr>
          <w:rFonts w:ascii="Times New Roman" w:hAnsi="Times New Roman"/>
        </w:rPr>
      </w:pPr>
      <w:r w:rsidRPr="00125714">
        <w:rPr>
          <w:rFonts w:ascii="Times New Roman" w:hAnsi="Times New Roman"/>
        </w:rPr>
        <w:t>в Ленте новостей – не позднее 1 (</w:t>
      </w:r>
      <w:r w:rsidR="00FE5E1C">
        <w:rPr>
          <w:rFonts w:ascii="Times New Roman" w:hAnsi="Times New Roman"/>
        </w:rPr>
        <w:t>о</w:t>
      </w:r>
      <w:r w:rsidR="00FE5E1C" w:rsidRPr="00125714">
        <w:rPr>
          <w:rFonts w:ascii="Times New Roman" w:hAnsi="Times New Roman"/>
        </w:rPr>
        <w:t>дного</w:t>
      </w:r>
      <w:r w:rsidRPr="00125714">
        <w:rPr>
          <w:rFonts w:ascii="Times New Roman" w:hAnsi="Times New Roman"/>
        </w:rPr>
        <w:t>) рабочего дня.</w:t>
      </w:r>
    </w:p>
    <w:p w14:paraId="19D26B37" w14:textId="77777777" w:rsidR="004D3DDE" w:rsidRPr="00125714" w:rsidRDefault="004D3DDE" w:rsidP="004D3DDE">
      <w:pPr>
        <w:spacing w:before="120" w:after="120"/>
        <w:ind w:firstLine="567"/>
        <w:rPr>
          <w:rFonts w:ascii="Times New Roman" w:hAnsi="Times New Roman"/>
          <w:b/>
        </w:rPr>
      </w:pPr>
      <w:r w:rsidRPr="00125714">
        <w:rPr>
          <w:rFonts w:ascii="Times New Roman" w:hAnsi="Times New Roman"/>
          <w:b/>
        </w:rPr>
        <w:t>Сведения о Расчетном агенте:</w:t>
      </w:r>
    </w:p>
    <w:p w14:paraId="3867D182" w14:textId="77777777" w:rsidR="004D3DDE" w:rsidRPr="00125714" w:rsidRDefault="004D3DDE" w:rsidP="004D3DDE">
      <w:pPr>
        <w:spacing w:before="120" w:after="120" w:line="240" w:lineRule="auto"/>
        <w:ind w:firstLine="567"/>
        <w:jc w:val="both"/>
        <w:rPr>
          <w:rFonts w:ascii="Times New Roman" w:hAnsi="Times New Roman"/>
        </w:rPr>
      </w:pPr>
      <w:r w:rsidRPr="00125714">
        <w:rPr>
          <w:rFonts w:ascii="Times New Roman" w:hAnsi="Times New Roman"/>
        </w:rPr>
        <w:t>Расчет размера процентного (купонного) дохода и сумм погашения (частичного погашения) по Облигациям осуществляется Расчетным агентом.</w:t>
      </w:r>
    </w:p>
    <w:tbl>
      <w:tblPr>
        <w:tblW w:w="9923" w:type="dxa"/>
        <w:tblLook w:val="0000" w:firstRow="0" w:lastRow="0" w:firstColumn="0" w:lastColumn="0" w:noHBand="0" w:noVBand="0"/>
      </w:tblPr>
      <w:tblGrid>
        <w:gridCol w:w="4874"/>
        <w:gridCol w:w="5049"/>
      </w:tblGrid>
      <w:tr w:rsidR="004D3DDE" w:rsidRPr="00125714" w14:paraId="05AB18BB" w14:textId="77777777" w:rsidTr="005B6B15">
        <w:trPr>
          <w:trHeight w:val="426"/>
        </w:trPr>
        <w:tc>
          <w:tcPr>
            <w:tcW w:w="4874" w:type="dxa"/>
          </w:tcPr>
          <w:p w14:paraId="01DD285F" w14:textId="77777777" w:rsidR="004D3DDE" w:rsidRPr="00125714" w:rsidRDefault="004D3DDE" w:rsidP="007B3E1E">
            <w:pPr>
              <w:autoSpaceDE w:val="0"/>
              <w:autoSpaceDN w:val="0"/>
              <w:spacing w:before="120" w:after="120" w:line="240" w:lineRule="auto"/>
              <w:ind w:firstLine="567"/>
              <w:jc w:val="both"/>
              <w:rPr>
                <w:rFonts w:ascii="Times New Roman" w:hAnsi="Times New Roman"/>
                <w:b/>
              </w:rPr>
            </w:pPr>
            <w:r w:rsidRPr="00125714">
              <w:rPr>
                <w:rFonts w:ascii="Times New Roman" w:hAnsi="Times New Roman"/>
                <w:b/>
              </w:rPr>
              <w:t>Полное фирменное наименование:</w:t>
            </w:r>
          </w:p>
        </w:tc>
        <w:tc>
          <w:tcPr>
            <w:tcW w:w="5049" w:type="dxa"/>
          </w:tcPr>
          <w:p w14:paraId="1C626435" w14:textId="77777777" w:rsidR="004D3DDE" w:rsidRPr="00125714" w:rsidRDefault="004D3DDE" w:rsidP="004D3DDE">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Акционерное общество «ДОМ.РФ»</w:t>
            </w:r>
          </w:p>
        </w:tc>
      </w:tr>
      <w:tr w:rsidR="004D3DDE" w:rsidRPr="00125714" w14:paraId="09B1F245" w14:textId="77777777" w:rsidTr="005B6B15">
        <w:trPr>
          <w:trHeight w:val="305"/>
        </w:trPr>
        <w:tc>
          <w:tcPr>
            <w:tcW w:w="4874" w:type="dxa"/>
          </w:tcPr>
          <w:p w14:paraId="0FE06F64" w14:textId="77777777" w:rsidR="004D3DDE" w:rsidRPr="00125714" w:rsidRDefault="004D3DDE" w:rsidP="007B3E1E">
            <w:pPr>
              <w:autoSpaceDE w:val="0"/>
              <w:autoSpaceDN w:val="0"/>
              <w:spacing w:before="120" w:after="120" w:line="240" w:lineRule="auto"/>
              <w:ind w:firstLine="567"/>
              <w:jc w:val="both"/>
              <w:rPr>
                <w:rFonts w:ascii="Times New Roman" w:hAnsi="Times New Roman"/>
                <w:b/>
              </w:rPr>
            </w:pPr>
            <w:r w:rsidRPr="00125714">
              <w:rPr>
                <w:rFonts w:ascii="Times New Roman" w:hAnsi="Times New Roman"/>
                <w:b/>
              </w:rPr>
              <w:t>Сокращенное фирменное наименование:</w:t>
            </w:r>
          </w:p>
        </w:tc>
        <w:tc>
          <w:tcPr>
            <w:tcW w:w="5049" w:type="dxa"/>
          </w:tcPr>
          <w:p w14:paraId="301DFE4F" w14:textId="77777777" w:rsidR="004D3DDE" w:rsidRPr="00125714" w:rsidRDefault="004D3DDE" w:rsidP="004D3DDE">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 xml:space="preserve">АО «ДОМ.РФ» </w:t>
            </w:r>
          </w:p>
        </w:tc>
      </w:tr>
      <w:tr w:rsidR="004D3DDE" w:rsidRPr="00125714" w14:paraId="7F0300BC" w14:textId="77777777" w:rsidTr="005B6B15">
        <w:trPr>
          <w:trHeight w:val="305"/>
        </w:trPr>
        <w:tc>
          <w:tcPr>
            <w:tcW w:w="4874" w:type="dxa"/>
          </w:tcPr>
          <w:p w14:paraId="0AA8052E" w14:textId="77777777" w:rsidR="004D3DDE" w:rsidRPr="00125714" w:rsidRDefault="004D3DDE" w:rsidP="007B3E1E">
            <w:pPr>
              <w:autoSpaceDE w:val="0"/>
              <w:autoSpaceDN w:val="0"/>
              <w:spacing w:before="120" w:after="120" w:line="240" w:lineRule="auto"/>
              <w:ind w:firstLine="567"/>
              <w:jc w:val="both"/>
              <w:rPr>
                <w:rFonts w:ascii="Times New Roman" w:hAnsi="Times New Roman"/>
                <w:b/>
              </w:rPr>
            </w:pPr>
            <w:r w:rsidRPr="00125714">
              <w:rPr>
                <w:rFonts w:ascii="Times New Roman" w:hAnsi="Times New Roman"/>
                <w:b/>
              </w:rPr>
              <w:t>Место нахождения:</w:t>
            </w:r>
          </w:p>
        </w:tc>
        <w:tc>
          <w:tcPr>
            <w:tcW w:w="5049" w:type="dxa"/>
          </w:tcPr>
          <w:p w14:paraId="6ADB6D75" w14:textId="77777777" w:rsidR="004D3DDE" w:rsidRPr="00125714" w:rsidRDefault="004D3DDE" w:rsidP="004D3DDE">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Российская Федерация, г. Москва</w:t>
            </w:r>
          </w:p>
        </w:tc>
      </w:tr>
      <w:tr w:rsidR="004D3DDE" w:rsidRPr="00125714" w14:paraId="4AE0BCAE" w14:textId="77777777" w:rsidTr="005B6B15">
        <w:trPr>
          <w:trHeight w:val="427"/>
        </w:trPr>
        <w:tc>
          <w:tcPr>
            <w:tcW w:w="4874" w:type="dxa"/>
          </w:tcPr>
          <w:p w14:paraId="31402768" w14:textId="77777777" w:rsidR="004D3DDE" w:rsidRPr="00125714" w:rsidRDefault="004D3DDE" w:rsidP="007B3E1E">
            <w:pPr>
              <w:autoSpaceDE w:val="0"/>
              <w:autoSpaceDN w:val="0"/>
              <w:spacing w:before="120" w:after="120" w:line="240" w:lineRule="auto"/>
              <w:ind w:firstLine="567"/>
              <w:jc w:val="both"/>
              <w:rPr>
                <w:rFonts w:ascii="Times New Roman" w:hAnsi="Times New Roman"/>
                <w:b/>
              </w:rPr>
            </w:pPr>
            <w:r w:rsidRPr="00125714">
              <w:rPr>
                <w:rFonts w:ascii="Times New Roman" w:hAnsi="Times New Roman"/>
                <w:b/>
              </w:rPr>
              <w:t>ОГРН:</w:t>
            </w:r>
          </w:p>
        </w:tc>
        <w:tc>
          <w:tcPr>
            <w:tcW w:w="5049" w:type="dxa"/>
          </w:tcPr>
          <w:p w14:paraId="0534850B" w14:textId="77777777" w:rsidR="004D3DDE" w:rsidRPr="00125714" w:rsidRDefault="004D3DDE" w:rsidP="004D3DDE">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1027700262270</w:t>
            </w:r>
          </w:p>
        </w:tc>
      </w:tr>
      <w:tr w:rsidR="004D3DDE" w:rsidRPr="00125714" w14:paraId="20EA393D" w14:textId="77777777" w:rsidTr="005B6B15">
        <w:trPr>
          <w:trHeight w:val="427"/>
        </w:trPr>
        <w:tc>
          <w:tcPr>
            <w:tcW w:w="4874" w:type="dxa"/>
          </w:tcPr>
          <w:p w14:paraId="2AB33634" w14:textId="77777777" w:rsidR="004D3DDE" w:rsidRPr="00125714" w:rsidRDefault="004D3DDE" w:rsidP="007B3E1E">
            <w:pPr>
              <w:autoSpaceDE w:val="0"/>
              <w:autoSpaceDN w:val="0"/>
              <w:spacing w:before="120" w:after="120" w:line="240" w:lineRule="auto"/>
              <w:ind w:firstLine="567"/>
              <w:jc w:val="both"/>
              <w:rPr>
                <w:rFonts w:ascii="Times New Roman" w:hAnsi="Times New Roman"/>
                <w:b/>
              </w:rPr>
            </w:pPr>
            <w:r w:rsidRPr="00125714">
              <w:rPr>
                <w:rFonts w:ascii="Times New Roman" w:hAnsi="Times New Roman"/>
                <w:b/>
              </w:rPr>
              <w:t>ИНН:</w:t>
            </w:r>
          </w:p>
        </w:tc>
        <w:tc>
          <w:tcPr>
            <w:tcW w:w="5049" w:type="dxa"/>
          </w:tcPr>
          <w:p w14:paraId="38333E4F" w14:textId="77777777" w:rsidR="004D3DDE" w:rsidRPr="00125714" w:rsidRDefault="004D3DDE" w:rsidP="004D3DDE">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7729355614</w:t>
            </w:r>
          </w:p>
        </w:tc>
      </w:tr>
    </w:tbl>
    <w:p w14:paraId="54A29926" w14:textId="77777777" w:rsidR="004D3DDE" w:rsidRPr="00125714" w:rsidRDefault="004D3DDE" w:rsidP="004D3DDE">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В случае прекращения деятельности Расчетного агента в связи с его реорганизацией его функции будут осуществляться его правопреемником. В тех случаях, когда в Решении о выпуске упоминается Расчетный агент, подразумевается Расчетный агент или его правопреемник.</w:t>
      </w:r>
    </w:p>
    <w:p w14:paraId="7CDA2549" w14:textId="4F3B5988" w:rsidR="004D3DDE" w:rsidRPr="00125714" w:rsidRDefault="004D3DDE" w:rsidP="004D3DDE">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В случае, если Расчетный агент не исполнил функции по расчету размера процентного (купонного) дохода и сумм погашения (частичного погашения) по Облигациям, Эмитент обязан осуществить расчет размера процентного (купонного) дохода и сумм погашения (частичного погашения) по Облигациям самостоятельно в соответствии с Решением о выпуске.</w:t>
      </w:r>
    </w:p>
    <w:p w14:paraId="57D56398" w14:textId="77777777" w:rsidR="004D3DDE" w:rsidRPr="00125714" w:rsidRDefault="004D3DDE" w:rsidP="004D3DDE">
      <w:pPr>
        <w:spacing w:before="120" w:after="120" w:line="240" w:lineRule="auto"/>
        <w:ind w:firstLine="567"/>
        <w:jc w:val="both"/>
        <w:rPr>
          <w:rFonts w:ascii="Times New Roman" w:hAnsi="Times New Roman"/>
        </w:rPr>
      </w:pPr>
      <w:r w:rsidRPr="00125714">
        <w:rPr>
          <w:rFonts w:ascii="Times New Roman" w:hAnsi="Times New Roman"/>
        </w:rPr>
        <w:t xml:space="preserve">Расчетный агент действует на основании договора об оказании услуг Расчетного агента, подлежащего заключению с Эмитентом не позднее </w:t>
      </w:r>
      <w:r w:rsidR="00FC76E8" w:rsidRPr="00125714">
        <w:rPr>
          <w:rFonts w:ascii="Times New Roman" w:hAnsi="Times New Roman"/>
        </w:rPr>
        <w:t>Д</w:t>
      </w:r>
      <w:r w:rsidR="00376E52" w:rsidRPr="00125714">
        <w:rPr>
          <w:rFonts w:ascii="Times New Roman" w:hAnsi="Times New Roman"/>
        </w:rPr>
        <w:t xml:space="preserve">аты </w:t>
      </w:r>
      <w:r w:rsidRPr="00125714">
        <w:rPr>
          <w:rFonts w:ascii="Times New Roman" w:hAnsi="Times New Roman"/>
        </w:rPr>
        <w:t xml:space="preserve">начала размещения. В соответствии с </w:t>
      </w:r>
      <w:r w:rsidRPr="00125714">
        <w:rPr>
          <w:rFonts w:ascii="Times New Roman" w:hAnsi="Times New Roman"/>
        </w:rPr>
        <w:lastRenderedPageBreak/>
        <w:t>условиями указанного договора об оказании услуг Расчетного агента, Расчетный агент осуществляет следующие основные функции:</w:t>
      </w:r>
    </w:p>
    <w:p w14:paraId="305AA4A6" w14:textId="77777777" w:rsidR="004D3DDE" w:rsidRPr="00125714" w:rsidRDefault="004D3DDE" w:rsidP="0067137A">
      <w:pPr>
        <w:numPr>
          <w:ilvl w:val="0"/>
          <w:numId w:val="1"/>
        </w:numPr>
        <w:tabs>
          <w:tab w:val="clear" w:pos="899"/>
          <w:tab w:val="num" w:pos="567"/>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ведение операционных регистров денежных средств Эмитента;</w:t>
      </w:r>
    </w:p>
    <w:p w14:paraId="206B3366" w14:textId="320019AA" w:rsidR="004D3DDE" w:rsidRPr="00125714" w:rsidRDefault="004D3DDE" w:rsidP="0067137A">
      <w:pPr>
        <w:numPr>
          <w:ilvl w:val="0"/>
          <w:numId w:val="1"/>
        </w:numPr>
        <w:tabs>
          <w:tab w:val="clear" w:pos="899"/>
          <w:tab w:val="num" w:pos="567"/>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расчет размера процентного (купонного) дохода и сумм погашения (частичного погашения) по Облигациям, в том числе досрочного погашения;</w:t>
      </w:r>
    </w:p>
    <w:p w14:paraId="4B9F8148" w14:textId="77777777" w:rsidR="004D3DDE" w:rsidRPr="00125714" w:rsidRDefault="004D3DDE" w:rsidP="0067137A">
      <w:pPr>
        <w:numPr>
          <w:ilvl w:val="0"/>
          <w:numId w:val="1"/>
        </w:numPr>
        <w:tabs>
          <w:tab w:val="clear" w:pos="899"/>
          <w:tab w:val="num" w:pos="567"/>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расчет распределения денежных средств Эмитента в соответствии с Порядком распределения поступлений по процентам;</w:t>
      </w:r>
    </w:p>
    <w:p w14:paraId="412F8DF5" w14:textId="20610A7B" w:rsidR="004D3DDE" w:rsidRPr="00125714" w:rsidRDefault="004D3DDE" w:rsidP="0067137A">
      <w:pPr>
        <w:numPr>
          <w:ilvl w:val="0"/>
          <w:numId w:val="1"/>
        </w:numPr>
        <w:tabs>
          <w:tab w:val="clear" w:pos="899"/>
          <w:tab w:val="num" w:pos="567"/>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подготовка отчет</w:t>
      </w:r>
      <w:r w:rsidR="00163D62" w:rsidRPr="00125714">
        <w:rPr>
          <w:rFonts w:ascii="Times New Roman" w:hAnsi="Times New Roman"/>
        </w:rPr>
        <w:t>а</w:t>
      </w:r>
      <w:r w:rsidRPr="00125714">
        <w:rPr>
          <w:rFonts w:ascii="Times New Roman" w:hAnsi="Times New Roman"/>
        </w:rPr>
        <w:t xml:space="preserve"> Расчетного агента:</w:t>
      </w:r>
    </w:p>
    <w:p w14:paraId="39A12BA9" w14:textId="77777777" w:rsidR="004D3DDE" w:rsidRPr="00125714" w:rsidRDefault="004D3DDE" w:rsidP="0067137A">
      <w:pPr>
        <w:numPr>
          <w:ilvl w:val="0"/>
          <w:numId w:val="1"/>
        </w:numPr>
        <w:tabs>
          <w:tab w:val="clear" w:pos="899"/>
          <w:tab w:val="num" w:pos="567"/>
        </w:tabs>
        <w:autoSpaceDE w:val="0"/>
        <w:autoSpaceDN w:val="0"/>
        <w:spacing w:before="120" w:after="120" w:line="240" w:lineRule="auto"/>
        <w:ind w:left="0" w:firstLine="567"/>
        <w:jc w:val="both"/>
        <w:rPr>
          <w:rFonts w:ascii="Times New Roman" w:hAnsi="Times New Roman"/>
        </w:rPr>
      </w:pPr>
      <w:r w:rsidRPr="00125714">
        <w:rPr>
          <w:rFonts w:ascii="Times New Roman" w:hAnsi="Times New Roman"/>
        </w:rPr>
        <w:t>осуществление иных действий в соответствии с договором об оказании услуг Расчетного агента.</w:t>
      </w:r>
    </w:p>
    <w:p w14:paraId="10C456CA" w14:textId="77777777" w:rsidR="00163D62" w:rsidRPr="00125714" w:rsidRDefault="00163D62" w:rsidP="00163D62">
      <w:pPr>
        <w:spacing w:before="120"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Порядок опубликования и обеспечения доступа всем заинтересованным лицам к отчетам Расчетного агента:</w:t>
      </w:r>
    </w:p>
    <w:p w14:paraId="57423941" w14:textId="22206382" w:rsidR="00163D62" w:rsidRPr="00125714" w:rsidRDefault="00163D62" w:rsidP="00EE426B">
      <w:pPr>
        <w:pStyle w:val="a5"/>
        <w:numPr>
          <w:ilvl w:val="0"/>
          <w:numId w:val="42"/>
        </w:numPr>
        <w:spacing w:before="120" w:after="120" w:line="240" w:lineRule="auto"/>
        <w:ind w:left="0" w:firstLine="927"/>
        <w:jc w:val="both"/>
        <w:rPr>
          <w:rFonts w:ascii="Times New Roman" w:hAnsi="Times New Roman"/>
        </w:rPr>
      </w:pPr>
      <w:r w:rsidRPr="00125714">
        <w:rPr>
          <w:rFonts w:ascii="Times New Roman" w:hAnsi="Times New Roman"/>
        </w:rPr>
        <w:t>не позднее 1 (</w:t>
      </w:r>
      <w:r w:rsidR="00FE5E1C">
        <w:rPr>
          <w:rFonts w:ascii="Times New Roman" w:hAnsi="Times New Roman"/>
        </w:rPr>
        <w:t>о</w:t>
      </w:r>
      <w:r w:rsidR="00FE5E1C" w:rsidRPr="00125714">
        <w:rPr>
          <w:rFonts w:ascii="Times New Roman" w:hAnsi="Times New Roman"/>
        </w:rPr>
        <w:t>дного</w:t>
      </w:r>
      <w:r w:rsidRPr="00125714">
        <w:rPr>
          <w:rFonts w:ascii="Times New Roman" w:hAnsi="Times New Roman"/>
        </w:rPr>
        <w:t xml:space="preserve">) рабочего дня с Даты расчета Эмитент обязан опубликовать полученный от Расчетного </w:t>
      </w:r>
      <w:r w:rsidR="00BA7384" w:rsidRPr="00125714">
        <w:rPr>
          <w:rFonts w:ascii="Times New Roman" w:hAnsi="Times New Roman"/>
        </w:rPr>
        <w:t xml:space="preserve">агента </w:t>
      </w:r>
      <w:r w:rsidRPr="00125714">
        <w:rPr>
          <w:rFonts w:ascii="Times New Roman" w:eastAsia="Times New Roman" w:hAnsi="Times New Roman"/>
          <w:lang w:eastAsia="en-GB"/>
        </w:rPr>
        <w:t>отчет Расчетного</w:t>
      </w:r>
      <w:r w:rsidRPr="00125714">
        <w:rPr>
          <w:rFonts w:ascii="Times New Roman" w:hAnsi="Times New Roman"/>
        </w:rPr>
        <w:t xml:space="preserve"> агента, </w:t>
      </w:r>
      <w:r w:rsidRPr="00125714">
        <w:rPr>
          <w:rFonts w:ascii="Times New Roman" w:eastAsia="Times New Roman" w:hAnsi="Times New Roman"/>
          <w:lang w:eastAsia="en-GB"/>
        </w:rPr>
        <w:t xml:space="preserve">форма и содержание которого определяются </w:t>
      </w:r>
      <w:r w:rsidRPr="00125714">
        <w:rPr>
          <w:rFonts w:ascii="Times New Roman" w:hAnsi="Times New Roman"/>
        </w:rPr>
        <w:t>договором об оказании услуг Расчетного агента, на странице в сети Интернет по адресу http://www.e-disclosure.ru/portal/company.aspx?id=36731</w:t>
      </w:r>
      <w:r w:rsidRPr="00125714">
        <w:rPr>
          <w:rFonts w:ascii="Times New Roman" w:eastAsia="Times New Roman" w:hAnsi="Times New Roman"/>
          <w:lang w:eastAsia="en-GB"/>
        </w:rPr>
        <w:t>.</w:t>
      </w:r>
    </w:p>
    <w:p w14:paraId="229B6375" w14:textId="77777777" w:rsidR="00163D62" w:rsidRPr="00125714" w:rsidRDefault="00163D62" w:rsidP="00163D62">
      <w:pPr>
        <w:spacing w:before="120"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Эмитент вправе назначать иных расчетных агентов, а также отменять такие назначения по согласованию с Поручителем.</w:t>
      </w:r>
    </w:p>
    <w:p w14:paraId="2079A195" w14:textId="77777777" w:rsidR="004D3DDE" w:rsidRPr="00125714" w:rsidRDefault="004D3DDE" w:rsidP="004D3DDE">
      <w:pPr>
        <w:spacing w:before="120" w:after="120" w:line="240" w:lineRule="auto"/>
        <w:ind w:firstLine="567"/>
        <w:jc w:val="both"/>
        <w:rPr>
          <w:rFonts w:ascii="Times New Roman" w:hAnsi="Times New Roman"/>
          <w:b/>
          <w:i/>
        </w:rPr>
      </w:pPr>
      <w:r w:rsidRPr="00125714">
        <w:rPr>
          <w:rFonts w:ascii="Times New Roman" w:hAnsi="Times New Roman"/>
          <w:b/>
          <w:i/>
        </w:rPr>
        <w:t>Порядок раскрытия информации о назначении Эмитентом расчетных агентов и отмене таких назначений:</w:t>
      </w:r>
    </w:p>
    <w:p w14:paraId="7538A1AD" w14:textId="5A823328" w:rsidR="00EA4909" w:rsidRPr="00125714" w:rsidRDefault="004D3DDE" w:rsidP="00EA4909">
      <w:pPr>
        <w:spacing w:before="120" w:after="120" w:line="240" w:lineRule="auto"/>
        <w:ind w:firstLine="567"/>
        <w:jc w:val="both"/>
        <w:rPr>
          <w:rFonts w:ascii="Times New Roman" w:hAnsi="Times New Roman"/>
        </w:rPr>
      </w:pPr>
      <w:r w:rsidRPr="00125714">
        <w:rPr>
          <w:rFonts w:ascii="Times New Roman" w:hAnsi="Times New Roman"/>
        </w:rPr>
        <w:t xml:space="preserve">Эмитент раскрывает информацию о назначении </w:t>
      </w:r>
      <w:r w:rsidRPr="00125714">
        <w:rPr>
          <w:rFonts w:ascii="Times New Roman" w:hAnsi="Times New Roman"/>
          <w:w w:val="0"/>
        </w:rPr>
        <w:t xml:space="preserve">расчетных </w:t>
      </w:r>
      <w:r w:rsidRPr="00125714">
        <w:rPr>
          <w:rFonts w:ascii="Times New Roman" w:hAnsi="Times New Roman"/>
        </w:rPr>
        <w:t>агентов и</w:t>
      </w:r>
      <w:r w:rsidR="00F25895" w:rsidRPr="00125714">
        <w:rPr>
          <w:rFonts w:ascii="Times New Roman" w:hAnsi="Times New Roman"/>
        </w:rPr>
        <w:t>/или</w:t>
      </w:r>
      <w:r w:rsidRPr="00125714">
        <w:rPr>
          <w:rFonts w:ascii="Times New Roman" w:hAnsi="Times New Roman"/>
        </w:rPr>
        <w:t xml:space="preserve"> отмене таких назначений в форме сообщения о существенном факте в </w:t>
      </w:r>
      <w:r w:rsidR="00EA4909" w:rsidRPr="00125714">
        <w:rPr>
          <w:rFonts w:ascii="Times New Roman" w:hAnsi="Times New Roman"/>
        </w:rPr>
        <w:t>следующи</w:t>
      </w:r>
      <w:r w:rsidR="00423F78" w:rsidRPr="00125714">
        <w:rPr>
          <w:rFonts w:ascii="Times New Roman" w:hAnsi="Times New Roman"/>
        </w:rPr>
        <w:t>й</w:t>
      </w:r>
      <w:r w:rsidR="00EA4909" w:rsidRPr="00125714">
        <w:rPr>
          <w:rFonts w:ascii="Times New Roman" w:hAnsi="Times New Roman"/>
        </w:rPr>
        <w:t xml:space="preserve"> срок с момента появления факта: </w:t>
      </w:r>
    </w:p>
    <w:p w14:paraId="189F4DCE" w14:textId="4F9629AD" w:rsidR="00EA4909" w:rsidRPr="00125714" w:rsidRDefault="00EA4909" w:rsidP="001240A6">
      <w:pPr>
        <w:numPr>
          <w:ilvl w:val="0"/>
          <w:numId w:val="32"/>
        </w:numPr>
        <w:tabs>
          <w:tab w:val="num" w:pos="540"/>
        </w:tabs>
        <w:autoSpaceDE w:val="0"/>
        <w:autoSpaceDN w:val="0"/>
        <w:spacing w:after="120" w:line="240" w:lineRule="auto"/>
        <w:jc w:val="both"/>
        <w:rPr>
          <w:rFonts w:ascii="Times New Roman" w:hAnsi="Times New Roman"/>
        </w:rPr>
      </w:pPr>
      <w:r w:rsidRPr="00125714">
        <w:rPr>
          <w:rFonts w:ascii="Times New Roman" w:hAnsi="Times New Roman"/>
        </w:rPr>
        <w:t xml:space="preserve">в </w:t>
      </w:r>
      <w:r w:rsidR="00606F90" w:rsidRPr="00125714">
        <w:rPr>
          <w:rFonts w:ascii="Times New Roman" w:hAnsi="Times New Roman"/>
          <w:w w:val="0"/>
        </w:rPr>
        <w:t>Л</w:t>
      </w:r>
      <w:r w:rsidRPr="00125714">
        <w:rPr>
          <w:rFonts w:ascii="Times New Roman" w:hAnsi="Times New Roman"/>
          <w:w w:val="0"/>
        </w:rPr>
        <w:t>енте</w:t>
      </w:r>
      <w:r w:rsidRPr="00125714">
        <w:rPr>
          <w:rFonts w:ascii="Times New Roman" w:hAnsi="Times New Roman"/>
        </w:rPr>
        <w:t xml:space="preserve"> новостей – не позднее 1 (</w:t>
      </w:r>
      <w:r w:rsidR="00FE5E1C">
        <w:rPr>
          <w:rFonts w:ascii="Times New Roman" w:hAnsi="Times New Roman"/>
        </w:rPr>
        <w:t>о</w:t>
      </w:r>
      <w:r w:rsidR="00FE5E1C" w:rsidRPr="00125714">
        <w:rPr>
          <w:rFonts w:ascii="Times New Roman" w:hAnsi="Times New Roman"/>
        </w:rPr>
        <w:t>дного</w:t>
      </w:r>
      <w:r w:rsidRPr="00125714">
        <w:rPr>
          <w:rFonts w:ascii="Times New Roman" w:hAnsi="Times New Roman"/>
        </w:rPr>
        <w:t xml:space="preserve">) </w:t>
      </w:r>
      <w:r w:rsidR="00606F90" w:rsidRPr="00125714">
        <w:rPr>
          <w:rFonts w:ascii="Times New Roman" w:hAnsi="Times New Roman"/>
        </w:rPr>
        <w:t xml:space="preserve">рабочего </w:t>
      </w:r>
      <w:r w:rsidRPr="00125714">
        <w:rPr>
          <w:rFonts w:ascii="Times New Roman" w:hAnsi="Times New Roman"/>
        </w:rPr>
        <w:t>дня</w:t>
      </w:r>
      <w:r w:rsidR="00606F90" w:rsidRPr="00125714">
        <w:rPr>
          <w:rFonts w:ascii="Times New Roman" w:hAnsi="Times New Roman"/>
        </w:rPr>
        <w:t>.</w:t>
      </w:r>
    </w:p>
    <w:p w14:paraId="43AE1B8F" w14:textId="77777777" w:rsidR="00423F78" w:rsidRPr="00125714" w:rsidRDefault="00423F78" w:rsidP="005D1231">
      <w:pPr>
        <w:spacing w:before="120" w:after="120" w:line="240" w:lineRule="auto"/>
        <w:ind w:firstLine="567"/>
        <w:jc w:val="both"/>
        <w:rPr>
          <w:rFonts w:ascii="Times New Roman" w:hAnsi="Times New Roman"/>
        </w:rPr>
      </w:pPr>
      <w:r w:rsidRPr="00125714">
        <w:rPr>
          <w:rFonts w:ascii="Times New Roman" w:hAnsi="Times New Roman"/>
        </w:rPr>
        <w:t>В сообщении о существенном факте указываются полное фирменное наименование, место нахождения и основной государственный регистрационный номер назначенного расчетного агента (расчетного агента, чье назначение отменено), а также дата, начиная с которой указанное лицо начинает (прекращает) осуществлять функции расчетного агента.</w:t>
      </w:r>
      <w:r w:rsidRPr="00125714">
        <w:t xml:space="preserve"> </w:t>
      </w:r>
    </w:p>
    <w:p w14:paraId="2200949B" w14:textId="77777777" w:rsidR="00157CEB" w:rsidRPr="00125714" w:rsidRDefault="00157CEB" w:rsidP="00EE4920">
      <w:pPr>
        <w:pStyle w:val="2"/>
        <w:numPr>
          <w:ilvl w:val="0"/>
          <w:numId w:val="0"/>
        </w:numPr>
        <w:spacing w:before="120" w:after="120"/>
        <w:ind w:firstLine="567"/>
        <w:rPr>
          <w:b/>
          <w:lang w:val="ru-RU"/>
        </w:rPr>
      </w:pPr>
      <w:r w:rsidRPr="00125714">
        <w:rPr>
          <w:b/>
          <w:lang w:val="ru-RU"/>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0B51D60E" w14:textId="77777777" w:rsidR="004F394C" w:rsidRPr="00125714" w:rsidRDefault="004F394C" w:rsidP="004F394C">
      <w:pPr>
        <w:autoSpaceDE w:val="0"/>
        <w:autoSpaceDN w:val="0"/>
        <w:adjustRightInd w:val="0"/>
        <w:spacing w:after="0" w:line="240" w:lineRule="auto"/>
        <w:ind w:firstLine="540"/>
        <w:jc w:val="both"/>
        <w:rPr>
          <w:rFonts w:ascii="Times New Roman" w:hAnsi="Times New Roman"/>
          <w:b/>
        </w:rPr>
      </w:pPr>
      <w:r w:rsidRPr="00125714">
        <w:rPr>
          <w:rFonts w:ascii="Times New Roman" w:hAnsi="Times New Roman"/>
          <w:b/>
        </w:rPr>
        <w:t>5.8.1. Прекращение обязательств по облигациям</w:t>
      </w:r>
    </w:p>
    <w:p w14:paraId="5D8D7F19" w14:textId="77777777" w:rsidR="004F394C" w:rsidRPr="00125714" w:rsidRDefault="004F394C" w:rsidP="004F394C">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Не применимо. Эмитент не является кредитной организацией.</w:t>
      </w:r>
      <w:r w:rsidR="001834AD" w:rsidRPr="00125714">
        <w:rPr>
          <w:rFonts w:ascii="Times New Roman" w:hAnsi="Times New Roman"/>
        </w:rPr>
        <w:t xml:space="preserve"> Прекращение обязательств кредитной организации по Облигациям не предусмотрено.</w:t>
      </w:r>
    </w:p>
    <w:p w14:paraId="1851BBC6" w14:textId="77777777" w:rsidR="004F394C" w:rsidRPr="00125714" w:rsidRDefault="004F394C" w:rsidP="004F394C">
      <w:pPr>
        <w:spacing w:before="120" w:after="120" w:line="240" w:lineRule="auto"/>
        <w:ind w:firstLine="540"/>
        <w:jc w:val="both"/>
        <w:rPr>
          <w:rFonts w:ascii="Times New Roman" w:hAnsi="Times New Roman"/>
          <w:b/>
        </w:rPr>
      </w:pPr>
      <w:r w:rsidRPr="00125714">
        <w:rPr>
          <w:rFonts w:ascii="Times New Roman" w:hAnsi="Times New Roman"/>
          <w:b/>
        </w:rPr>
        <w:t>5.8.2. Прощение долга по облигациям субординированного облигационного займа</w:t>
      </w:r>
    </w:p>
    <w:p w14:paraId="129D5EAB" w14:textId="77777777" w:rsidR="004F394C" w:rsidRPr="00125714" w:rsidRDefault="004F394C" w:rsidP="004F394C">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Не применимо. Эмитент не является кредитной организацией.</w:t>
      </w:r>
      <w:r w:rsidR="001834AD" w:rsidRPr="00125714">
        <w:t xml:space="preserve"> </w:t>
      </w:r>
      <w:r w:rsidR="001834AD" w:rsidRPr="00125714">
        <w:rPr>
          <w:rFonts w:ascii="Times New Roman" w:hAnsi="Times New Roman"/>
        </w:rPr>
        <w:t>Прощение долга кредитной организации по Облигациям не предусмотрено.</w:t>
      </w:r>
    </w:p>
    <w:p w14:paraId="3A458164" w14:textId="77777777" w:rsidR="00157CEB" w:rsidRPr="00125714" w:rsidRDefault="00157CEB" w:rsidP="00312901">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6. Сведения о приобретении облигаций</w:t>
      </w:r>
    </w:p>
    <w:p w14:paraId="1781A6CF" w14:textId="77777777" w:rsidR="00157CEB" w:rsidRPr="00125714" w:rsidRDefault="004D3DDE" w:rsidP="00312901">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Возможность приобретения Облигаций Эмитентом по соглашению с их владельцами и</w:t>
      </w:r>
      <w:r w:rsidR="006D17BE" w:rsidRPr="00125714">
        <w:rPr>
          <w:rFonts w:ascii="Times New Roman" w:hAnsi="Times New Roman"/>
        </w:rPr>
        <w:t xml:space="preserve"> (</w:t>
      </w:r>
      <w:r w:rsidRPr="00125714">
        <w:rPr>
          <w:rFonts w:ascii="Times New Roman" w:hAnsi="Times New Roman"/>
        </w:rPr>
        <w:t>или</w:t>
      </w:r>
      <w:r w:rsidR="006D17BE" w:rsidRPr="00125714">
        <w:rPr>
          <w:rFonts w:ascii="Times New Roman" w:hAnsi="Times New Roman"/>
        </w:rPr>
        <w:t>)</w:t>
      </w:r>
      <w:r w:rsidRPr="00125714">
        <w:rPr>
          <w:rFonts w:ascii="Times New Roman" w:hAnsi="Times New Roman"/>
        </w:rPr>
        <w:t xml:space="preserve"> по требованию их владельцев с возможностью их последующего обращения не предусмотрена. </w:t>
      </w:r>
    </w:p>
    <w:p w14:paraId="63E8FFA1" w14:textId="11C505FC" w:rsidR="00157CEB" w:rsidRPr="00125714" w:rsidRDefault="00157CEB" w:rsidP="004D3DDE">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 xml:space="preserve">7. Сведения об обеспечении исполнения обязательств по облигациям </w:t>
      </w:r>
      <w:r w:rsidR="0051153B" w:rsidRPr="00125714">
        <w:rPr>
          <w:rFonts w:ascii="Times New Roman" w:hAnsi="Times New Roman"/>
          <w:b/>
        </w:rPr>
        <w:t>выпуска</w:t>
      </w:r>
    </w:p>
    <w:p w14:paraId="7CA3B8AC" w14:textId="77777777" w:rsidR="00157CEB" w:rsidRPr="00125714" w:rsidRDefault="00157CEB" w:rsidP="00EE4920">
      <w:pPr>
        <w:pStyle w:val="2"/>
        <w:numPr>
          <w:ilvl w:val="0"/>
          <w:numId w:val="0"/>
        </w:numPr>
        <w:spacing w:before="120" w:after="120"/>
        <w:ind w:firstLine="567"/>
        <w:rPr>
          <w:b/>
          <w:lang w:val="ru-RU"/>
        </w:rPr>
      </w:pPr>
      <w:r w:rsidRPr="00125714">
        <w:rPr>
          <w:b/>
          <w:lang w:val="ru-RU"/>
        </w:rPr>
        <w:t>7.1. Вид предоставляемого обеспечения</w:t>
      </w:r>
    </w:p>
    <w:p w14:paraId="2FF0A1FC" w14:textId="77777777" w:rsidR="00157CEB" w:rsidRPr="00125714" w:rsidRDefault="008C15D8" w:rsidP="00FE219C">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В</w:t>
      </w:r>
      <w:r w:rsidR="00157CEB" w:rsidRPr="00125714">
        <w:rPr>
          <w:rFonts w:ascii="Times New Roman" w:hAnsi="Times New Roman"/>
        </w:rPr>
        <w:t xml:space="preserve">ид предоставляемого обеспечения: </w:t>
      </w:r>
      <w:r w:rsidR="00157CEB" w:rsidRPr="00125714">
        <w:rPr>
          <w:rFonts w:ascii="Times New Roman" w:hAnsi="Times New Roman"/>
          <w:b/>
          <w:i/>
        </w:rPr>
        <w:t>поручительство</w:t>
      </w:r>
      <w:r w:rsidRPr="00125714">
        <w:rPr>
          <w:rFonts w:ascii="Times New Roman" w:hAnsi="Times New Roman"/>
          <w:b/>
          <w:i/>
        </w:rPr>
        <w:t>.</w:t>
      </w:r>
    </w:p>
    <w:p w14:paraId="3D8311FF" w14:textId="77777777" w:rsidR="008C15D8" w:rsidRPr="00125714" w:rsidRDefault="008C15D8" w:rsidP="00FE219C">
      <w:pPr>
        <w:autoSpaceDE w:val="0"/>
        <w:autoSpaceDN w:val="0"/>
        <w:adjustRightInd w:val="0"/>
        <w:spacing w:before="120" w:after="120" w:line="240" w:lineRule="auto"/>
        <w:ind w:firstLine="539"/>
        <w:jc w:val="both"/>
        <w:rPr>
          <w:rFonts w:ascii="Times New Roman" w:hAnsi="Times New Roman"/>
          <w:b/>
          <w:i/>
        </w:rPr>
      </w:pPr>
      <w:r w:rsidRPr="00125714">
        <w:rPr>
          <w:rFonts w:ascii="Times New Roman" w:hAnsi="Times New Roman"/>
        </w:rPr>
        <w:t xml:space="preserve">Вид предоставляемого обеспечения: </w:t>
      </w:r>
      <w:r w:rsidRPr="00125714">
        <w:rPr>
          <w:rFonts w:ascii="Times New Roman" w:hAnsi="Times New Roman"/>
          <w:b/>
          <w:i/>
        </w:rPr>
        <w:t>залог Ипотечного покрытия.</w:t>
      </w:r>
    </w:p>
    <w:p w14:paraId="6856281E" w14:textId="77777777" w:rsidR="00157CEB" w:rsidRPr="00125714" w:rsidRDefault="00157CEB" w:rsidP="00EE4920">
      <w:pPr>
        <w:pStyle w:val="2"/>
        <w:numPr>
          <w:ilvl w:val="0"/>
          <w:numId w:val="0"/>
        </w:numPr>
        <w:spacing w:before="120" w:after="120"/>
        <w:ind w:firstLine="567"/>
        <w:rPr>
          <w:b/>
          <w:lang w:val="ru-RU"/>
        </w:rPr>
      </w:pPr>
      <w:r w:rsidRPr="00125714">
        <w:rPr>
          <w:b/>
          <w:lang w:val="ru-RU"/>
        </w:rPr>
        <w:t>7.2. Сведения о лице, предоставляющем обеспечение исполнения обязательств по облигациям</w:t>
      </w:r>
    </w:p>
    <w:p w14:paraId="4C4E07D9" w14:textId="77777777" w:rsidR="008C15D8" w:rsidRPr="00125714" w:rsidRDefault="008C15D8" w:rsidP="00CB1B7F">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lastRenderedPageBreak/>
        <w:t>Лицом, предоставляющим обеспечение по Облигациям в форме залога Ипотечного покрытия, является Эмитент.</w:t>
      </w:r>
    </w:p>
    <w:p w14:paraId="689000D2" w14:textId="77777777" w:rsidR="006C3EDE" w:rsidRPr="00125714" w:rsidRDefault="006C3EDE" w:rsidP="00CB1B7F">
      <w:pPr>
        <w:spacing w:before="120" w:after="120"/>
        <w:ind w:firstLine="539"/>
        <w:jc w:val="both"/>
        <w:rPr>
          <w:rFonts w:ascii="Times New Roman" w:hAnsi="Times New Roman"/>
        </w:rPr>
      </w:pPr>
      <w:r w:rsidRPr="00125714">
        <w:rPr>
          <w:rFonts w:ascii="Times New Roman" w:hAnsi="Times New Roman"/>
        </w:rPr>
        <w:t>Эмитент обязан раскрывать информацию о своей финансово-хозяйственной деятельности, в том числе в форме отчета эмитента и сообщений о существенных фактах. Адрес страницы в сети Интернет, на которой осуществляется раскрытие информации Эм</w:t>
      </w:r>
      <w:r w:rsidR="001C7A3F" w:rsidRPr="00125714">
        <w:rPr>
          <w:rFonts w:ascii="Times New Roman" w:hAnsi="Times New Roman"/>
        </w:rPr>
        <w:t>и</w:t>
      </w:r>
      <w:r w:rsidRPr="00125714">
        <w:rPr>
          <w:rFonts w:ascii="Times New Roman" w:hAnsi="Times New Roman"/>
        </w:rPr>
        <w:t>тентом: http://www.e-disclosure.ru/portal/company.aspx?id=36731; http://ицб.дом.рф.</w:t>
      </w:r>
    </w:p>
    <w:p w14:paraId="777C7531" w14:textId="77777777" w:rsidR="008C15D8" w:rsidRPr="00125714" w:rsidRDefault="008C15D8" w:rsidP="00CB1B7F">
      <w:pPr>
        <w:spacing w:before="120" w:after="120" w:line="240" w:lineRule="auto"/>
        <w:ind w:firstLine="539"/>
        <w:jc w:val="both"/>
        <w:rPr>
          <w:rFonts w:ascii="Times New Roman" w:hAnsi="Times New Roman"/>
        </w:rPr>
      </w:pPr>
      <w:r w:rsidRPr="00125714">
        <w:rPr>
          <w:rFonts w:ascii="Times New Roman" w:hAnsi="Times New Roman"/>
        </w:rPr>
        <w:t xml:space="preserve">Исполнение обязательств Эмитента по Облигациям также обеспечено поручительством Акционерного общества «ДОМ.РФ» (сокращенное фирменное наименование </w:t>
      </w:r>
      <w:r w:rsidR="006D17BE" w:rsidRPr="00125714">
        <w:rPr>
          <w:rFonts w:ascii="Times New Roman" w:eastAsia="Times New Roman" w:hAnsi="Times New Roman"/>
          <w:lang w:eastAsia="en-GB"/>
        </w:rPr>
        <w:t>–</w:t>
      </w:r>
      <w:r w:rsidRPr="00125714">
        <w:rPr>
          <w:rFonts w:ascii="Times New Roman" w:hAnsi="Times New Roman"/>
        </w:rPr>
        <w:t xml:space="preserve"> АО «ДОМ.РФ») (ОГРН 1027700262270, ИНН 7729355614, дата государственной регистрации: 05.09.1997г., место нахождения: Российская Федерация, г. Москва). </w:t>
      </w:r>
    </w:p>
    <w:p w14:paraId="7CA8D122" w14:textId="77777777" w:rsidR="008C15D8" w:rsidRPr="00125714" w:rsidRDefault="008C15D8" w:rsidP="00CB1B7F">
      <w:pPr>
        <w:spacing w:before="120" w:after="120" w:line="240" w:lineRule="auto"/>
        <w:ind w:firstLine="539"/>
        <w:jc w:val="both"/>
        <w:rPr>
          <w:rFonts w:ascii="Times New Roman" w:hAnsi="Times New Roman"/>
        </w:rPr>
      </w:pPr>
      <w:r w:rsidRPr="00125714">
        <w:rPr>
          <w:rFonts w:ascii="Times New Roman" w:hAnsi="Times New Roman"/>
        </w:rPr>
        <w:t xml:space="preserve">Акционерное общество «ДОМ.РФ» обязано раскрывать информацию о своей финансово-хозяйственной деятельности, в том числе в форме отчета эмитента и сообщений о существенных фактах. Адрес страницы в сети Интернет, на которой осуществляется раскрытие информации Поручителем: http://www.e-disclosure.ru/portal/company.aspx?id=1263, </w:t>
      </w:r>
      <w:r w:rsidRPr="00125714">
        <w:rPr>
          <w:rFonts w:ascii="Times New Roman" w:hAnsi="Times New Roman"/>
          <w:lang w:val="en-US"/>
        </w:rPr>
        <w:t>www</w:t>
      </w:r>
      <w:r w:rsidRPr="00125714">
        <w:rPr>
          <w:rFonts w:ascii="Times New Roman" w:hAnsi="Times New Roman"/>
        </w:rPr>
        <w:t>.ahml.ru; http://дом.рф.</w:t>
      </w:r>
    </w:p>
    <w:p w14:paraId="736BFAC3" w14:textId="77777777" w:rsidR="008C15D8" w:rsidRPr="00125714" w:rsidRDefault="008C15D8" w:rsidP="00CB1B7F">
      <w:pPr>
        <w:spacing w:before="120" w:after="120" w:line="240" w:lineRule="auto"/>
        <w:ind w:firstLine="539"/>
        <w:jc w:val="both"/>
        <w:rPr>
          <w:rFonts w:ascii="Times New Roman" w:hAnsi="Times New Roman"/>
        </w:rPr>
      </w:pPr>
      <w:r w:rsidRPr="00125714">
        <w:rPr>
          <w:rFonts w:ascii="Times New Roman" w:hAnsi="Times New Roman"/>
        </w:rPr>
        <w:t>Подробные сведения об условиях предоставляемого поручительства приведены в п</w:t>
      </w:r>
      <w:r w:rsidR="00CB797B" w:rsidRPr="00125714">
        <w:rPr>
          <w:rFonts w:ascii="Times New Roman" w:hAnsi="Times New Roman"/>
        </w:rPr>
        <w:t>.</w:t>
      </w:r>
      <w:r w:rsidRPr="00125714">
        <w:rPr>
          <w:rFonts w:ascii="Times New Roman" w:hAnsi="Times New Roman"/>
        </w:rPr>
        <w:t xml:space="preserve"> </w:t>
      </w:r>
      <w:r w:rsidR="000F51BA" w:rsidRPr="00125714">
        <w:rPr>
          <w:rFonts w:ascii="Times New Roman" w:hAnsi="Times New Roman"/>
        </w:rPr>
        <w:t>7</w:t>
      </w:r>
      <w:r w:rsidRPr="00125714">
        <w:rPr>
          <w:rFonts w:ascii="Times New Roman" w:hAnsi="Times New Roman"/>
        </w:rPr>
        <w:t>.</w:t>
      </w:r>
      <w:r w:rsidR="000F51BA" w:rsidRPr="00125714">
        <w:rPr>
          <w:rFonts w:ascii="Times New Roman" w:hAnsi="Times New Roman"/>
        </w:rPr>
        <w:t>3</w:t>
      </w:r>
      <w:r w:rsidRPr="00125714">
        <w:rPr>
          <w:rFonts w:ascii="Times New Roman" w:hAnsi="Times New Roman"/>
        </w:rPr>
        <w:t>.</w:t>
      </w:r>
      <w:r w:rsidR="000F51BA" w:rsidRPr="00125714">
        <w:rPr>
          <w:rFonts w:ascii="Times New Roman" w:hAnsi="Times New Roman"/>
        </w:rPr>
        <w:t>3</w:t>
      </w:r>
      <w:r w:rsidRPr="00125714">
        <w:rPr>
          <w:rFonts w:ascii="Times New Roman" w:hAnsi="Times New Roman"/>
        </w:rPr>
        <w:t xml:space="preserve"> Решения о выпуске</w:t>
      </w:r>
      <w:r w:rsidR="00C143E0" w:rsidRPr="00125714">
        <w:t xml:space="preserve"> </w:t>
      </w:r>
      <w:r w:rsidR="00C143E0" w:rsidRPr="00125714">
        <w:rPr>
          <w:rFonts w:ascii="Times New Roman" w:hAnsi="Times New Roman"/>
        </w:rPr>
        <w:t>и Приложении</w:t>
      </w:r>
      <w:r w:rsidRPr="00125714">
        <w:rPr>
          <w:rFonts w:ascii="Times New Roman" w:hAnsi="Times New Roman"/>
        </w:rPr>
        <w:t>.</w:t>
      </w:r>
    </w:p>
    <w:p w14:paraId="107FFCF5" w14:textId="77777777" w:rsidR="00157CEB" w:rsidRPr="00125714" w:rsidRDefault="00157CEB" w:rsidP="00261F1B">
      <w:pPr>
        <w:pStyle w:val="2"/>
        <w:numPr>
          <w:ilvl w:val="0"/>
          <w:numId w:val="0"/>
        </w:numPr>
        <w:ind w:left="624"/>
        <w:rPr>
          <w:b/>
          <w:lang w:val="ru-RU"/>
        </w:rPr>
      </w:pPr>
      <w:r w:rsidRPr="00125714">
        <w:rPr>
          <w:b/>
          <w:lang w:val="ru-RU"/>
        </w:rPr>
        <w:t>7.3. Условия обеспечения исполнения обязательств по облигациям</w:t>
      </w:r>
    </w:p>
    <w:p w14:paraId="19180F0F" w14:textId="77777777" w:rsidR="00157CEB" w:rsidRPr="00125714" w:rsidRDefault="00157CEB" w:rsidP="00261F1B">
      <w:pPr>
        <w:pStyle w:val="3"/>
        <w:numPr>
          <w:ilvl w:val="0"/>
          <w:numId w:val="0"/>
        </w:numPr>
        <w:spacing w:after="120"/>
        <w:ind w:left="567"/>
        <w:rPr>
          <w:b/>
          <w:lang w:val="ru-RU"/>
        </w:rPr>
      </w:pPr>
      <w:r w:rsidRPr="00125714">
        <w:rPr>
          <w:b/>
          <w:lang w:val="ru-RU"/>
        </w:rPr>
        <w:t>7.3.1. Условия обеспечения обязательств по облигациям с залоговым обеспечением (за исключением облигаций с ипотечным покрытием)</w:t>
      </w:r>
    </w:p>
    <w:p w14:paraId="4B0673F0" w14:textId="77777777" w:rsidR="00B3365E" w:rsidRPr="00125714" w:rsidRDefault="007177F7" w:rsidP="00261F1B">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Не применимо. </w:t>
      </w:r>
      <w:r w:rsidR="00B3365E" w:rsidRPr="00125714">
        <w:rPr>
          <w:rFonts w:ascii="Times New Roman" w:hAnsi="Times New Roman"/>
        </w:rPr>
        <w:t xml:space="preserve">Размещаемые </w:t>
      </w:r>
      <w:r w:rsidRPr="00125714">
        <w:rPr>
          <w:rFonts w:ascii="Times New Roman" w:hAnsi="Times New Roman"/>
        </w:rPr>
        <w:t>О</w:t>
      </w:r>
      <w:r w:rsidR="00B3365E" w:rsidRPr="00125714">
        <w:rPr>
          <w:rFonts w:ascii="Times New Roman" w:hAnsi="Times New Roman"/>
        </w:rPr>
        <w:t>блигации являются облигациями с ипотечным покрытием</w:t>
      </w:r>
      <w:r w:rsidR="007D7AD9" w:rsidRPr="00125714">
        <w:rPr>
          <w:rFonts w:ascii="Times New Roman" w:hAnsi="Times New Roman"/>
        </w:rPr>
        <w:t>.</w:t>
      </w:r>
    </w:p>
    <w:p w14:paraId="519A8E96" w14:textId="77777777" w:rsidR="00157CEB" w:rsidRPr="00125714" w:rsidRDefault="00157CEB" w:rsidP="00261F1B">
      <w:pPr>
        <w:pStyle w:val="3"/>
        <w:numPr>
          <w:ilvl w:val="0"/>
          <w:numId w:val="0"/>
        </w:numPr>
        <w:ind w:left="1417" w:hanging="793"/>
        <w:rPr>
          <w:b/>
          <w:lang w:val="ru-RU"/>
        </w:rPr>
      </w:pPr>
      <w:r w:rsidRPr="00125714">
        <w:rPr>
          <w:b/>
          <w:lang w:val="ru-RU"/>
        </w:rPr>
        <w:t>7.3.2. Условия обеспечения обязательств по облигациям с ипотечным покрытием</w:t>
      </w:r>
    </w:p>
    <w:p w14:paraId="315CE683" w14:textId="77777777" w:rsidR="00157CEB" w:rsidRPr="00125714" w:rsidRDefault="00157CEB" w:rsidP="00A00C63">
      <w:pPr>
        <w:pStyle w:val="3"/>
        <w:numPr>
          <w:ilvl w:val="0"/>
          <w:numId w:val="0"/>
        </w:numPr>
        <w:ind w:left="1417" w:hanging="793"/>
        <w:rPr>
          <w:lang w:val="ru-RU"/>
        </w:rPr>
      </w:pPr>
      <w:r w:rsidRPr="00125714">
        <w:rPr>
          <w:b/>
          <w:lang w:val="ru-RU"/>
        </w:rPr>
        <w:t>7.3.2.1. Сведения о предоставляемом обеспечении</w:t>
      </w:r>
      <w:r w:rsidRPr="00125714">
        <w:rPr>
          <w:lang w:val="ru-RU"/>
        </w:rPr>
        <w:t>:</w:t>
      </w:r>
    </w:p>
    <w:p w14:paraId="5403F725" w14:textId="77777777" w:rsidR="00157CEB" w:rsidRPr="00125714" w:rsidRDefault="00157CEB"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7.3.2.1.1. </w:t>
      </w:r>
      <w:r w:rsidRPr="00125714">
        <w:rPr>
          <w:rFonts w:ascii="Times New Roman" w:hAnsi="Times New Roman"/>
          <w:i/>
        </w:rPr>
        <w:t>вид предоставляемого обеспечения</w:t>
      </w:r>
      <w:r w:rsidRPr="00125714">
        <w:rPr>
          <w:rFonts w:ascii="Times New Roman" w:hAnsi="Times New Roman"/>
        </w:rPr>
        <w:t>: залог;</w:t>
      </w:r>
    </w:p>
    <w:p w14:paraId="372D3230" w14:textId="77777777" w:rsidR="00AF2C37" w:rsidRPr="00125714" w:rsidRDefault="00157CEB" w:rsidP="00FC11F0">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rPr>
        <w:t xml:space="preserve">7.3.2.1.2. </w:t>
      </w:r>
      <w:r w:rsidR="00AF2C37" w:rsidRPr="00125714">
        <w:rPr>
          <w:rFonts w:ascii="Times New Roman" w:hAnsi="Times New Roman"/>
          <w:i/>
        </w:rPr>
        <w:t>указание на то, что залогодателем является эмитент. В случае если на дату подписания решения о выпуске облигаций с ипотечным покрытием имущество, составляющее ипотечное покрытие, еще не перешло в собственность эмитента, дополнительно указываются данное обстоятельство и срок (предполагаемый срок) передачи (уступки) такого имущества:</w:t>
      </w:r>
    </w:p>
    <w:p w14:paraId="5BEB3CEB" w14:textId="77777777" w:rsidR="00DC1864" w:rsidRPr="00125714" w:rsidRDefault="00DC1864" w:rsidP="00DC1864">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залогодателем является Эмитент; на дату подписания Решения о выпуске Эмитентом имущество, составляющее Ипотечное покрытие, не перешло в собственность Эмитента. Имущество, составляющее Ипотечное покрытие, переходит в собственность Эмитента не позднее Даты начала размещения;</w:t>
      </w:r>
    </w:p>
    <w:p w14:paraId="6A8CE945" w14:textId="77777777" w:rsidR="00157CEB" w:rsidRPr="00125714" w:rsidRDefault="00157CEB"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7.3.2.1.3. </w:t>
      </w:r>
      <w:r w:rsidRPr="00125714">
        <w:rPr>
          <w:rFonts w:ascii="Times New Roman" w:hAnsi="Times New Roman"/>
          <w:i/>
        </w:rPr>
        <w:t>предмет залога:</w:t>
      </w:r>
      <w:r w:rsidRPr="00125714">
        <w:rPr>
          <w:rFonts w:ascii="Times New Roman" w:hAnsi="Times New Roman"/>
        </w:rPr>
        <w:t xml:space="preserve"> ипотечное покрытие;</w:t>
      </w:r>
    </w:p>
    <w:p w14:paraId="3ADDFD78" w14:textId="77777777" w:rsidR="00AF2C37" w:rsidRPr="00125714" w:rsidRDefault="00157CEB"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7.3.2.1.4. </w:t>
      </w:r>
      <w:r w:rsidR="00AF2C37" w:rsidRPr="00125714">
        <w:rPr>
          <w:rFonts w:ascii="Times New Roman" w:hAnsi="Times New Roman"/>
          <w:i/>
        </w:rPr>
        <w:t>размер ипотечного покрытия, залогом которого обеспечивается исполнение обязательств по облигациям с ипотечным покрытием, с указанием, что размер ипотечного покрытия рассчитан на дату подписания решения о выпуске облигаций с ипотечным покрытием:</w:t>
      </w:r>
    </w:p>
    <w:p w14:paraId="7151B2AB" w14:textId="7C98E326" w:rsidR="00FD6313" w:rsidRPr="00125714" w:rsidRDefault="005B6B15"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размер Ипотечного покрытия, залогом которого обеспечивается исполнение обязательств по Облигациям, составляет</w:t>
      </w:r>
      <w:r w:rsidR="00FB1920" w:rsidRPr="00125714">
        <w:rPr>
          <w:rFonts w:ascii="Times New Roman" w:hAnsi="Times New Roman"/>
        </w:rPr>
        <w:t xml:space="preserve"> </w:t>
      </w:r>
      <w:r w:rsidR="00130911" w:rsidRPr="00130911">
        <w:rPr>
          <w:rFonts w:ascii="Times New Roman" w:hAnsi="Times New Roman"/>
        </w:rPr>
        <w:t>344 808 246 621,17 руб. (триста сорок четыре миллиарда восемьсот восемь миллионов двести сорок шесть тысяч шестьсот двадцать один рубль 17 копеек)</w:t>
      </w:r>
      <w:r w:rsidRPr="00125714">
        <w:rPr>
          <w:rFonts w:ascii="Times New Roman" w:hAnsi="Times New Roman"/>
        </w:rPr>
        <w:t xml:space="preserve">. Размер Ипотечного покрытия рассчитан на дату подписания Решения о выпуске </w:t>
      </w:r>
      <w:r w:rsidR="00994466" w:rsidRPr="00125714">
        <w:rPr>
          <w:rFonts w:ascii="Times New Roman" w:hAnsi="Times New Roman"/>
        </w:rPr>
        <w:t>Эмитентом</w:t>
      </w:r>
      <w:r w:rsidRPr="00125714">
        <w:rPr>
          <w:rFonts w:ascii="Times New Roman" w:hAnsi="Times New Roman"/>
        </w:rPr>
        <w:t xml:space="preserve">. Обеспеченные ипотекой требования, входящие в состав Ипотечного 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w:t>
      </w:r>
      <w:r w:rsidR="00A802BF" w:rsidRPr="00125714">
        <w:rPr>
          <w:rFonts w:ascii="Times New Roman" w:hAnsi="Times New Roman"/>
        </w:rPr>
        <w:t>З</w:t>
      </w:r>
      <w:r w:rsidRPr="00125714">
        <w:rPr>
          <w:rFonts w:ascii="Times New Roman" w:hAnsi="Times New Roman"/>
        </w:rPr>
        <w:t>акладными.</w:t>
      </w:r>
      <w:r w:rsidR="00FD6313" w:rsidRPr="00125714">
        <w:rPr>
          <w:rFonts w:ascii="Times New Roman" w:hAnsi="Times New Roman"/>
        </w:rPr>
        <w:t xml:space="preserve"> Залоговая стоимость имущества, составляющего Ипотечное покрытие, признается равной указанному выше размеру Ипотечного покрытия;</w:t>
      </w:r>
    </w:p>
    <w:p w14:paraId="66402E4C" w14:textId="77777777" w:rsidR="00AF2C37" w:rsidRPr="00125714" w:rsidRDefault="00157CEB" w:rsidP="00FC11F0">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rPr>
        <w:t xml:space="preserve">7.3.2.1.5. </w:t>
      </w:r>
      <w:r w:rsidR="00AF2C37" w:rsidRPr="00125714">
        <w:rPr>
          <w:rFonts w:ascii="Times New Roman" w:hAnsi="Times New Roman"/>
          <w:i/>
        </w:rPr>
        <w:t>обязательства эмитента, исполнение которых обеспечивается залогом ипотечного покрытия:</w:t>
      </w:r>
    </w:p>
    <w:p w14:paraId="473D1444" w14:textId="1709A75A" w:rsidR="00157CEB"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залогом Ипотечного покрытия обеспечивается исполнение обязательств Эмитента в части выплаты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а также</w:t>
      </w:r>
      <w:r w:rsidR="00A802BF" w:rsidRPr="00125714">
        <w:t xml:space="preserve"> </w:t>
      </w:r>
      <w:r w:rsidR="00A802BF" w:rsidRPr="00125714">
        <w:rPr>
          <w:rFonts w:ascii="Times New Roman" w:hAnsi="Times New Roman"/>
        </w:rPr>
        <w:t>купонного</w:t>
      </w:r>
      <w:r w:rsidRPr="00125714">
        <w:rPr>
          <w:rFonts w:ascii="Times New Roman" w:hAnsi="Times New Roman"/>
        </w:rPr>
        <w:t xml:space="preserve"> дохода по Облигациям</w:t>
      </w:r>
      <w:r w:rsidR="00157CEB" w:rsidRPr="00125714">
        <w:rPr>
          <w:rFonts w:ascii="Times New Roman" w:hAnsi="Times New Roman"/>
        </w:rPr>
        <w:t>;</w:t>
      </w:r>
    </w:p>
    <w:p w14:paraId="0D3F5BCF" w14:textId="77777777" w:rsidR="00AF2C37" w:rsidRPr="00125714" w:rsidRDefault="00157CEB" w:rsidP="00FC11F0">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rPr>
        <w:lastRenderedPageBreak/>
        <w:t xml:space="preserve">7.3.2.1.6. </w:t>
      </w:r>
      <w:r w:rsidR="00AF2C37" w:rsidRPr="00125714">
        <w:rPr>
          <w:rFonts w:ascii="Times New Roman" w:hAnsi="Times New Roman"/>
          <w:i/>
        </w:rPr>
        <w:t>указание на то, что обеспечение исполнения обязательств по облигациям с ипотечным покрытием признается надлежащим в случае, если размер ипотечного покрытия таких облигаций в течение всего срока их обращения составляет сумму не меньше их общей непогашенной номинальной стоимости либо больше суммы, установленной решением о выпуске ипотечных облигаций (с указанием суммы):</w:t>
      </w:r>
    </w:p>
    <w:p w14:paraId="52B1C547" w14:textId="77777777" w:rsidR="00157CEB"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для обеспечения надлежащего исполнения обязательств по Облигациям размер Ипотечного покрытия в течение всего срока обращения Облигаций должен быть не менее их общей непогашенной номинальной стоимости;</w:t>
      </w:r>
    </w:p>
    <w:p w14:paraId="08EA0DA9" w14:textId="77777777" w:rsidR="00AF2C37" w:rsidRPr="00125714" w:rsidRDefault="00157CEB"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7.3.2.1.7. </w:t>
      </w:r>
      <w:r w:rsidR="00AF2C37" w:rsidRPr="00125714">
        <w:rPr>
          <w:rFonts w:ascii="Times New Roman" w:hAnsi="Times New Roman"/>
          <w:i/>
        </w:rPr>
        <w:t>указание на то, что денежные средства, полученные в счет исполнения обеспеченных ипотекой и (или) залогом прав требования участника долевого строительства обязательств, требования по которым составляют ипотечное покрытие облигаций, подлежат включению в состав ипотечного покрытия облигаций в объеме, необходимом для соблюдения требований к размеру ипотечного покрытия, установленных Федеральным законом "Об ипотечных ценных бумагах" и принятыми в соответствии с ним нормативными актами Банка России, или требований, установленных настоящим решением о выпуске облигаций с ипотечным покрытием (в случае если настоящим решением о выпуске облигаций предусмотрен больший размер ипотечного покрытия):</w:t>
      </w:r>
    </w:p>
    <w:p w14:paraId="161AD035" w14:textId="4EC9A0B6" w:rsidR="00157CEB"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Законом об ИЦБ и принятыми в соответствии с ним нормативными актами Российской Федерации.</w:t>
      </w:r>
    </w:p>
    <w:p w14:paraId="1DB2437E" w14:textId="77777777" w:rsidR="00AF2C37" w:rsidRPr="00125714" w:rsidRDefault="00157CEB"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7.3.2.1.8. </w:t>
      </w:r>
      <w:r w:rsidR="00AF2C37" w:rsidRPr="00125714">
        <w:rPr>
          <w:rFonts w:ascii="Times New Roman" w:hAnsi="Times New Roman"/>
          <w:i/>
        </w:rPr>
        <w:t>указание на то, что заложенное имущество, составляющее ипотечное покрытие, остается у эмитента:</w:t>
      </w:r>
    </w:p>
    <w:p w14:paraId="5AD40220" w14:textId="77777777" w:rsidR="00157CEB" w:rsidRPr="00125714" w:rsidRDefault="00A802BF"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заложенное</w:t>
      </w:r>
      <w:r w:rsidR="00FD6313" w:rsidRPr="00125714">
        <w:rPr>
          <w:rFonts w:ascii="Times New Roman" w:hAnsi="Times New Roman"/>
        </w:rPr>
        <w:t xml:space="preserve"> имущество, составляющее Ипотечное покрытие, остается у Эмитента</w:t>
      </w:r>
      <w:r w:rsidR="00157CEB" w:rsidRPr="00125714">
        <w:rPr>
          <w:rFonts w:ascii="Times New Roman" w:hAnsi="Times New Roman"/>
        </w:rPr>
        <w:t>;</w:t>
      </w:r>
    </w:p>
    <w:p w14:paraId="12627F29" w14:textId="77777777" w:rsidR="00AF2C37" w:rsidRPr="00125714" w:rsidRDefault="00157CEB"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7.3.2.1.9. </w:t>
      </w:r>
      <w:r w:rsidR="007D7AD9" w:rsidRPr="00125714">
        <w:rPr>
          <w:rFonts w:ascii="Times New Roman" w:hAnsi="Times New Roman"/>
          <w:i/>
        </w:rPr>
        <w:t>права владельцев облигаций с ипотечным покрытием на удовлетворение в случае неисполнения или ненадлежащего исполнения обязательств по облигациям с ипотечным покрытием, обеспеченных залогом ипотечного покрытия требований по принадлежащим им облигациям из стоимости имущества, составляющего ипотечное покрытие, преимущественно перед другими кредиторами залогодателя-эмитента за изъятиями, установленными федеральным законом:</w:t>
      </w:r>
    </w:p>
    <w:p w14:paraId="67B51332" w14:textId="57C43297" w:rsidR="00157CEB"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в случае неисполнения или ненадлежащего исполнения обязательств по Облигациям соответствующего выпуска владельцы Облигаций имеют право на удовлетворение требований по принадлежащим им Облигациям из стоимости имущества, составляющего соответствующее Ипотечное покрытие, преимущественно перед другими кредиторами залогодателя – Эмитента (за изъятиями, установленными федеральными законами);</w:t>
      </w:r>
    </w:p>
    <w:p w14:paraId="28AE540F" w14:textId="77777777" w:rsidR="007D7AD9" w:rsidRPr="00125714" w:rsidRDefault="00157CEB"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7.3.2.1.10. </w:t>
      </w:r>
      <w:r w:rsidR="007D7AD9" w:rsidRPr="00125714">
        <w:rPr>
          <w:rFonts w:ascii="Times New Roman" w:hAnsi="Times New Roman"/>
          <w:i/>
        </w:rPr>
        <w:t>сведения о страховании имущества, составляющего ипотечное покрытие (для обеспеченных ипотекой и (или) залогом прав требования участника долевого строительства денежных требований - о страховании риска убытков из-за неисполнения обязательств по обеспеченным ипотекой и (или) залогом прав требования участника долевого строительства и приобретаемым ипотечным агентом требованиям), с указанием наименования страховщика, страхователя и выгодоприобретателя, их мест нахождения, размера страховой суммы, описанием страхового случая, номера, даты заключения и срока действия договора страхования (если таковое проводилось):</w:t>
      </w:r>
    </w:p>
    <w:p w14:paraId="42DB96B2" w14:textId="77777777" w:rsidR="00157CEB"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страхование имущества, составляющего Ипотечное покрытие, не проводилось</w:t>
      </w:r>
      <w:r w:rsidR="00157CEB" w:rsidRPr="00125714">
        <w:rPr>
          <w:rFonts w:ascii="Times New Roman" w:hAnsi="Times New Roman"/>
        </w:rPr>
        <w:t>;</w:t>
      </w:r>
    </w:p>
    <w:p w14:paraId="7D30FCEF" w14:textId="77777777" w:rsidR="007D7AD9" w:rsidRPr="00125714" w:rsidRDefault="00157CEB" w:rsidP="007D7AD9">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rPr>
        <w:t>7.3.2.1.11</w:t>
      </w:r>
      <w:r w:rsidRPr="00125714">
        <w:rPr>
          <w:rFonts w:ascii="Times New Roman" w:hAnsi="Times New Roman"/>
          <w:i/>
        </w:rPr>
        <w:t xml:space="preserve">. </w:t>
      </w:r>
      <w:r w:rsidR="007D7AD9" w:rsidRPr="00125714">
        <w:rPr>
          <w:rFonts w:ascii="Times New Roman" w:hAnsi="Times New Roman"/>
          <w:i/>
        </w:rPr>
        <w:t>порядок обращения взыскания на имущество, составляющее ипотечное покрытие:</w:t>
      </w:r>
    </w:p>
    <w:p w14:paraId="5B644798" w14:textId="77777777" w:rsidR="007D7AD9" w:rsidRPr="00125714" w:rsidRDefault="007D7AD9" w:rsidP="007D7AD9">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в случае эмиссии облигаций с одним ипотечным покрытием двух или более выпусков, в отношении которых установлена различная очередность исполнения обязательств, указывается очередность исполнения;</w:t>
      </w:r>
    </w:p>
    <w:p w14:paraId="311B8C47" w14:textId="77777777" w:rsidR="007D7AD9" w:rsidRPr="00125714" w:rsidRDefault="007D7AD9" w:rsidP="007D7AD9">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указывается порядок перечисления денежных средств владельцам облигаций с ипотечным покрытием, полученных от реализации имущества, составляющего ипотечное покрытие;</w:t>
      </w:r>
    </w:p>
    <w:p w14:paraId="08E15584" w14:textId="77777777" w:rsidR="007D7AD9" w:rsidRPr="00125714" w:rsidRDefault="007D7AD9" w:rsidP="007D7AD9">
      <w:pPr>
        <w:autoSpaceDE w:val="0"/>
        <w:autoSpaceDN w:val="0"/>
        <w:adjustRightInd w:val="0"/>
        <w:spacing w:before="120" w:after="120" w:line="240" w:lineRule="auto"/>
        <w:ind w:firstLine="540"/>
        <w:jc w:val="both"/>
        <w:rPr>
          <w:rFonts w:ascii="Times New Roman" w:hAnsi="Times New Roman"/>
          <w:i/>
        </w:rPr>
      </w:pPr>
      <w:r w:rsidRPr="00125714">
        <w:rPr>
          <w:rFonts w:ascii="Times New Roman" w:hAnsi="Times New Roman"/>
          <w:i/>
        </w:rPr>
        <w:t>указывается порядок перехода имущества, составляющего ипотечное покрытие, в общую долевую собственность всех владельцев облигаций с ипотечным покрытием:</w:t>
      </w:r>
    </w:p>
    <w:p w14:paraId="479A54A3" w14:textId="16E44FA1" w:rsidR="00090F33" w:rsidRPr="00125714" w:rsidRDefault="00090F33" w:rsidP="00090F33">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lastRenderedPageBreak/>
        <w:t xml:space="preserve">залогом Ипотечного покрытия обеспечивается исполнение обязательств только по Облигациям </w:t>
      </w:r>
      <w:r w:rsidR="00572E76" w:rsidRPr="00125714">
        <w:rPr>
          <w:rFonts w:ascii="Times New Roman" w:hAnsi="Times New Roman"/>
        </w:rPr>
        <w:t>В</w:t>
      </w:r>
      <w:r w:rsidRPr="00125714">
        <w:rPr>
          <w:rFonts w:ascii="Times New Roman" w:hAnsi="Times New Roman"/>
        </w:rPr>
        <w:t>ыпуска.</w:t>
      </w:r>
    </w:p>
    <w:p w14:paraId="06ADC716" w14:textId="77777777" w:rsidR="00157CEB" w:rsidRPr="00125714" w:rsidRDefault="00A802BF"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П</w:t>
      </w:r>
      <w:r w:rsidR="00157CEB" w:rsidRPr="00125714">
        <w:rPr>
          <w:rFonts w:ascii="Times New Roman" w:hAnsi="Times New Roman"/>
        </w:rPr>
        <w:t xml:space="preserve">орядок обращения взыскания на имущество, составляющее </w:t>
      </w:r>
      <w:r w:rsidRPr="00125714">
        <w:rPr>
          <w:rFonts w:ascii="Times New Roman" w:hAnsi="Times New Roman"/>
        </w:rPr>
        <w:t>И</w:t>
      </w:r>
      <w:r w:rsidR="00157CEB" w:rsidRPr="00125714">
        <w:rPr>
          <w:rFonts w:ascii="Times New Roman" w:hAnsi="Times New Roman"/>
        </w:rPr>
        <w:t>потечное покрытие:</w:t>
      </w:r>
    </w:p>
    <w:p w14:paraId="53BB509C" w14:textId="6E8C4389"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в случае неисполнения или ненадлежащего исполнения обязательств по Облигациям обращение взыскания на имущество, составляющее соответствующее Ипотечное покрытие, осуществляется по решению суда в порядке, предусмотренном законодательством Российской Федерации, в том числе </w:t>
      </w:r>
      <w:r w:rsidR="001834AD" w:rsidRPr="00125714">
        <w:rPr>
          <w:rFonts w:ascii="Times New Roman" w:hAnsi="Times New Roman"/>
        </w:rPr>
        <w:t xml:space="preserve">статьей 15 Закона </w:t>
      </w:r>
      <w:r w:rsidRPr="00125714">
        <w:rPr>
          <w:rFonts w:ascii="Times New Roman" w:hAnsi="Times New Roman"/>
        </w:rPr>
        <w:t>об ИЦБ и Федеральным законом от 16</w:t>
      </w:r>
      <w:r w:rsidR="006D17BE" w:rsidRPr="00125714">
        <w:rPr>
          <w:rFonts w:ascii="Times New Roman" w:hAnsi="Times New Roman"/>
        </w:rPr>
        <w:t>.07.</w:t>
      </w:r>
      <w:r w:rsidRPr="00125714">
        <w:rPr>
          <w:rFonts w:ascii="Times New Roman" w:hAnsi="Times New Roman"/>
        </w:rPr>
        <w:t xml:space="preserve">1998 № 102-ФЗ «Об ипотеке (залоге недвижимости)» (далее по тексту – «Закон об ипотеке»). </w:t>
      </w:r>
    </w:p>
    <w:p w14:paraId="541064A9" w14:textId="77777777"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При этом:</w:t>
      </w:r>
    </w:p>
    <w:p w14:paraId="13F28821" w14:textId="4A430AF2"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владельцы Облигаций имеют право заявлять Эмитенту требования о получении денежных средств от реализации Ипотечного покрытия.</w:t>
      </w:r>
    </w:p>
    <w:p w14:paraId="5A5D2092" w14:textId="62D9EEAF"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Владельцы Облигаций имеют право требовать выплаты денежных средств в сумме (а) непогашенной номинальной стоимости Облигаций и (б) процентного (купонного) дохода по Облигациям.</w:t>
      </w:r>
    </w:p>
    <w:p w14:paraId="41B75EED" w14:textId="686CC3F8"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 xml:space="preserve">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w:t>
      </w:r>
      <w:r w:rsidR="006D17BE" w:rsidRPr="00125714">
        <w:rPr>
          <w:rFonts w:ascii="Times New Roman" w:hAnsi="Times New Roman"/>
        </w:rPr>
        <w:t xml:space="preserve">Российской Федерации </w:t>
      </w:r>
      <w:r w:rsidRPr="00125714">
        <w:rPr>
          <w:rFonts w:ascii="Times New Roman" w:hAnsi="Times New Roman"/>
        </w:rPr>
        <w:t xml:space="preserve">(далее также – «Требования к взысканию»), залогодержателями, другими кредиторами залогодателя и самим залогодателем. Требования к взысканию вышеуказанных залогодержателей (владельцев Облигаций) удовлетворяются преимущественно перед требованиями других кредиторов, если иное не установлено </w:t>
      </w:r>
      <w:r w:rsidR="00A802BF" w:rsidRPr="00125714">
        <w:rPr>
          <w:rFonts w:ascii="Times New Roman" w:hAnsi="Times New Roman"/>
        </w:rPr>
        <w:t>законодательством Российской Федерации.</w:t>
      </w:r>
      <w:r w:rsidRPr="00125714">
        <w:rPr>
          <w:rFonts w:ascii="Times New Roman" w:hAnsi="Times New Roman"/>
        </w:rPr>
        <w:t xml:space="preserve"> </w:t>
      </w:r>
    </w:p>
    <w:p w14:paraId="32C1746D" w14:textId="77777777"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Денежные средства, оставшиеся после удовлетворения указанных требований, возвращаются Эмитенту и распределяются в соответствии с Порядком распределения поступлений по процентам.</w:t>
      </w:r>
    </w:p>
    <w:p w14:paraId="429C5AA1" w14:textId="2EACCAFF"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то исполнение обязательств Эмитента в отношении владельцев Облигаций осуществляется в следующем порядке:</w:t>
      </w:r>
    </w:p>
    <w:p w14:paraId="034DB4F3" w14:textId="77777777"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осуществление пропорциональных выплат процентного (купонного) дохода по Облигациям;</w:t>
      </w:r>
    </w:p>
    <w:p w14:paraId="57237550" w14:textId="7374EE47"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осуществление пропорциональных выплат владельцам Облигаций в счет погашения непогашенного остатка номинальной стоимости Облигаций.</w:t>
      </w:r>
    </w:p>
    <w:p w14:paraId="06587042" w14:textId="28273398"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Требования владельцев Облигаций к Эмитенту, не удовлетворенные за счет средств, полученных от реализации Ипотечного покрытия вследствие недостаточности таких средств, считаются погашенными с учетом положений абзаца ниже. </w:t>
      </w:r>
    </w:p>
    <w:p w14:paraId="09D75791" w14:textId="02F32105"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Положения настоящего пункта не лишают владельцев Облигаций права требовать от Поручителя удовлетворения требований, которые были ему предъявлены до даты реализации Ипотечного покрытия и не были исполнены Поручителем в полном объеме и</w:t>
      </w:r>
      <w:r w:rsidR="006D17BE" w:rsidRPr="00125714">
        <w:rPr>
          <w:rFonts w:ascii="Times New Roman" w:hAnsi="Times New Roman"/>
        </w:rPr>
        <w:t xml:space="preserve"> (</w:t>
      </w:r>
      <w:r w:rsidRPr="00125714">
        <w:rPr>
          <w:rFonts w:ascii="Times New Roman" w:hAnsi="Times New Roman"/>
        </w:rPr>
        <w:t>или</w:t>
      </w:r>
      <w:r w:rsidR="006D17BE" w:rsidRPr="00125714">
        <w:rPr>
          <w:rFonts w:ascii="Times New Roman" w:hAnsi="Times New Roman"/>
        </w:rPr>
        <w:t>)</w:t>
      </w:r>
      <w:r w:rsidRPr="00125714">
        <w:rPr>
          <w:rFonts w:ascii="Times New Roman" w:hAnsi="Times New Roman"/>
        </w:rPr>
        <w:t xml:space="preserve"> удовлетворены за счет реализации Ипотечного покрытия.</w:t>
      </w:r>
    </w:p>
    <w:p w14:paraId="25470302" w14:textId="3715382C"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 для государственных или муниципальных нужд, его реквизиции или национализации, если иное не установлено федеральным законом.</w:t>
      </w:r>
    </w:p>
    <w:p w14:paraId="304B3972" w14:textId="77777777"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 xml:space="preserve">денежные средства, полученные от реализации имущества, составляющего Ипотечное покрытие, перечисляются в безналичном порядке в </w:t>
      </w:r>
      <w:r w:rsidR="00E92B66" w:rsidRPr="00125714">
        <w:rPr>
          <w:rFonts w:ascii="Times New Roman" w:hAnsi="Times New Roman"/>
        </w:rPr>
        <w:t>рублях</w:t>
      </w:r>
      <w:r w:rsidRPr="00125714">
        <w:rPr>
          <w:rFonts w:ascii="Times New Roman" w:hAnsi="Times New Roman"/>
        </w:rPr>
        <w:t xml:space="preserve"> Российской Федерации.</w:t>
      </w:r>
    </w:p>
    <w:p w14:paraId="50E79C76" w14:textId="5AC99B5F"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в порядке, предусмотренном законодательством Российской Федерации.</w:t>
      </w:r>
    </w:p>
    <w:p w14:paraId="606A30BC" w14:textId="54D8922D"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 xml:space="preserve">в случае если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Переход имущества, составляющего Ипотечное покрытие, в общую долевую собственность владельцев Облигаций осуществляется в порядке, предусмотренном </w:t>
      </w:r>
      <w:r w:rsidRPr="00125714">
        <w:rPr>
          <w:rFonts w:ascii="Times New Roman" w:hAnsi="Times New Roman"/>
        </w:rPr>
        <w:lastRenderedPageBreak/>
        <w:t>Законом об ИЦБ, Законом об ипотеке и общим гражданским законодательством Российской Федерации.</w:t>
      </w:r>
    </w:p>
    <w:p w14:paraId="64DC7C47" w14:textId="1CDC9CA8" w:rsidR="00FD6313" w:rsidRPr="00125714" w:rsidRDefault="00FD6313"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w:t>
      </w:r>
      <w:r w:rsidRPr="00125714">
        <w:rPr>
          <w:rFonts w:ascii="Times New Roman" w:hAnsi="Times New Roman"/>
        </w:rPr>
        <w:tab/>
        <w:t>при получении НРД уведомления от Эмитента об исполнении всех обязательств по Облигациям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p w14:paraId="7998A3C7" w14:textId="77777777" w:rsidR="00FD6313" w:rsidRPr="00125714" w:rsidRDefault="00157CEB" w:rsidP="00FC11F0">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 xml:space="preserve">7.3.2.1.12. </w:t>
      </w:r>
      <w:r w:rsidRPr="00125714">
        <w:rPr>
          <w:rFonts w:ascii="Times New Roman" w:hAnsi="Times New Roman"/>
          <w:i/>
        </w:rPr>
        <w:t>иные условия залога ипотечного покрытия</w:t>
      </w:r>
      <w:r w:rsidR="007D7AD9" w:rsidRPr="00125714">
        <w:rPr>
          <w:rFonts w:ascii="Times New Roman" w:hAnsi="Times New Roman"/>
          <w:i/>
        </w:rPr>
        <w:t>:</w:t>
      </w:r>
    </w:p>
    <w:p w14:paraId="6FD01063" w14:textId="77777777" w:rsidR="00FD6313" w:rsidRPr="00125714" w:rsidRDefault="00FD6313" w:rsidP="00FC11F0">
      <w:pPr>
        <w:spacing w:before="120" w:after="120" w:line="240" w:lineRule="auto"/>
        <w:ind w:firstLine="567"/>
        <w:jc w:val="both"/>
        <w:rPr>
          <w:rFonts w:ascii="Times New Roman" w:hAnsi="Times New Roman"/>
        </w:rPr>
      </w:pPr>
      <w:r w:rsidRPr="00125714">
        <w:rPr>
          <w:rFonts w:ascii="Times New Roman" w:hAnsi="Times New Roman"/>
        </w:rPr>
        <w:t>Облигация с обеспечением предоставляет ее владельцу все права, возникающие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1C1192FD" w14:textId="7CF19ED2" w:rsidR="00FD6313" w:rsidRPr="00125714" w:rsidRDefault="00FD6313" w:rsidP="00FC11F0">
      <w:pPr>
        <w:spacing w:before="120" w:after="120" w:line="240" w:lineRule="auto"/>
        <w:ind w:firstLine="567"/>
        <w:jc w:val="both"/>
        <w:rPr>
          <w:rFonts w:ascii="Times New Roman" w:hAnsi="Times New Roman"/>
        </w:rPr>
      </w:pPr>
      <w:r w:rsidRPr="00125714">
        <w:rPr>
          <w:rFonts w:ascii="Times New Roman" w:hAnsi="Times New Roman"/>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w:t>
      </w:r>
    </w:p>
    <w:p w14:paraId="6940B279" w14:textId="77777777" w:rsidR="00157CEB" w:rsidRPr="00125714" w:rsidRDefault="00157CEB" w:rsidP="00261F1B">
      <w:pPr>
        <w:pStyle w:val="3"/>
        <w:numPr>
          <w:ilvl w:val="0"/>
          <w:numId w:val="0"/>
        </w:numPr>
        <w:ind w:left="1417" w:hanging="793"/>
        <w:rPr>
          <w:lang w:val="ru-RU"/>
        </w:rPr>
      </w:pPr>
      <w:r w:rsidRPr="00125714">
        <w:rPr>
          <w:b/>
          <w:lang w:val="ru-RU"/>
        </w:rPr>
        <w:t>7.3.2.2. Информация о составе, структуре и размере ипотечного покрытия</w:t>
      </w:r>
      <w:r w:rsidRPr="00125714">
        <w:rPr>
          <w:lang w:val="ru-RU"/>
        </w:rPr>
        <w:t>:</w:t>
      </w:r>
    </w:p>
    <w:p w14:paraId="720BBF7E" w14:textId="50092690" w:rsidR="00157CEB" w:rsidRPr="00125714" w:rsidRDefault="00157CEB" w:rsidP="00BE353E">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7.3.2.2.1. дата, на которую приводятся сведения, содержащиеся в реестре ипотечного покрытия</w:t>
      </w:r>
      <w:r w:rsidR="00A1368C" w:rsidRPr="00125714">
        <w:rPr>
          <w:rFonts w:ascii="Times New Roman" w:hAnsi="Times New Roman"/>
        </w:rPr>
        <w:t xml:space="preserve">: </w:t>
      </w:r>
      <w:r w:rsidR="00143773" w:rsidRPr="00143773">
        <w:rPr>
          <w:rFonts w:ascii="Times New Roman" w:hAnsi="Times New Roman"/>
        </w:rPr>
        <w:t>03.08.2022</w:t>
      </w:r>
      <w:r w:rsidRPr="00125714">
        <w:rPr>
          <w:rFonts w:ascii="Times New Roman" w:hAnsi="Times New Roman"/>
        </w:rPr>
        <w:t>;</w:t>
      </w:r>
    </w:p>
    <w:p w14:paraId="47BE486C" w14:textId="77777777" w:rsidR="00157CEB" w:rsidRPr="00125714" w:rsidRDefault="00157CEB" w:rsidP="00A1368C">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7.3.2.2.2. размер ипотечного покрытия и его соотношение с размером (суммой) обязательств по облигациям с данным ипотечным покрытием:</w:t>
      </w:r>
      <w:r w:rsidR="00BC1F7C" w:rsidRPr="00125714">
        <w:rPr>
          <w:rFonts w:ascii="Times New Roman" w:hAnsi="Times New Roman"/>
        </w:rPr>
        <w:t xml:space="preserve"> </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689"/>
        <w:gridCol w:w="3547"/>
        <w:gridCol w:w="3540"/>
      </w:tblGrid>
      <w:tr w:rsidR="00157CEB" w:rsidRPr="00125714" w14:paraId="00DE37FB" w14:textId="77777777" w:rsidTr="008E471C">
        <w:tc>
          <w:tcPr>
            <w:tcW w:w="2689" w:type="dxa"/>
            <w:tcBorders>
              <w:top w:val="single" w:sz="4" w:space="0" w:color="auto"/>
              <w:left w:val="single" w:sz="4" w:space="0" w:color="auto"/>
              <w:bottom w:val="single" w:sz="4" w:space="0" w:color="auto"/>
              <w:right w:val="single" w:sz="4" w:space="0" w:color="auto"/>
            </w:tcBorders>
          </w:tcPr>
          <w:p w14:paraId="69ED369E"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Размер ипотечного покрытия в рублях/иностранной валюте</w:t>
            </w:r>
            <w:r w:rsidR="00FE3093" w:rsidRPr="00125714">
              <w:rPr>
                <w:rFonts w:ascii="Times New Roman" w:hAnsi="Times New Roman"/>
              </w:rPr>
              <w:t>, руб.</w:t>
            </w:r>
          </w:p>
        </w:tc>
        <w:tc>
          <w:tcPr>
            <w:tcW w:w="3547" w:type="dxa"/>
            <w:tcBorders>
              <w:top w:val="single" w:sz="4" w:space="0" w:color="auto"/>
              <w:left w:val="single" w:sz="4" w:space="0" w:color="auto"/>
              <w:bottom w:val="single" w:sz="4" w:space="0" w:color="auto"/>
              <w:right w:val="single" w:sz="4" w:space="0" w:color="auto"/>
            </w:tcBorders>
          </w:tcPr>
          <w:p w14:paraId="4C552E01"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Размер (сумма) обязательств по облигациям с данным ипотечным покрытием в рублях/иностранной валюте (обязательства по облигациям с данным ипотечным покрытием указываются в размере общей (совокупной) номинальной стоимости таких облигаций)</w:t>
            </w:r>
            <w:r w:rsidR="00FE3093" w:rsidRPr="00125714">
              <w:rPr>
                <w:rFonts w:ascii="Times New Roman" w:hAnsi="Times New Roman"/>
              </w:rPr>
              <w:t>, руб.</w:t>
            </w:r>
          </w:p>
        </w:tc>
        <w:tc>
          <w:tcPr>
            <w:tcW w:w="3540" w:type="dxa"/>
            <w:tcBorders>
              <w:top w:val="single" w:sz="4" w:space="0" w:color="auto"/>
              <w:left w:val="single" w:sz="4" w:space="0" w:color="auto"/>
              <w:bottom w:val="single" w:sz="4" w:space="0" w:color="auto"/>
              <w:right w:val="single" w:sz="4" w:space="0" w:color="auto"/>
            </w:tcBorders>
          </w:tcPr>
          <w:p w14:paraId="7AD2B7B3"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Соотношение размера ипотечного покрытия и размера (суммы) обязательств по облигациям с данным ипотечным покрытием</w:t>
            </w:r>
            <w:r w:rsidR="00FE3093" w:rsidRPr="00125714">
              <w:rPr>
                <w:rFonts w:ascii="Times New Roman" w:hAnsi="Times New Roman"/>
              </w:rPr>
              <w:t>, %</w:t>
            </w:r>
          </w:p>
        </w:tc>
      </w:tr>
      <w:tr w:rsidR="00516964" w:rsidRPr="00516964" w14:paraId="113F32CA" w14:textId="77777777" w:rsidTr="00CB7086">
        <w:tc>
          <w:tcPr>
            <w:tcW w:w="2689" w:type="dxa"/>
            <w:tcBorders>
              <w:top w:val="single" w:sz="4" w:space="0" w:color="auto"/>
              <w:left w:val="single" w:sz="4" w:space="0" w:color="auto"/>
              <w:bottom w:val="single" w:sz="4" w:space="0" w:color="auto"/>
              <w:right w:val="single" w:sz="4" w:space="0" w:color="auto"/>
            </w:tcBorders>
            <w:shd w:val="clear" w:color="auto" w:fill="auto"/>
          </w:tcPr>
          <w:p w14:paraId="2262AA5D" w14:textId="68487D22" w:rsidR="00516964" w:rsidRPr="00125714" w:rsidRDefault="00516964" w:rsidP="00516964">
            <w:pPr>
              <w:autoSpaceDE w:val="0"/>
              <w:autoSpaceDN w:val="0"/>
              <w:adjustRightInd w:val="0"/>
              <w:spacing w:after="0" w:line="240" w:lineRule="auto"/>
              <w:jc w:val="center"/>
              <w:rPr>
                <w:rFonts w:ascii="Times New Roman" w:hAnsi="Times New Roman"/>
              </w:rPr>
            </w:pPr>
            <w:r w:rsidRPr="00516964">
              <w:rPr>
                <w:rFonts w:ascii="Times New Roman" w:hAnsi="Times New Roman"/>
              </w:rPr>
              <w:t xml:space="preserve"> 344 808 246 621,17   </w:t>
            </w: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3E2E7BAA" w14:textId="3FF57A36" w:rsidR="00516964" w:rsidRPr="00125714" w:rsidRDefault="00516964" w:rsidP="00516964">
            <w:pPr>
              <w:autoSpaceDE w:val="0"/>
              <w:autoSpaceDN w:val="0"/>
              <w:adjustRightInd w:val="0"/>
              <w:spacing w:after="0" w:line="240" w:lineRule="auto"/>
              <w:jc w:val="center"/>
              <w:rPr>
                <w:rFonts w:ascii="Times New Roman" w:hAnsi="Times New Roman"/>
              </w:rPr>
            </w:pPr>
            <w:r w:rsidRPr="00516964">
              <w:rPr>
                <w:rFonts w:ascii="Times New Roman" w:hAnsi="Times New Roman"/>
              </w:rPr>
              <w:t xml:space="preserve"> 155 407 080 000,00   </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184B0659" w14:textId="475E42EE" w:rsidR="00516964" w:rsidRPr="00125714" w:rsidRDefault="00516964" w:rsidP="00516964">
            <w:pPr>
              <w:autoSpaceDE w:val="0"/>
              <w:autoSpaceDN w:val="0"/>
              <w:adjustRightInd w:val="0"/>
              <w:spacing w:after="0" w:line="240" w:lineRule="auto"/>
              <w:jc w:val="center"/>
              <w:rPr>
                <w:rFonts w:ascii="Times New Roman" w:hAnsi="Times New Roman"/>
              </w:rPr>
            </w:pPr>
            <w:r w:rsidRPr="00516964">
              <w:rPr>
                <w:rFonts w:ascii="Times New Roman" w:hAnsi="Times New Roman"/>
              </w:rPr>
              <w:t xml:space="preserve"> 221,87   </w:t>
            </w:r>
          </w:p>
        </w:tc>
      </w:tr>
    </w:tbl>
    <w:p w14:paraId="0A6B0E6D" w14:textId="77777777" w:rsidR="00157CEB" w:rsidRPr="00125714" w:rsidRDefault="00157CEB" w:rsidP="00A1368C">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7.3.2.2.3. сведения о структуре ипотечного покрытия по видам имущества, составляющего ипотечное покрытие:</w:t>
      </w:r>
    </w:p>
    <w:p w14:paraId="481522F8" w14:textId="5BA831EE" w:rsidR="00157CEB" w:rsidRPr="00125714" w:rsidRDefault="00157CEB" w:rsidP="00A1368C">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i/>
        </w:rPr>
        <w:t xml:space="preserve">структура </w:t>
      </w:r>
      <w:r w:rsidR="003D7BCD">
        <w:rPr>
          <w:rFonts w:ascii="Times New Roman" w:hAnsi="Times New Roman"/>
          <w:i/>
        </w:rPr>
        <w:t>И</w:t>
      </w:r>
      <w:r w:rsidR="003D7BCD" w:rsidRPr="00125714">
        <w:rPr>
          <w:rFonts w:ascii="Times New Roman" w:hAnsi="Times New Roman"/>
          <w:i/>
        </w:rPr>
        <w:t xml:space="preserve">потечного </w:t>
      </w:r>
      <w:r w:rsidRPr="00125714">
        <w:rPr>
          <w:rFonts w:ascii="Times New Roman" w:hAnsi="Times New Roman"/>
          <w:i/>
        </w:rPr>
        <w:t xml:space="preserve">покрытия по видам имущества, составляющего </w:t>
      </w:r>
      <w:r w:rsidR="003D7BCD">
        <w:rPr>
          <w:rFonts w:ascii="Times New Roman" w:hAnsi="Times New Roman"/>
          <w:i/>
        </w:rPr>
        <w:t>И</w:t>
      </w:r>
      <w:r w:rsidR="003D7BCD" w:rsidRPr="00125714">
        <w:rPr>
          <w:rFonts w:ascii="Times New Roman" w:hAnsi="Times New Roman"/>
          <w:i/>
        </w:rPr>
        <w:t xml:space="preserve">потечное </w:t>
      </w:r>
      <w:r w:rsidRPr="00125714">
        <w:rPr>
          <w:rFonts w:ascii="Times New Roman" w:hAnsi="Times New Roman"/>
          <w:i/>
        </w:rPr>
        <w:t>покрытие: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157CEB" w:rsidRPr="00125714" w14:paraId="6B06F996" w14:textId="77777777">
        <w:tc>
          <w:tcPr>
            <w:tcW w:w="6123" w:type="dxa"/>
            <w:tcBorders>
              <w:top w:val="single" w:sz="4" w:space="0" w:color="auto"/>
              <w:left w:val="single" w:sz="4" w:space="0" w:color="auto"/>
              <w:bottom w:val="single" w:sz="4" w:space="0" w:color="auto"/>
              <w:right w:val="single" w:sz="4" w:space="0" w:color="auto"/>
            </w:tcBorders>
          </w:tcPr>
          <w:p w14:paraId="6DEB66D9"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Вид имущества, составляющего ипотечное покрытие</w:t>
            </w:r>
          </w:p>
        </w:tc>
        <w:tc>
          <w:tcPr>
            <w:tcW w:w="2948" w:type="dxa"/>
            <w:tcBorders>
              <w:top w:val="single" w:sz="4" w:space="0" w:color="auto"/>
              <w:left w:val="single" w:sz="4" w:space="0" w:color="auto"/>
              <w:bottom w:val="single" w:sz="4" w:space="0" w:color="auto"/>
              <w:right w:val="single" w:sz="4" w:space="0" w:color="auto"/>
            </w:tcBorders>
          </w:tcPr>
          <w:p w14:paraId="7AD57C1A"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Доля вида имущества в общем размере ипотечного покрытия, %</w:t>
            </w:r>
          </w:p>
        </w:tc>
      </w:tr>
      <w:tr w:rsidR="00157CEB" w:rsidRPr="00125714" w14:paraId="1425486E" w14:textId="77777777">
        <w:tc>
          <w:tcPr>
            <w:tcW w:w="6123" w:type="dxa"/>
            <w:tcBorders>
              <w:top w:val="single" w:sz="4" w:space="0" w:color="auto"/>
              <w:left w:val="single" w:sz="4" w:space="0" w:color="auto"/>
              <w:bottom w:val="single" w:sz="4" w:space="0" w:color="auto"/>
              <w:right w:val="single" w:sz="4" w:space="0" w:color="auto"/>
            </w:tcBorders>
          </w:tcPr>
          <w:p w14:paraId="05A1F159"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t>Требования, обеспеченные ипотекой и (или) залогом прав требования участника долевого строительства, всего</w:t>
            </w:r>
          </w:p>
          <w:p w14:paraId="30B48E91" w14:textId="77777777" w:rsidR="00157CEB" w:rsidRPr="00125714" w:rsidRDefault="00157CEB" w:rsidP="008E471C">
            <w:pPr>
              <w:autoSpaceDE w:val="0"/>
              <w:autoSpaceDN w:val="0"/>
              <w:adjustRightInd w:val="0"/>
              <w:spacing w:after="0" w:line="240" w:lineRule="auto"/>
              <w:ind w:left="283"/>
              <w:jc w:val="both"/>
              <w:rPr>
                <w:rFonts w:ascii="Times New Roman" w:hAnsi="Times New Roman"/>
              </w:rPr>
            </w:pPr>
            <w:r w:rsidRPr="00125714">
              <w:rPr>
                <w:rFonts w:ascii="Times New Roman" w:hAnsi="Times New Roman"/>
              </w:rPr>
              <w:t>в том числе:</w:t>
            </w:r>
          </w:p>
        </w:tc>
        <w:tc>
          <w:tcPr>
            <w:tcW w:w="2948" w:type="dxa"/>
            <w:tcBorders>
              <w:top w:val="single" w:sz="4" w:space="0" w:color="auto"/>
              <w:left w:val="single" w:sz="4" w:space="0" w:color="auto"/>
              <w:bottom w:val="single" w:sz="4" w:space="0" w:color="auto"/>
              <w:right w:val="single" w:sz="4" w:space="0" w:color="auto"/>
            </w:tcBorders>
          </w:tcPr>
          <w:p w14:paraId="19CE2319"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b/>
              </w:rPr>
              <w:t>100</w:t>
            </w:r>
          </w:p>
        </w:tc>
      </w:tr>
      <w:tr w:rsidR="00157CEB" w:rsidRPr="00125714" w14:paraId="4F5489BC" w14:textId="77777777">
        <w:tc>
          <w:tcPr>
            <w:tcW w:w="6123" w:type="dxa"/>
            <w:tcBorders>
              <w:top w:val="single" w:sz="4" w:space="0" w:color="auto"/>
              <w:left w:val="single" w:sz="4" w:space="0" w:color="auto"/>
              <w:bottom w:val="single" w:sz="4" w:space="0" w:color="auto"/>
              <w:right w:val="single" w:sz="4" w:space="0" w:color="auto"/>
            </w:tcBorders>
          </w:tcPr>
          <w:p w14:paraId="75586F56"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t xml:space="preserve">требования, обеспеченные ипотекой незавершенного </w:t>
            </w:r>
            <w:r w:rsidR="001834AD" w:rsidRPr="00125714">
              <w:rPr>
                <w:rFonts w:ascii="Times New Roman" w:hAnsi="Times New Roman"/>
              </w:rPr>
              <w:t>строительства</w:t>
            </w:r>
            <w:r w:rsidRPr="00125714">
              <w:rPr>
                <w:rFonts w:ascii="Times New Roman" w:hAnsi="Times New Roman"/>
              </w:rPr>
              <w:t xml:space="preserve"> недвижимого имущества,</w:t>
            </w:r>
            <w:r w:rsidR="001834AD" w:rsidRPr="00125714">
              <w:rPr>
                <w:rFonts w:ascii="Times New Roman" w:hAnsi="Times New Roman"/>
              </w:rPr>
              <w:t xml:space="preserve"> </w:t>
            </w:r>
            <w:r w:rsidR="001834AD" w:rsidRPr="00125714">
              <w:rPr>
                <w:rFonts w:ascii="Times New Roman" w:hAnsi="Times New Roman"/>
              </w:rPr>
              <w:br/>
            </w:r>
            <w:r w:rsidRPr="00125714">
              <w:rPr>
                <w:rFonts w:ascii="Times New Roman" w:hAnsi="Times New Roman"/>
              </w:rPr>
              <w:t>из них удостоверенные закладными</w:t>
            </w:r>
          </w:p>
        </w:tc>
        <w:tc>
          <w:tcPr>
            <w:tcW w:w="2948" w:type="dxa"/>
            <w:tcBorders>
              <w:top w:val="single" w:sz="4" w:space="0" w:color="auto"/>
              <w:left w:val="single" w:sz="4" w:space="0" w:color="auto"/>
              <w:bottom w:val="single" w:sz="4" w:space="0" w:color="auto"/>
              <w:right w:val="single" w:sz="4" w:space="0" w:color="auto"/>
            </w:tcBorders>
          </w:tcPr>
          <w:p w14:paraId="5CB42C1A"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p w14:paraId="070CD703" w14:textId="77777777" w:rsidR="00A1368C" w:rsidRPr="00125714" w:rsidRDefault="00A1368C">
            <w:pPr>
              <w:autoSpaceDE w:val="0"/>
              <w:autoSpaceDN w:val="0"/>
              <w:adjustRightInd w:val="0"/>
              <w:spacing w:after="0" w:line="240" w:lineRule="auto"/>
              <w:rPr>
                <w:rFonts w:ascii="Times New Roman" w:hAnsi="Times New Roman"/>
              </w:rPr>
            </w:pPr>
          </w:p>
          <w:p w14:paraId="12A14158" w14:textId="77777777" w:rsidR="00A1368C"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1C3848B5" w14:textId="77777777">
        <w:tc>
          <w:tcPr>
            <w:tcW w:w="6123" w:type="dxa"/>
            <w:tcBorders>
              <w:top w:val="single" w:sz="4" w:space="0" w:color="auto"/>
              <w:left w:val="single" w:sz="4" w:space="0" w:color="auto"/>
              <w:bottom w:val="single" w:sz="4" w:space="0" w:color="auto"/>
              <w:right w:val="single" w:sz="4" w:space="0" w:color="auto"/>
            </w:tcBorders>
          </w:tcPr>
          <w:p w14:paraId="7934D70C"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t>требования, обеспеченные ипотекой жилых помещений,</w:t>
            </w:r>
          </w:p>
          <w:p w14:paraId="7B2ADAD2" w14:textId="77777777" w:rsidR="00157CEB" w:rsidRPr="00125714" w:rsidRDefault="00157CEB" w:rsidP="008E471C">
            <w:pPr>
              <w:autoSpaceDE w:val="0"/>
              <w:autoSpaceDN w:val="0"/>
              <w:adjustRightInd w:val="0"/>
              <w:spacing w:after="0" w:line="240" w:lineRule="auto"/>
              <w:ind w:left="283"/>
              <w:jc w:val="both"/>
              <w:rPr>
                <w:rFonts w:ascii="Times New Roman" w:hAnsi="Times New Roman"/>
              </w:rPr>
            </w:pPr>
            <w:r w:rsidRPr="00125714">
              <w:rPr>
                <w:rFonts w:ascii="Times New Roman" w:hAnsi="Times New Roman"/>
              </w:rPr>
              <w:t>из них удостоверенные закладными</w:t>
            </w:r>
          </w:p>
        </w:tc>
        <w:tc>
          <w:tcPr>
            <w:tcW w:w="2948" w:type="dxa"/>
            <w:tcBorders>
              <w:top w:val="single" w:sz="4" w:space="0" w:color="auto"/>
              <w:left w:val="single" w:sz="4" w:space="0" w:color="auto"/>
              <w:bottom w:val="single" w:sz="4" w:space="0" w:color="auto"/>
              <w:right w:val="single" w:sz="4" w:space="0" w:color="auto"/>
            </w:tcBorders>
          </w:tcPr>
          <w:p w14:paraId="3619A70C"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100</w:t>
            </w:r>
          </w:p>
          <w:p w14:paraId="112A3B79" w14:textId="77777777" w:rsidR="00A1368C"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100</w:t>
            </w:r>
          </w:p>
        </w:tc>
      </w:tr>
      <w:tr w:rsidR="00157CEB" w:rsidRPr="00125714" w14:paraId="0E35AFF8" w14:textId="77777777">
        <w:tc>
          <w:tcPr>
            <w:tcW w:w="6123" w:type="dxa"/>
            <w:tcBorders>
              <w:top w:val="single" w:sz="4" w:space="0" w:color="auto"/>
              <w:left w:val="single" w:sz="4" w:space="0" w:color="auto"/>
              <w:bottom w:val="single" w:sz="4" w:space="0" w:color="auto"/>
              <w:right w:val="single" w:sz="4" w:space="0" w:color="auto"/>
            </w:tcBorders>
          </w:tcPr>
          <w:p w14:paraId="364A00A0"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t>требования, обеспеченные ипотекой недвижимого имущества, не являющегося жилыми помещениями,</w:t>
            </w:r>
          </w:p>
          <w:p w14:paraId="5006CECB" w14:textId="77777777" w:rsidR="00157CEB" w:rsidRPr="00125714" w:rsidRDefault="00157CEB" w:rsidP="008E471C">
            <w:pPr>
              <w:autoSpaceDE w:val="0"/>
              <w:autoSpaceDN w:val="0"/>
              <w:adjustRightInd w:val="0"/>
              <w:spacing w:after="0" w:line="240" w:lineRule="auto"/>
              <w:ind w:left="283"/>
              <w:jc w:val="both"/>
              <w:rPr>
                <w:rFonts w:ascii="Times New Roman" w:hAnsi="Times New Roman"/>
              </w:rPr>
            </w:pPr>
            <w:r w:rsidRPr="00125714">
              <w:rPr>
                <w:rFonts w:ascii="Times New Roman" w:hAnsi="Times New Roman"/>
              </w:rPr>
              <w:t>из них удостоверенные закладными</w:t>
            </w:r>
          </w:p>
        </w:tc>
        <w:tc>
          <w:tcPr>
            <w:tcW w:w="2948" w:type="dxa"/>
            <w:tcBorders>
              <w:top w:val="single" w:sz="4" w:space="0" w:color="auto"/>
              <w:left w:val="single" w:sz="4" w:space="0" w:color="auto"/>
              <w:bottom w:val="single" w:sz="4" w:space="0" w:color="auto"/>
              <w:right w:val="single" w:sz="4" w:space="0" w:color="auto"/>
            </w:tcBorders>
          </w:tcPr>
          <w:p w14:paraId="30382554"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p w14:paraId="74FCCA59" w14:textId="77777777" w:rsidR="00A1368C" w:rsidRPr="00125714" w:rsidRDefault="00A1368C">
            <w:pPr>
              <w:autoSpaceDE w:val="0"/>
              <w:autoSpaceDN w:val="0"/>
              <w:adjustRightInd w:val="0"/>
              <w:spacing w:after="0" w:line="240" w:lineRule="auto"/>
              <w:rPr>
                <w:rFonts w:ascii="Times New Roman" w:hAnsi="Times New Roman"/>
              </w:rPr>
            </w:pPr>
          </w:p>
          <w:p w14:paraId="20EBB970" w14:textId="77777777" w:rsidR="00A1368C"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008972E1" w14:textId="77777777">
        <w:tc>
          <w:tcPr>
            <w:tcW w:w="6123" w:type="dxa"/>
            <w:tcBorders>
              <w:top w:val="single" w:sz="4" w:space="0" w:color="auto"/>
              <w:left w:val="single" w:sz="4" w:space="0" w:color="auto"/>
              <w:bottom w:val="single" w:sz="4" w:space="0" w:color="auto"/>
              <w:right w:val="single" w:sz="4" w:space="0" w:color="auto"/>
            </w:tcBorders>
          </w:tcPr>
          <w:p w14:paraId="3CAC6C00"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lastRenderedPageBreak/>
              <w:t>требования, обеспеченные залогом прав требования участника долевого строительства,</w:t>
            </w:r>
          </w:p>
          <w:p w14:paraId="3DB80A9A" w14:textId="77777777" w:rsidR="00157CEB" w:rsidRPr="00125714" w:rsidRDefault="00157CEB" w:rsidP="008E471C">
            <w:pPr>
              <w:autoSpaceDE w:val="0"/>
              <w:autoSpaceDN w:val="0"/>
              <w:adjustRightInd w:val="0"/>
              <w:spacing w:after="0" w:line="240" w:lineRule="auto"/>
              <w:ind w:left="283"/>
              <w:jc w:val="both"/>
              <w:rPr>
                <w:rFonts w:ascii="Times New Roman" w:hAnsi="Times New Roman"/>
              </w:rPr>
            </w:pPr>
            <w:r w:rsidRPr="00125714">
              <w:rPr>
                <w:rFonts w:ascii="Times New Roman" w:hAnsi="Times New Roman"/>
              </w:rPr>
              <w:t>из них удостоверенные закладными</w:t>
            </w:r>
          </w:p>
        </w:tc>
        <w:tc>
          <w:tcPr>
            <w:tcW w:w="2948" w:type="dxa"/>
            <w:tcBorders>
              <w:top w:val="single" w:sz="4" w:space="0" w:color="auto"/>
              <w:left w:val="single" w:sz="4" w:space="0" w:color="auto"/>
              <w:bottom w:val="single" w:sz="4" w:space="0" w:color="auto"/>
              <w:right w:val="single" w:sz="4" w:space="0" w:color="auto"/>
            </w:tcBorders>
          </w:tcPr>
          <w:p w14:paraId="587B7E2D"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p w14:paraId="14A46216" w14:textId="77777777" w:rsidR="00A1368C" w:rsidRPr="00125714" w:rsidRDefault="00A1368C">
            <w:pPr>
              <w:autoSpaceDE w:val="0"/>
              <w:autoSpaceDN w:val="0"/>
              <w:adjustRightInd w:val="0"/>
              <w:spacing w:after="0" w:line="240" w:lineRule="auto"/>
              <w:rPr>
                <w:rFonts w:ascii="Times New Roman" w:hAnsi="Times New Roman"/>
              </w:rPr>
            </w:pPr>
          </w:p>
          <w:p w14:paraId="0153A263" w14:textId="77777777" w:rsidR="00A1368C"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19D123BA" w14:textId="77777777">
        <w:tc>
          <w:tcPr>
            <w:tcW w:w="6123" w:type="dxa"/>
            <w:tcBorders>
              <w:top w:val="single" w:sz="4" w:space="0" w:color="auto"/>
              <w:left w:val="single" w:sz="4" w:space="0" w:color="auto"/>
              <w:bottom w:val="single" w:sz="4" w:space="0" w:color="auto"/>
              <w:right w:val="single" w:sz="4" w:space="0" w:color="auto"/>
            </w:tcBorders>
          </w:tcPr>
          <w:p w14:paraId="3408DD15"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t>Ипотечные сертификаты участия</w:t>
            </w:r>
          </w:p>
        </w:tc>
        <w:tc>
          <w:tcPr>
            <w:tcW w:w="2948" w:type="dxa"/>
            <w:tcBorders>
              <w:top w:val="single" w:sz="4" w:space="0" w:color="auto"/>
              <w:left w:val="single" w:sz="4" w:space="0" w:color="auto"/>
              <w:bottom w:val="single" w:sz="4" w:space="0" w:color="auto"/>
              <w:right w:val="single" w:sz="4" w:space="0" w:color="auto"/>
            </w:tcBorders>
          </w:tcPr>
          <w:p w14:paraId="53164E92"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3B175ACB" w14:textId="77777777">
        <w:tc>
          <w:tcPr>
            <w:tcW w:w="6123" w:type="dxa"/>
            <w:tcBorders>
              <w:top w:val="single" w:sz="4" w:space="0" w:color="auto"/>
              <w:left w:val="single" w:sz="4" w:space="0" w:color="auto"/>
              <w:bottom w:val="single" w:sz="4" w:space="0" w:color="auto"/>
              <w:right w:val="single" w:sz="4" w:space="0" w:color="auto"/>
            </w:tcBorders>
          </w:tcPr>
          <w:p w14:paraId="075448ED"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t>Денежные средства, всего</w:t>
            </w:r>
          </w:p>
          <w:p w14:paraId="477E61F9" w14:textId="77777777" w:rsidR="00157CEB" w:rsidRPr="00125714" w:rsidRDefault="00157CEB" w:rsidP="008E471C">
            <w:pPr>
              <w:autoSpaceDE w:val="0"/>
              <w:autoSpaceDN w:val="0"/>
              <w:adjustRightInd w:val="0"/>
              <w:spacing w:after="0" w:line="240" w:lineRule="auto"/>
              <w:ind w:firstLine="283"/>
              <w:jc w:val="both"/>
              <w:rPr>
                <w:rFonts w:ascii="Times New Roman" w:hAnsi="Times New Roman"/>
              </w:rPr>
            </w:pPr>
            <w:r w:rsidRPr="00125714">
              <w:rPr>
                <w:rFonts w:ascii="Times New Roman" w:hAnsi="Times New Roman"/>
              </w:rPr>
              <w:t>в том числе:</w:t>
            </w:r>
          </w:p>
        </w:tc>
        <w:tc>
          <w:tcPr>
            <w:tcW w:w="2948" w:type="dxa"/>
            <w:tcBorders>
              <w:top w:val="single" w:sz="4" w:space="0" w:color="auto"/>
              <w:left w:val="single" w:sz="4" w:space="0" w:color="auto"/>
              <w:bottom w:val="single" w:sz="4" w:space="0" w:color="auto"/>
              <w:right w:val="single" w:sz="4" w:space="0" w:color="auto"/>
            </w:tcBorders>
          </w:tcPr>
          <w:p w14:paraId="568157EF"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313CC11A" w14:textId="77777777">
        <w:tc>
          <w:tcPr>
            <w:tcW w:w="6123" w:type="dxa"/>
            <w:tcBorders>
              <w:top w:val="single" w:sz="4" w:space="0" w:color="auto"/>
              <w:left w:val="single" w:sz="4" w:space="0" w:color="auto"/>
              <w:bottom w:val="single" w:sz="4" w:space="0" w:color="auto"/>
              <w:right w:val="single" w:sz="4" w:space="0" w:color="auto"/>
            </w:tcBorders>
          </w:tcPr>
          <w:p w14:paraId="0A02F7F7" w14:textId="77777777" w:rsidR="00157CEB" w:rsidRPr="00125714" w:rsidRDefault="00157CEB" w:rsidP="008E471C">
            <w:pPr>
              <w:autoSpaceDE w:val="0"/>
              <w:autoSpaceDN w:val="0"/>
              <w:adjustRightInd w:val="0"/>
              <w:spacing w:after="0" w:line="240" w:lineRule="auto"/>
              <w:ind w:firstLine="283"/>
              <w:jc w:val="both"/>
              <w:rPr>
                <w:rFonts w:ascii="Times New Roman" w:hAnsi="Times New Roman"/>
              </w:rPr>
            </w:pPr>
            <w:r w:rsidRPr="00125714">
              <w:rPr>
                <w:rFonts w:ascii="Times New Roman" w:hAnsi="Times New Roman"/>
              </w:rPr>
              <w:t>денежные средства в валюте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14:paraId="2EEF6685"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17E0A169" w14:textId="77777777">
        <w:tc>
          <w:tcPr>
            <w:tcW w:w="6123" w:type="dxa"/>
            <w:tcBorders>
              <w:top w:val="single" w:sz="4" w:space="0" w:color="auto"/>
              <w:left w:val="single" w:sz="4" w:space="0" w:color="auto"/>
              <w:bottom w:val="single" w:sz="4" w:space="0" w:color="auto"/>
              <w:right w:val="single" w:sz="4" w:space="0" w:color="auto"/>
            </w:tcBorders>
          </w:tcPr>
          <w:p w14:paraId="02C8D28C" w14:textId="77777777" w:rsidR="00157CEB" w:rsidRPr="00125714" w:rsidRDefault="00157CEB" w:rsidP="008E471C">
            <w:pPr>
              <w:autoSpaceDE w:val="0"/>
              <w:autoSpaceDN w:val="0"/>
              <w:adjustRightInd w:val="0"/>
              <w:spacing w:after="0" w:line="240" w:lineRule="auto"/>
              <w:ind w:firstLine="283"/>
              <w:jc w:val="both"/>
              <w:rPr>
                <w:rFonts w:ascii="Times New Roman" w:hAnsi="Times New Roman"/>
              </w:rPr>
            </w:pPr>
            <w:r w:rsidRPr="00125714">
              <w:rPr>
                <w:rFonts w:ascii="Times New Roman" w:hAnsi="Times New Roman"/>
              </w:rPr>
              <w:t>денежные средства в иностранной валюте</w:t>
            </w:r>
          </w:p>
        </w:tc>
        <w:tc>
          <w:tcPr>
            <w:tcW w:w="2948" w:type="dxa"/>
            <w:tcBorders>
              <w:top w:val="single" w:sz="4" w:space="0" w:color="auto"/>
              <w:left w:val="single" w:sz="4" w:space="0" w:color="auto"/>
              <w:bottom w:val="single" w:sz="4" w:space="0" w:color="auto"/>
              <w:right w:val="single" w:sz="4" w:space="0" w:color="auto"/>
            </w:tcBorders>
          </w:tcPr>
          <w:p w14:paraId="6D41FF00"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3653758C" w14:textId="77777777">
        <w:tc>
          <w:tcPr>
            <w:tcW w:w="6123" w:type="dxa"/>
            <w:tcBorders>
              <w:top w:val="single" w:sz="4" w:space="0" w:color="auto"/>
              <w:left w:val="single" w:sz="4" w:space="0" w:color="auto"/>
              <w:bottom w:val="single" w:sz="4" w:space="0" w:color="auto"/>
              <w:right w:val="single" w:sz="4" w:space="0" w:color="auto"/>
            </w:tcBorders>
          </w:tcPr>
          <w:p w14:paraId="1F9CEDAC"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t>Государственные ценные бумаги, всего</w:t>
            </w:r>
          </w:p>
          <w:p w14:paraId="62569F9F" w14:textId="77777777" w:rsidR="00157CEB" w:rsidRPr="00125714" w:rsidRDefault="00157CEB" w:rsidP="008E471C">
            <w:pPr>
              <w:autoSpaceDE w:val="0"/>
              <w:autoSpaceDN w:val="0"/>
              <w:adjustRightInd w:val="0"/>
              <w:spacing w:after="0" w:line="240" w:lineRule="auto"/>
              <w:ind w:firstLine="283"/>
              <w:jc w:val="both"/>
              <w:rPr>
                <w:rFonts w:ascii="Times New Roman" w:hAnsi="Times New Roman"/>
              </w:rPr>
            </w:pPr>
            <w:r w:rsidRPr="00125714">
              <w:rPr>
                <w:rFonts w:ascii="Times New Roman" w:hAnsi="Times New Roman"/>
              </w:rPr>
              <w:t>в том числе:</w:t>
            </w:r>
          </w:p>
        </w:tc>
        <w:tc>
          <w:tcPr>
            <w:tcW w:w="2948" w:type="dxa"/>
            <w:tcBorders>
              <w:top w:val="single" w:sz="4" w:space="0" w:color="auto"/>
              <w:left w:val="single" w:sz="4" w:space="0" w:color="auto"/>
              <w:bottom w:val="single" w:sz="4" w:space="0" w:color="auto"/>
              <w:right w:val="single" w:sz="4" w:space="0" w:color="auto"/>
            </w:tcBorders>
          </w:tcPr>
          <w:p w14:paraId="3036832F"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2024D5F0" w14:textId="77777777">
        <w:tc>
          <w:tcPr>
            <w:tcW w:w="6123" w:type="dxa"/>
            <w:tcBorders>
              <w:top w:val="single" w:sz="4" w:space="0" w:color="auto"/>
              <w:left w:val="single" w:sz="4" w:space="0" w:color="auto"/>
              <w:bottom w:val="single" w:sz="4" w:space="0" w:color="auto"/>
              <w:right w:val="single" w:sz="4" w:space="0" w:color="auto"/>
            </w:tcBorders>
          </w:tcPr>
          <w:p w14:paraId="3AD13CAC" w14:textId="77777777" w:rsidR="00157CEB" w:rsidRPr="00125714" w:rsidRDefault="00157CEB" w:rsidP="008E471C">
            <w:pPr>
              <w:autoSpaceDE w:val="0"/>
              <w:autoSpaceDN w:val="0"/>
              <w:adjustRightInd w:val="0"/>
              <w:spacing w:after="0" w:line="240" w:lineRule="auto"/>
              <w:ind w:firstLine="283"/>
              <w:jc w:val="both"/>
              <w:rPr>
                <w:rFonts w:ascii="Times New Roman" w:hAnsi="Times New Roman"/>
              </w:rPr>
            </w:pPr>
            <w:r w:rsidRPr="00125714">
              <w:rPr>
                <w:rFonts w:ascii="Times New Roman" w:hAnsi="Times New Roman"/>
              </w:rPr>
              <w:t>государственные ценные бумаги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14:paraId="081170E6"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495674F8" w14:textId="77777777">
        <w:tc>
          <w:tcPr>
            <w:tcW w:w="6123" w:type="dxa"/>
            <w:tcBorders>
              <w:top w:val="single" w:sz="4" w:space="0" w:color="auto"/>
              <w:left w:val="single" w:sz="4" w:space="0" w:color="auto"/>
              <w:bottom w:val="single" w:sz="4" w:space="0" w:color="auto"/>
              <w:right w:val="single" w:sz="4" w:space="0" w:color="auto"/>
            </w:tcBorders>
          </w:tcPr>
          <w:p w14:paraId="40301C5F" w14:textId="77777777" w:rsidR="00157CEB" w:rsidRPr="00125714" w:rsidRDefault="00157CEB" w:rsidP="008E471C">
            <w:pPr>
              <w:autoSpaceDE w:val="0"/>
              <w:autoSpaceDN w:val="0"/>
              <w:adjustRightInd w:val="0"/>
              <w:spacing w:after="0" w:line="240" w:lineRule="auto"/>
              <w:ind w:firstLine="283"/>
              <w:jc w:val="both"/>
              <w:rPr>
                <w:rFonts w:ascii="Times New Roman" w:hAnsi="Times New Roman"/>
              </w:rPr>
            </w:pPr>
            <w:r w:rsidRPr="00125714">
              <w:rPr>
                <w:rFonts w:ascii="Times New Roman" w:hAnsi="Times New Roman"/>
              </w:rPr>
              <w:t>государственные ценные бумаги субъектов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14:paraId="10BD4D98"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r w:rsidR="00157CEB" w:rsidRPr="00125714" w14:paraId="3B07E186" w14:textId="77777777">
        <w:tc>
          <w:tcPr>
            <w:tcW w:w="6123" w:type="dxa"/>
            <w:tcBorders>
              <w:top w:val="single" w:sz="4" w:space="0" w:color="auto"/>
              <w:left w:val="single" w:sz="4" w:space="0" w:color="auto"/>
              <w:bottom w:val="single" w:sz="4" w:space="0" w:color="auto"/>
              <w:right w:val="single" w:sz="4" w:space="0" w:color="auto"/>
            </w:tcBorders>
          </w:tcPr>
          <w:p w14:paraId="14D22324" w14:textId="77777777" w:rsidR="00157CEB" w:rsidRPr="00125714" w:rsidRDefault="00157CEB" w:rsidP="008E471C">
            <w:pPr>
              <w:autoSpaceDE w:val="0"/>
              <w:autoSpaceDN w:val="0"/>
              <w:adjustRightInd w:val="0"/>
              <w:spacing w:after="0" w:line="240" w:lineRule="auto"/>
              <w:jc w:val="both"/>
              <w:rPr>
                <w:rFonts w:ascii="Times New Roman" w:hAnsi="Times New Roman"/>
              </w:rPr>
            </w:pPr>
            <w:r w:rsidRPr="00125714">
              <w:rPr>
                <w:rFonts w:ascii="Times New Roman" w:hAnsi="Times New Roman"/>
              </w:rPr>
              <w:t>Недвижимое имущество</w:t>
            </w:r>
          </w:p>
        </w:tc>
        <w:tc>
          <w:tcPr>
            <w:tcW w:w="2948" w:type="dxa"/>
            <w:tcBorders>
              <w:top w:val="single" w:sz="4" w:space="0" w:color="auto"/>
              <w:left w:val="single" w:sz="4" w:space="0" w:color="auto"/>
              <w:bottom w:val="single" w:sz="4" w:space="0" w:color="auto"/>
              <w:right w:val="single" w:sz="4" w:space="0" w:color="auto"/>
            </w:tcBorders>
          </w:tcPr>
          <w:p w14:paraId="5C9AD5C6" w14:textId="77777777" w:rsidR="00157CEB" w:rsidRPr="00125714" w:rsidRDefault="00A1368C">
            <w:pPr>
              <w:autoSpaceDE w:val="0"/>
              <w:autoSpaceDN w:val="0"/>
              <w:adjustRightInd w:val="0"/>
              <w:spacing w:after="0" w:line="240" w:lineRule="auto"/>
              <w:rPr>
                <w:rFonts w:ascii="Times New Roman" w:hAnsi="Times New Roman"/>
              </w:rPr>
            </w:pPr>
            <w:r w:rsidRPr="00125714">
              <w:rPr>
                <w:rFonts w:ascii="Times New Roman" w:hAnsi="Times New Roman"/>
              </w:rPr>
              <w:t>0</w:t>
            </w:r>
          </w:p>
        </w:tc>
      </w:tr>
    </w:tbl>
    <w:p w14:paraId="3863AE4B" w14:textId="5E905FD6" w:rsidR="00157CEB" w:rsidRPr="00125714" w:rsidRDefault="00157CEB" w:rsidP="00A1368C">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i/>
        </w:rPr>
        <w:t xml:space="preserve">структура обеспеченных ипотекой и (или) залогом прав требования участника долевого строительства требований, составляющих </w:t>
      </w:r>
      <w:r w:rsidR="003D7BCD">
        <w:rPr>
          <w:rFonts w:ascii="Times New Roman" w:hAnsi="Times New Roman"/>
          <w:i/>
        </w:rPr>
        <w:t>И</w:t>
      </w:r>
      <w:r w:rsidR="003D7BCD" w:rsidRPr="00125714">
        <w:rPr>
          <w:rFonts w:ascii="Times New Roman" w:hAnsi="Times New Roman"/>
          <w:i/>
        </w:rPr>
        <w:t xml:space="preserve">потечное </w:t>
      </w:r>
      <w:r w:rsidRPr="00125714">
        <w:rPr>
          <w:rFonts w:ascii="Times New Roman" w:hAnsi="Times New Roman"/>
          <w:i/>
        </w:rPr>
        <w:t>покрытие: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2012"/>
        <w:gridCol w:w="2410"/>
      </w:tblGrid>
      <w:tr w:rsidR="00157CEB" w:rsidRPr="00125714" w14:paraId="6414F9EE" w14:textId="77777777" w:rsidTr="00AF5593">
        <w:tc>
          <w:tcPr>
            <w:tcW w:w="4646" w:type="dxa"/>
            <w:tcBorders>
              <w:top w:val="single" w:sz="4" w:space="0" w:color="auto"/>
              <w:left w:val="single" w:sz="4" w:space="0" w:color="auto"/>
              <w:bottom w:val="single" w:sz="4" w:space="0" w:color="auto"/>
              <w:right w:val="single" w:sz="4" w:space="0" w:color="auto"/>
            </w:tcBorders>
          </w:tcPr>
          <w:p w14:paraId="63223A34"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Вид обеспеченных требований</w:t>
            </w:r>
          </w:p>
        </w:tc>
        <w:tc>
          <w:tcPr>
            <w:tcW w:w="2012" w:type="dxa"/>
            <w:tcBorders>
              <w:top w:val="single" w:sz="4" w:space="0" w:color="auto"/>
              <w:left w:val="single" w:sz="4" w:space="0" w:color="auto"/>
              <w:bottom w:val="single" w:sz="4" w:space="0" w:color="auto"/>
              <w:right w:val="single" w:sz="4" w:space="0" w:color="auto"/>
            </w:tcBorders>
          </w:tcPr>
          <w:p w14:paraId="331FB741"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Количество обеспеченных требований данного вида, штук</w:t>
            </w:r>
          </w:p>
        </w:tc>
        <w:tc>
          <w:tcPr>
            <w:tcW w:w="2410" w:type="dxa"/>
            <w:tcBorders>
              <w:top w:val="single" w:sz="4" w:space="0" w:color="auto"/>
              <w:left w:val="single" w:sz="4" w:space="0" w:color="auto"/>
              <w:bottom w:val="single" w:sz="4" w:space="0" w:color="auto"/>
              <w:right w:val="single" w:sz="4" w:space="0" w:color="auto"/>
            </w:tcBorders>
          </w:tcPr>
          <w:p w14:paraId="62C614B3"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Доля обеспеченных требований данного вида в совокупном размере указанных требований, составляющих ипотечное покрытие, %</w:t>
            </w:r>
          </w:p>
        </w:tc>
      </w:tr>
      <w:tr w:rsidR="00157CEB" w:rsidRPr="00125714" w14:paraId="3F1C1197" w14:textId="77777777" w:rsidTr="00AF5593">
        <w:tc>
          <w:tcPr>
            <w:tcW w:w="4646" w:type="dxa"/>
            <w:tcBorders>
              <w:top w:val="single" w:sz="4" w:space="0" w:color="auto"/>
              <w:left w:val="single" w:sz="4" w:space="0" w:color="auto"/>
              <w:bottom w:val="single" w:sz="4" w:space="0" w:color="auto"/>
              <w:right w:val="single" w:sz="4" w:space="0" w:color="auto"/>
            </w:tcBorders>
          </w:tcPr>
          <w:p w14:paraId="13C516AD" w14:textId="77777777" w:rsidR="00157CEB" w:rsidRPr="00125714" w:rsidRDefault="00157CEB">
            <w:pPr>
              <w:autoSpaceDE w:val="0"/>
              <w:autoSpaceDN w:val="0"/>
              <w:adjustRightInd w:val="0"/>
              <w:spacing w:after="0" w:line="240" w:lineRule="auto"/>
              <w:rPr>
                <w:rFonts w:ascii="Times New Roman" w:hAnsi="Times New Roman"/>
              </w:rPr>
            </w:pPr>
            <w:r w:rsidRPr="00125714">
              <w:rPr>
                <w:rFonts w:ascii="Times New Roman" w:hAnsi="Times New Roman"/>
              </w:rPr>
              <w:t>Требования, обеспеченные ипотекой и (или) залогом прав требования участника долевого строительства, составляющие ипотечное покрытие, всего</w:t>
            </w:r>
          </w:p>
        </w:tc>
        <w:tc>
          <w:tcPr>
            <w:tcW w:w="2012" w:type="dxa"/>
            <w:tcBorders>
              <w:top w:val="single" w:sz="4" w:space="0" w:color="auto"/>
              <w:left w:val="single" w:sz="4" w:space="0" w:color="auto"/>
              <w:bottom w:val="single" w:sz="4" w:space="0" w:color="auto"/>
              <w:right w:val="single" w:sz="4" w:space="0" w:color="auto"/>
            </w:tcBorders>
          </w:tcPr>
          <w:p w14:paraId="0B039DF4" w14:textId="6D1CDB96" w:rsidR="00157CEB" w:rsidRPr="00125714" w:rsidRDefault="00516964" w:rsidP="00DE5B08">
            <w:pPr>
              <w:autoSpaceDE w:val="0"/>
              <w:autoSpaceDN w:val="0"/>
              <w:adjustRightInd w:val="0"/>
              <w:spacing w:after="0" w:line="240" w:lineRule="auto"/>
              <w:jc w:val="center"/>
              <w:rPr>
                <w:rFonts w:ascii="Times New Roman" w:hAnsi="Times New Roman"/>
              </w:rPr>
            </w:pPr>
            <w:r w:rsidRPr="00516964">
              <w:rPr>
                <w:rFonts w:ascii="Times New Roman" w:hAnsi="Times New Roman"/>
              </w:rPr>
              <w:t>67 072</w:t>
            </w:r>
          </w:p>
        </w:tc>
        <w:tc>
          <w:tcPr>
            <w:tcW w:w="2410" w:type="dxa"/>
            <w:tcBorders>
              <w:top w:val="single" w:sz="4" w:space="0" w:color="auto"/>
              <w:left w:val="single" w:sz="4" w:space="0" w:color="auto"/>
              <w:bottom w:val="single" w:sz="4" w:space="0" w:color="auto"/>
              <w:right w:val="single" w:sz="4" w:space="0" w:color="auto"/>
            </w:tcBorders>
          </w:tcPr>
          <w:p w14:paraId="24CF4879"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100</w:t>
            </w:r>
          </w:p>
        </w:tc>
      </w:tr>
      <w:tr w:rsidR="00157CEB" w:rsidRPr="00125714" w14:paraId="787E73E3" w14:textId="77777777" w:rsidTr="00AF5593">
        <w:tc>
          <w:tcPr>
            <w:tcW w:w="4646" w:type="dxa"/>
            <w:tcBorders>
              <w:top w:val="single" w:sz="4" w:space="0" w:color="auto"/>
              <w:left w:val="single" w:sz="4" w:space="0" w:color="auto"/>
              <w:bottom w:val="single" w:sz="4" w:space="0" w:color="auto"/>
              <w:right w:val="single" w:sz="4" w:space="0" w:color="auto"/>
            </w:tcBorders>
          </w:tcPr>
          <w:p w14:paraId="32DB9A35" w14:textId="77777777" w:rsidR="00157CEB" w:rsidRPr="00125714" w:rsidRDefault="00157CEB">
            <w:pPr>
              <w:autoSpaceDE w:val="0"/>
              <w:autoSpaceDN w:val="0"/>
              <w:adjustRightInd w:val="0"/>
              <w:spacing w:after="0" w:line="240" w:lineRule="auto"/>
              <w:rPr>
                <w:rFonts w:ascii="Times New Roman" w:hAnsi="Times New Roman"/>
              </w:rPr>
            </w:pPr>
            <w:r w:rsidRPr="00125714">
              <w:rPr>
                <w:rFonts w:ascii="Times New Roman" w:hAnsi="Times New Roman"/>
              </w:rPr>
              <w:t>Требования, обеспеченные ипотекой незавершенного строительства недвижимого имущества,</w:t>
            </w:r>
          </w:p>
          <w:p w14:paraId="2DB7C09E" w14:textId="77777777" w:rsidR="00157CEB" w:rsidRPr="00125714" w:rsidRDefault="00157CEB">
            <w:pPr>
              <w:autoSpaceDE w:val="0"/>
              <w:autoSpaceDN w:val="0"/>
              <w:adjustRightInd w:val="0"/>
              <w:spacing w:after="0" w:line="240" w:lineRule="auto"/>
              <w:ind w:firstLine="283"/>
              <w:rPr>
                <w:rFonts w:ascii="Times New Roman" w:hAnsi="Times New Roman"/>
              </w:rPr>
            </w:pPr>
            <w:r w:rsidRPr="00125714">
              <w:rPr>
                <w:rFonts w:ascii="Times New Roman" w:hAnsi="Times New Roman"/>
              </w:rPr>
              <w:t>в том числе удостоверенные закладными</w:t>
            </w:r>
          </w:p>
        </w:tc>
        <w:tc>
          <w:tcPr>
            <w:tcW w:w="2012" w:type="dxa"/>
            <w:tcBorders>
              <w:top w:val="single" w:sz="4" w:space="0" w:color="auto"/>
              <w:left w:val="single" w:sz="4" w:space="0" w:color="auto"/>
              <w:bottom w:val="single" w:sz="4" w:space="0" w:color="auto"/>
              <w:right w:val="single" w:sz="4" w:space="0" w:color="auto"/>
            </w:tcBorders>
          </w:tcPr>
          <w:p w14:paraId="27DE508F" w14:textId="77777777" w:rsidR="00AD1F2D" w:rsidRPr="00125714" w:rsidRDefault="00AD1F2D" w:rsidP="00A1368C">
            <w:pPr>
              <w:autoSpaceDE w:val="0"/>
              <w:autoSpaceDN w:val="0"/>
              <w:adjustRightInd w:val="0"/>
              <w:spacing w:after="0" w:line="240" w:lineRule="auto"/>
              <w:jc w:val="center"/>
              <w:rPr>
                <w:rFonts w:ascii="Times New Roman" w:hAnsi="Times New Roman"/>
              </w:rPr>
            </w:pPr>
          </w:p>
          <w:p w14:paraId="7D652D4F" w14:textId="216E8483"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p w14:paraId="5C496699"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06F1E1A3" w14:textId="77777777" w:rsidR="00A1368C"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tc>
        <w:tc>
          <w:tcPr>
            <w:tcW w:w="2410" w:type="dxa"/>
            <w:tcBorders>
              <w:top w:val="single" w:sz="4" w:space="0" w:color="auto"/>
              <w:left w:val="single" w:sz="4" w:space="0" w:color="auto"/>
              <w:bottom w:val="single" w:sz="4" w:space="0" w:color="auto"/>
              <w:right w:val="single" w:sz="4" w:space="0" w:color="auto"/>
            </w:tcBorders>
          </w:tcPr>
          <w:p w14:paraId="1C92D92A" w14:textId="77777777" w:rsidR="00AD1F2D" w:rsidRPr="00125714" w:rsidRDefault="00AD1F2D" w:rsidP="00A1368C">
            <w:pPr>
              <w:autoSpaceDE w:val="0"/>
              <w:autoSpaceDN w:val="0"/>
              <w:adjustRightInd w:val="0"/>
              <w:spacing w:after="0" w:line="240" w:lineRule="auto"/>
              <w:jc w:val="center"/>
              <w:rPr>
                <w:rFonts w:ascii="Times New Roman" w:hAnsi="Times New Roman"/>
              </w:rPr>
            </w:pPr>
          </w:p>
          <w:p w14:paraId="0869ECD4" w14:textId="62F999EC" w:rsidR="00A1368C"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p w14:paraId="793DD7C2"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548B2104"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tc>
      </w:tr>
      <w:tr w:rsidR="00157CEB" w:rsidRPr="00125714" w14:paraId="245661F7" w14:textId="77777777" w:rsidTr="00AF5593">
        <w:tc>
          <w:tcPr>
            <w:tcW w:w="4646" w:type="dxa"/>
            <w:tcBorders>
              <w:top w:val="single" w:sz="4" w:space="0" w:color="auto"/>
              <w:left w:val="single" w:sz="4" w:space="0" w:color="auto"/>
              <w:bottom w:val="single" w:sz="4" w:space="0" w:color="auto"/>
              <w:right w:val="single" w:sz="4" w:space="0" w:color="auto"/>
            </w:tcBorders>
          </w:tcPr>
          <w:p w14:paraId="2630B8B6" w14:textId="77777777" w:rsidR="00157CEB" w:rsidRPr="00125714" w:rsidRDefault="00157CEB">
            <w:pPr>
              <w:autoSpaceDE w:val="0"/>
              <w:autoSpaceDN w:val="0"/>
              <w:adjustRightInd w:val="0"/>
              <w:spacing w:after="0" w:line="240" w:lineRule="auto"/>
              <w:rPr>
                <w:rFonts w:ascii="Times New Roman" w:hAnsi="Times New Roman"/>
              </w:rPr>
            </w:pPr>
            <w:r w:rsidRPr="00125714">
              <w:rPr>
                <w:rFonts w:ascii="Times New Roman" w:hAnsi="Times New Roman"/>
              </w:rPr>
              <w:t>Требования, обеспеченные ипотекой жилых помещений,</w:t>
            </w:r>
          </w:p>
          <w:p w14:paraId="362AF1AA" w14:textId="77777777" w:rsidR="00157CEB" w:rsidRPr="00125714" w:rsidRDefault="00157CEB">
            <w:pPr>
              <w:autoSpaceDE w:val="0"/>
              <w:autoSpaceDN w:val="0"/>
              <w:adjustRightInd w:val="0"/>
              <w:spacing w:after="0" w:line="240" w:lineRule="auto"/>
              <w:ind w:firstLine="283"/>
              <w:rPr>
                <w:rFonts w:ascii="Times New Roman" w:hAnsi="Times New Roman"/>
              </w:rPr>
            </w:pPr>
            <w:r w:rsidRPr="00125714">
              <w:rPr>
                <w:rFonts w:ascii="Times New Roman" w:hAnsi="Times New Roman"/>
              </w:rPr>
              <w:t>в том числе удостоверенные закладными</w:t>
            </w:r>
          </w:p>
        </w:tc>
        <w:tc>
          <w:tcPr>
            <w:tcW w:w="2012" w:type="dxa"/>
            <w:tcBorders>
              <w:top w:val="single" w:sz="4" w:space="0" w:color="auto"/>
              <w:left w:val="single" w:sz="4" w:space="0" w:color="auto"/>
              <w:bottom w:val="single" w:sz="4" w:space="0" w:color="auto"/>
              <w:right w:val="single" w:sz="4" w:space="0" w:color="auto"/>
            </w:tcBorders>
          </w:tcPr>
          <w:p w14:paraId="267DEA85" w14:textId="142ACEC9" w:rsidR="00CB7086" w:rsidRDefault="00516964" w:rsidP="008E471C">
            <w:pPr>
              <w:autoSpaceDE w:val="0"/>
              <w:autoSpaceDN w:val="0"/>
              <w:adjustRightInd w:val="0"/>
              <w:spacing w:after="0" w:line="240" w:lineRule="auto"/>
              <w:jc w:val="center"/>
              <w:rPr>
                <w:rFonts w:ascii="Times New Roman" w:hAnsi="Times New Roman"/>
              </w:rPr>
            </w:pPr>
            <w:r w:rsidRPr="00516964">
              <w:rPr>
                <w:rFonts w:ascii="Times New Roman" w:hAnsi="Times New Roman"/>
              </w:rPr>
              <w:t>67</w:t>
            </w:r>
            <w:r>
              <w:rPr>
                <w:rFonts w:ascii="Times New Roman" w:hAnsi="Times New Roman"/>
              </w:rPr>
              <w:t> </w:t>
            </w:r>
            <w:r w:rsidRPr="00516964">
              <w:rPr>
                <w:rFonts w:ascii="Times New Roman" w:hAnsi="Times New Roman"/>
              </w:rPr>
              <w:t>072</w:t>
            </w:r>
          </w:p>
          <w:p w14:paraId="4ECC3512" w14:textId="494BC232" w:rsidR="00516964" w:rsidRDefault="00516964" w:rsidP="008E471C">
            <w:pPr>
              <w:autoSpaceDE w:val="0"/>
              <w:autoSpaceDN w:val="0"/>
              <w:adjustRightInd w:val="0"/>
              <w:spacing w:after="0" w:line="240" w:lineRule="auto"/>
              <w:jc w:val="center"/>
              <w:rPr>
                <w:rFonts w:ascii="Times New Roman" w:hAnsi="Times New Roman"/>
              </w:rPr>
            </w:pPr>
          </w:p>
          <w:p w14:paraId="3CA02A5A" w14:textId="36749EA8" w:rsidR="00051B36" w:rsidRPr="00125714" w:rsidRDefault="00516964" w:rsidP="00516964">
            <w:pPr>
              <w:autoSpaceDE w:val="0"/>
              <w:autoSpaceDN w:val="0"/>
              <w:adjustRightInd w:val="0"/>
              <w:spacing w:after="0" w:line="240" w:lineRule="auto"/>
              <w:jc w:val="center"/>
              <w:rPr>
                <w:rFonts w:ascii="Times New Roman" w:hAnsi="Times New Roman"/>
              </w:rPr>
            </w:pPr>
            <w:r w:rsidRPr="00516964">
              <w:rPr>
                <w:rFonts w:ascii="Times New Roman" w:hAnsi="Times New Roman"/>
              </w:rPr>
              <w:t>67 072</w:t>
            </w:r>
          </w:p>
        </w:tc>
        <w:tc>
          <w:tcPr>
            <w:tcW w:w="2410" w:type="dxa"/>
            <w:tcBorders>
              <w:top w:val="single" w:sz="4" w:space="0" w:color="auto"/>
              <w:left w:val="single" w:sz="4" w:space="0" w:color="auto"/>
              <w:bottom w:val="single" w:sz="4" w:space="0" w:color="auto"/>
              <w:right w:val="single" w:sz="4" w:space="0" w:color="auto"/>
            </w:tcBorders>
          </w:tcPr>
          <w:p w14:paraId="6785A5B8"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100</w:t>
            </w:r>
          </w:p>
          <w:p w14:paraId="0D337AAF"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0AF64233" w14:textId="77777777" w:rsidR="00A1368C"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100</w:t>
            </w:r>
          </w:p>
        </w:tc>
      </w:tr>
      <w:tr w:rsidR="00157CEB" w:rsidRPr="00125714" w14:paraId="71F69912" w14:textId="77777777" w:rsidTr="00AF5593">
        <w:tc>
          <w:tcPr>
            <w:tcW w:w="4646" w:type="dxa"/>
            <w:tcBorders>
              <w:top w:val="single" w:sz="4" w:space="0" w:color="auto"/>
              <w:left w:val="single" w:sz="4" w:space="0" w:color="auto"/>
              <w:bottom w:val="single" w:sz="4" w:space="0" w:color="auto"/>
              <w:right w:val="single" w:sz="4" w:space="0" w:color="auto"/>
            </w:tcBorders>
          </w:tcPr>
          <w:p w14:paraId="20F9067E" w14:textId="77777777" w:rsidR="00157CEB" w:rsidRPr="00125714" w:rsidRDefault="00157CEB">
            <w:pPr>
              <w:autoSpaceDE w:val="0"/>
              <w:autoSpaceDN w:val="0"/>
              <w:adjustRightInd w:val="0"/>
              <w:spacing w:after="0" w:line="240" w:lineRule="auto"/>
              <w:rPr>
                <w:rFonts w:ascii="Times New Roman" w:hAnsi="Times New Roman"/>
              </w:rPr>
            </w:pPr>
            <w:r w:rsidRPr="00125714">
              <w:rPr>
                <w:rFonts w:ascii="Times New Roman" w:hAnsi="Times New Roman"/>
              </w:rPr>
              <w:t>Требования, обеспеченные ипотекой недвижимого имущества, не являющегося жилыми помещениями,</w:t>
            </w:r>
          </w:p>
          <w:p w14:paraId="0C7AC760" w14:textId="77777777" w:rsidR="00157CEB" w:rsidRPr="00125714" w:rsidRDefault="00157CEB">
            <w:pPr>
              <w:autoSpaceDE w:val="0"/>
              <w:autoSpaceDN w:val="0"/>
              <w:adjustRightInd w:val="0"/>
              <w:spacing w:after="0" w:line="240" w:lineRule="auto"/>
              <w:ind w:firstLine="283"/>
              <w:rPr>
                <w:rFonts w:ascii="Times New Roman" w:hAnsi="Times New Roman"/>
              </w:rPr>
            </w:pPr>
            <w:r w:rsidRPr="00125714">
              <w:rPr>
                <w:rFonts w:ascii="Times New Roman" w:hAnsi="Times New Roman"/>
              </w:rPr>
              <w:t>в том числе удостоверенные закладными</w:t>
            </w:r>
          </w:p>
        </w:tc>
        <w:tc>
          <w:tcPr>
            <w:tcW w:w="2012" w:type="dxa"/>
            <w:tcBorders>
              <w:top w:val="single" w:sz="4" w:space="0" w:color="auto"/>
              <w:left w:val="single" w:sz="4" w:space="0" w:color="auto"/>
              <w:bottom w:val="single" w:sz="4" w:space="0" w:color="auto"/>
              <w:right w:val="single" w:sz="4" w:space="0" w:color="auto"/>
            </w:tcBorders>
          </w:tcPr>
          <w:p w14:paraId="5D3F58CF"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p w14:paraId="623EDA1C"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20424701"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29AABB3F" w14:textId="77777777" w:rsidR="00A1368C"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tc>
        <w:tc>
          <w:tcPr>
            <w:tcW w:w="2410" w:type="dxa"/>
            <w:tcBorders>
              <w:top w:val="single" w:sz="4" w:space="0" w:color="auto"/>
              <w:left w:val="single" w:sz="4" w:space="0" w:color="auto"/>
              <w:bottom w:val="single" w:sz="4" w:space="0" w:color="auto"/>
              <w:right w:val="single" w:sz="4" w:space="0" w:color="auto"/>
            </w:tcBorders>
          </w:tcPr>
          <w:p w14:paraId="15DE171D" w14:textId="77777777" w:rsidR="00A1368C"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p w14:paraId="042961FF"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42A1186D"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3932EE8E"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tc>
      </w:tr>
      <w:tr w:rsidR="00157CEB" w:rsidRPr="00125714" w14:paraId="3B8E153F" w14:textId="77777777" w:rsidTr="00AF5593">
        <w:tc>
          <w:tcPr>
            <w:tcW w:w="4646" w:type="dxa"/>
            <w:tcBorders>
              <w:top w:val="single" w:sz="4" w:space="0" w:color="auto"/>
              <w:left w:val="single" w:sz="4" w:space="0" w:color="auto"/>
              <w:bottom w:val="single" w:sz="4" w:space="0" w:color="auto"/>
              <w:right w:val="single" w:sz="4" w:space="0" w:color="auto"/>
            </w:tcBorders>
          </w:tcPr>
          <w:p w14:paraId="1C5B3F6D" w14:textId="77777777" w:rsidR="00157CEB" w:rsidRPr="00125714" w:rsidRDefault="00157CEB">
            <w:pPr>
              <w:autoSpaceDE w:val="0"/>
              <w:autoSpaceDN w:val="0"/>
              <w:adjustRightInd w:val="0"/>
              <w:spacing w:after="0" w:line="240" w:lineRule="auto"/>
              <w:rPr>
                <w:rFonts w:ascii="Times New Roman" w:hAnsi="Times New Roman"/>
              </w:rPr>
            </w:pPr>
            <w:r w:rsidRPr="00125714">
              <w:rPr>
                <w:rFonts w:ascii="Times New Roman" w:hAnsi="Times New Roman"/>
              </w:rPr>
              <w:t>Требования, обеспеченные залогом прав требования участника долевого строительства,</w:t>
            </w:r>
          </w:p>
          <w:p w14:paraId="739D040C" w14:textId="77777777" w:rsidR="00157CEB" w:rsidRPr="00125714" w:rsidRDefault="00157CEB">
            <w:pPr>
              <w:autoSpaceDE w:val="0"/>
              <w:autoSpaceDN w:val="0"/>
              <w:adjustRightInd w:val="0"/>
              <w:spacing w:after="0" w:line="240" w:lineRule="auto"/>
              <w:ind w:firstLine="283"/>
              <w:rPr>
                <w:rFonts w:ascii="Times New Roman" w:hAnsi="Times New Roman"/>
              </w:rPr>
            </w:pPr>
            <w:r w:rsidRPr="00125714">
              <w:rPr>
                <w:rFonts w:ascii="Times New Roman" w:hAnsi="Times New Roman"/>
              </w:rPr>
              <w:t>в том числе удостоверенные закладными</w:t>
            </w:r>
          </w:p>
        </w:tc>
        <w:tc>
          <w:tcPr>
            <w:tcW w:w="2012" w:type="dxa"/>
            <w:tcBorders>
              <w:top w:val="single" w:sz="4" w:space="0" w:color="auto"/>
              <w:left w:val="single" w:sz="4" w:space="0" w:color="auto"/>
              <w:bottom w:val="single" w:sz="4" w:space="0" w:color="auto"/>
              <w:right w:val="single" w:sz="4" w:space="0" w:color="auto"/>
            </w:tcBorders>
          </w:tcPr>
          <w:p w14:paraId="69B13D30" w14:textId="77777777" w:rsidR="00A1368C"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p w14:paraId="4F854BF4"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47BFB099"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tc>
        <w:tc>
          <w:tcPr>
            <w:tcW w:w="2410" w:type="dxa"/>
            <w:tcBorders>
              <w:top w:val="single" w:sz="4" w:space="0" w:color="auto"/>
              <w:left w:val="single" w:sz="4" w:space="0" w:color="auto"/>
              <w:bottom w:val="single" w:sz="4" w:space="0" w:color="auto"/>
              <w:right w:val="single" w:sz="4" w:space="0" w:color="auto"/>
            </w:tcBorders>
          </w:tcPr>
          <w:p w14:paraId="1FE6B912" w14:textId="77777777" w:rsidR="00A1368C"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p w14:paraId="7156B90F" w14:textId="77777777" w:rsidR="00A1368C" w:rsidRPr="00125714" w:rsidRDefault="00A1368C" w:rsidP="00A1368C">
            <w:pPr>
              <w:autoSpaceDE w:val="0"/>
              <w:autoSpaceDN w:val="0"/>
              <w:adjustRightInd w:val="0"/>
              <w:spacing w:after="0" w:line="240" w:lineRule="auto"/>
              <w:jc w:val="center"/>
              <w:rPr>
                <w:rFonts w:ascii="Times New Roman" w:hAnsi="Times New Roman"/>
              </w:rPr>
            </w:pPr>
          </w:p>
          <w:p w14:paraId="27066644"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tc>
      </w:tr>
      <w:tr w:rsidR="00157CEB" w:rsidRPr="00125714" w14:paraId="267140F2" w14:textId="77777777" w:rsidTr="00AF5593">
        <w:tc>
          <w:tcPr>
            <w:tcW w:w="4646" w:type="dxa"/>
            <w:tcBorders>
              <w:top w:val="single" w:sz="4" w:space="0" w:color="auto"/>
              <w:left w:val="single" w:sz="4" w:space="0" w:color="auto"/>
              <w:bottom w:val="single" w:sz="4" w:space="0" w:color="auto"/>
              <w:right w:val="single" w:sz="4" w:space="0" w:color="auto"/>
            </w:tcBorders>
          </w:tcPr>
          <w:p w14:paraId="54D1E3DB" w14:textId="77777777" w:rsidR="00157CEB" w:rsidRPr="00125714" w:rsidRDefault="00157CEB">
            <w:pPr>
              <w:autoSpaceDE w:val="0"/>
              <w:autoSpaceDN w:val="0"/>
              <w:adjustRightInd w:val="0"/>
              <w:spacing w:after="0" w:line="240" w:lineRule="auto"/>
              <w:rPr>
                <w:rFonts w:ascii="Times New Roman" w:hAnsi="Times New Roman"/>
              </w:rPr>
            </w:pPr>
            <w:r w:rsidRPr="00125714">
              <w:rPr>
                <w:rFonts w:ascii="Times New Roman" w:hAnsi="Times New Roman"/>
              </w:rPr>
              <w:t>Обеспеченные ипотекой требования, составляющие ипотечное покрытие, всего</w:t>
            </w:r>
          </w:p>
        </w:tc>
        <w:tc>
          <w:tcPr>
            <w:tcW w:w="2012" w:type="dxa"/>
            <w:tcBorders>
              <w:top w:val="single" w:sz="4" w:space="0" w:color="auto"/>
              <w:left w:val="single" w:sz="4" w:space="0" w:color="auto"/>
              <w:bottom w:val="single" w:sz="4" w:space="0" w:color="auto"/>
              <w:right w:val="single" w:sz="4" w:space="0" w:color="auto"/>
            </w:tcBorders>
          </w:tcPr>
          <w:p w14:paraId="131F3DD3" w14:textId="5672B37B" w:rsidR="00157CEB" w:rsidRPr="00125714" w:rsidRDefault="00516964" w:rsidP="007B3247">
            <w:pPr>
              <w:autoSpaceDE w:val="0"/>
              <w:autoSpaceDN w:val="0"/>
              <w:adjustRightInd w:val="0"/>
              <w:spacing w:after="0" w:line="240" w:lineRule="auto"/>
              <w:jc w:val="center"/>
              <w:rPr>
                <w:rFonts w:ascii="Times New Roman" w:hAnsi="Times New Roman"/>
              </w:rPr>
            </w:pPr>
            <w:r w:rsidRPr="00516964">
              <w:rPr>
                <w:rFonts w:ascii="Times New Roman" w:hAnsi="Times New Roman"/>
              </w:rPr>
              <w:t>67 072</w:t>
            </w:r>
          </w:p>
        </w:tc>
        <w:tc>
          <w:tcPr>
            <w:tcW w:w="2410" w:type="dxa"/>
            <w:tcBorders>
              <w:top w:val="single" w:sz="4" w:space="0" w:color="auto"/>
              <w:left w:val="single" w:sz="4" w:space="0" w:color="auto"/>
              <w:bottom w:val="single" w:sz="4" w:space="0" w:color="auto"/>
              <w:right w:val="single" w:sz="4" w:space="0" w:color="auto"/>
            </w:tcBorders>
          </w:tcPr>
          <w:p w14:paraId="30938565" w14:textId="77777777" w:rsidR="00157CEB" w:rsidRPr="00125714" w:rsidRDefault="00157CEB">
            <w:pPr>
              <w:autoSpaceDE w:val="0"/>
              <w:autoSpaceDN w:val="0"/>
              <w:adjustRightInd w:val="0"/>
              <w:spacing w:after="0" w:line="240" w:lineRule="auto"/>
              <w:jc w:val="center"/>
              <w:rPr>
                <w:rFonts w:ascii="Times New Roman" w:hAnsi="Times New Roman"/>
              </w:rPr>
            </w:pPr>
            <w:r w:rsidRPr="00125714">
              <w:rPr>
                <w:rFonts w:ascii="Times New Roman" w:hAnsi="Times New Roman"/>
              </w:rPr>
              <w:t>100</w:t>
            </w:r>
          </w:p>
        </w:tc>
      </w:tr>
      <w:tr w:rsidR="00157CEB" w:rsidRPr="00125714" w14:paraId="7478FCBC" w14:textId="77777777" w:rsidTr="00AF5593">
        <w:tc>
          <w:tcPr>
            <w:tcW w:w="4646" w:type="dxa"/>
            <w:tcBorders>
              <w:top w:val="single" w:sz="4" w:space="0" w:color="auto"/>
              <w:left w:val="single" w:sz="4" w:space="0" w:color="auto"/>
              <w:bottom w:val="single" w:sz="4" w:space="0" w:color="auto"/>
              <w:right w:val="single" w:sz="4" w:space="0" w:color="auto"/>
            </w:tcBorders>
          </w:tcPr>
          <w:p w14:paraId="61D541CE" w14:textId="77777777" w:rsidR="00157CEB" w:rsidRPr="00125714" w:rsidRDefault="00157CEB">
            <w:pPr>
              <w:autoSpaceDE w:val="0"/>
              <w:autoSpaceDN w:val="0"/>
              <w:adjustRightInd w:val="0"/>
              <w:spacing w:after="0" w:line="240" w:lineRule="auto"/>
              <w:rPr>
                <w:rFonts w:ascii="Times New Roman" w:hAnsi="Times New Roman"/>
              </w:rPr>
            </w:pPr>
            <w:r w:rsidRPr="00125714">
              <w:rPr>
                <w:rFonts w:ascii="Times New Roman" w:hAnsi="Times New Roman"/>
              </w:rPr>
              <w:t>Обеспеченные ипотекой требования, удостоверенные закладными</w:t>
            </w:r>
          </w:p>
        </w:tc>
        <w:tc>
          <w:tcPr>
            <w:tcW w:w="2012" w:type="dxa"/>
            <w:tcBorders>
              <w:top w:val="single" w:sz="4" w:space="0" w:color="auto"/>
              <w:left w:val="single" w:sz="4" w:space="0" w:color="auto"/>
              <w:bottom w:val="single" w:sz="4" w:space="0" w:color="auto"/>
              <w:right w:val="single" w:sz="4" w:space="0" w:color="auto"/>
            </w:tcBorders>
          </w:tcPr>
          <w:p w14:paraId="4D4A5706" w14:textId="017C0AD5" w:rsidR="00157CEB" w:rsidRPr="00125714" w:rsidRDefault="00516964" w:rsidP="00B82004">
            <w:pPr>
              <w:autoSpaceDE w:val="0"/>
              <w:autoSpaceDN w:val="0"/>
              <w:adjustRightInd w:val="0"/>
              <w:spacing w:after="0" w:line="240" w:lineRule="auto"/>
              <w:jc w:val="center"/>
              <w:rPr>
                <w:rFonts w:ascii="Times New Roman" w:hAnsi="Times New Roman"/>
              </w:rPr>
            </w:pPr>
            <w:r w:rsidRPr="00516964">
              <w:rPr>
                <w:rFonts w:ascii="Times New Roman" w:hAnsi="Times New Roman"/>
              </w:rPr>
              <w:t>67 072</w:t>
            </w:r>
          </w:p>
        </w:tc>
        <w:tc>
          <w:tcPr>
            <w:tcW w:w="2410" w:type="dxa"/>
            <w:tcBorders>
              <w:top w:val="single" w:sz="4" w:space="0" w:color="auto"/>
              <w:left w:val="single" w:sz="4" w:space="0" w:color="auto"/>
              <w:bottom w:val="single" w:sz="4" w:space="0" w:color="auto"/>
              <w:right w:val="single" w:sz="4" w:space="0" w:color="auto"/>
            </w:tcBorders>
          </w:tcPr>
          <w:p w14:paraId="37F95D31"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100</w:t>
            </w:r>
          </w:p>
        </w:tc>
      </w:tr>
      <w:tr w:rsidR="00157CEB" w:rsidRPr="00125714" w14:paraId="00954CB5" w14:textId="77777777" w:rsidTr="00AF5593">
        <w:tc>
          <w:tcPr>
            <w:tcW w:w="4646" w:type="dxa"/>
            <w:tcBorders>
              <w:top w:val="single" w:sz="4" w:space="0" w:color="auto"/>
              <w:left w:val="single" w:sz="4" w:space="0" w:color="auto"/>
              <w:bottom w:val="single" w:sz="4" w:space="0" w:color="auto"/>
              <w:right w:val="single" w:sz="4" w:space="0" w:color="auto"/>
            </w:tcBorders>
          </w:tcPr>
          <w:p w14:paraId="6084B3A1" w14:textId="77777777" w:rsidR="00157CEB" w:rsidRPr="00125714" w:rsidRDefault="00157CEB">
            <w:pPr>
              <w:autoSpaceDE w:val="0"/>
              <w:autoSpaceDN w:val="0"/>
              <w:adjustRightInd w:val="0"/>
              <w:spacing w:after="0" w:line="240" w:lineRule="auto"/>
              <w:rPr>
                <w:rFonts w:ascii="Times New Roman" w:hAnsi="Times New Roman"/>
              </w:rPr>
            </w:pPr>
            <w:r w:rsidRPr="00125714">
              <w:rPr>
                <w:rFonts w:ascii="Times New Roman" w:hAnsi="Times New Roman"/>
              </w:rPr>
              <w:lastRenderedPageBreak/>
              <w:t>Обеспеченные ипотекой требования, не удостоверенные закладными</w:t>
            </w:r>
          </w:p>
        </w:tc>
        <w:tc>
          <w:tcPr>
            <w:tcW w:w="2012" w:type="dxa"/>
            <w:tcBorders>
              <w:top w:val="single" w:sz="4" w:space="0" w:color="auto"/>
              <w:left w:val="single" w:sz="4" w:space="0" w:color="auto"/>
              <w:bottom w:val="single" w:sz="4" w:space="0" w:color="auto"/>
              <w:right w:val="single" w:sz="4" w:space="0" w:color="auto"/>
            </w:tcBorders>
          </w:tcPr>
          <w:p w14:paraId="5DEC00BA"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tc>
        <w:tc>
          <w:tcPr>
            <w:tcW w:w="2410" w:type="dxa"/>
            <w:tcBorders>
              <w:top w:val="single" w:sz="4" w:space="0" w:color="auto"/>
              <w:left w:val="single" w:sz="4" w:space="0" w:color="auto"/>
              <w:bottom w:val="single" w:sz="4" w:space="0" w:color="auto"/>
              <w:right w:val="single" w:sz="4" w:space="0" w:color="auto"/>
            </w:tcBorders>
          </w:tcPr>
          <w:p w14:paraId="41E4C639" w14:textId="77777777" w:rsidR="00157CEB" w:rsidRPr="00125714" w:rsidRDefault="00A1368C" w:rsidP="00A1368C">
            <w:pPr>
              <w:autoSpaceDE w:val="0"/>
              <w:autoSpaceDN w:val="0"/>
              <w:adjustRightInd w:val="0"/>
              <w:spacing w:after="0" w:line="240" w:lineRule="auto"/>
              <w:jc w:val="center"/>
              <w:rPr>
                <w:rFonts w:ascii="Times New Roman" w:hAnsi="Times New Roman"/>
              </w:rPr>
            </w:pPr>
            <w:r w:rsidRPr="00125714">
              <w:rPr>
                <w:rFonts w:ascii="Times New Roman" w:hAnsi="Times New Roman"/>
              </w:rPr>
              <w:t>0</w:t>
            </w:r>
          </w:p>
        </w:tc>
      </w:tr>
    </w:tbl>
    <w:p w14:paraId="7AAC609E" w14:textId="77777777" w:rsidR="00157CEB" w:rsidRPr="00125714" w:rsidRDefault="00157CEB" w:rsidP="00A1368C">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7.3.2.2.4. иные сведения о составе, структуре и размере ипотечного покрытия, указываемые</w:t>
      </w:r>
      <w:r w:rsidR="00A1368C" w:rsidRPr="00125714">
        <w:rPr>
          <w:rFonts w:ascii="Times New Roman" w:hAnsi="Times New Roman"/>
        </w:rPr>
        <w:t xml:space="preserve"> эмитентом по своему усмотрению:</w:t>
      </w:r>
    </w:p>
    <w:p w14:paraId="42037553" w14:textId="77777777" w:rsidR="00A1368C" w:rsidRPr="00125714" w:rsidRDefault="00A1368C" w:rsidP="00A1368C">
      <w:pPr>
        <w:jc w:val="both"/>
        <w:rPr>
          <w:rFonts w:ascii="Times New Roman" w:hAnsi="Times New Roman"/>
          <w:i/>
        </w:rPr>
      </w:pPr>
      <w:r w:rsidRPr="00125714">
        <w:rPr>
          <w:rFonts w:ascii="Times New Roman" w:hAnsi="Times New Roman"/>
          <w:i/>
        </w:rPr>
        <w:t>структура составляющих Ипотечное покрытие требований, обеспеченных ипотекой жилых помещений:</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83"/>
        <w:gridCol w:w="2788"/>
      </w:tblGrid>
      <w:tr w:rsidR="00A1368C" w:rsidRPr="00125714" w14:paraId="6CD9EAF6" w14:textId="77777777" w:rsidTr="00A1368C">
        <w:tc>
          <w:tcPr>
            <w:tcW w:w="6783" w:type="dxa"/>
            <w:tcBorders>
              <w:top w:val="single" w:sz="4" w:space="0" w:color="auto"/>
              <w:left w:val="single" w:sz="4" w:space="0" w:color="auto"/>
              <w:bottom w:val="single" w:sz="6" w:space="0" w:color="auto"/>
              <w:right w:val="single" w:sz="6" w:space="0" w:color="auto"/>
            </w:tcBorders>
            <w:hideMark/>
          </w:tcPr>
          <w:p w14:paraId="19B8D423" w14:textId="63B96F8E" w:rsidR="00A1368C" w:rsidRPr="00125714" w:rsidRDefault="00A1368C" w:rsidP="003D7BCD">
            <w:pPr>
              <w:autoSpaceDN w:val="0"/>
              <w:spacing w:after="120" w:line="240" w:lineRule="auto"/>
              <w:jc w:val="both"/>
              <w:rPr>
                <w:rFonts w:ascii="Times New Roman" w:hAnsi="Times New Roman"/>
              </w:rPr>
            </w:pPr>
            <w:r w:rsidRPr="00125714">
              <w:rPr>
                <w:rFonts w:ascii="Times New Roman" w:hAnsi="Times New Roman"/>
              </w:rPr>
              <w:t xml:space="preserve">Вид имущества, составляющего </w:t>
            </w:r>
            <w:r w:rsidR="003D7BCD">
              <w:rPr>
                <w:rFonts w:ascii="Times New Roman" w:hAnsi="Times New Roman"/>
              </w:rPr>
              <w:t>и</w:t>
            </w:r>
            <w:r w:rsidR="003D7BCD" w:rsidRPr="00125714">
              <w:rPr>
                <w:rFonts w:ascii="Times New Roman" w:hAnsi="Times New Roman"/>
              </w:rPr>
              <w:t xml:space="preserve">потечное </w:t>
            </w:r>
            <w:r w:rsidRPr="00125714">
              <w:rPr>
                <w:rFonts w:ascii="Times New Roman" w:hAnsi="Times New Roman"/>
              </w:rPr>
              <w:t>покрытие</w:t>
            </w:r>
          </w:p>
        </w:tc>
        <w:tc>
          <w:tcPr>
            <w:tcW w:w="2788" w:type="dxa"/>
            <w:tcBorders>
              <w:top w:val="single" w:sz="4" w:space="0" w:color="auto"/>
              <w:left w:val="single" w:sz="6" w:space="0" w:color="auto"/>
              <w:bottom w:val="single" w:sz="6" w:space="0" w:color="auto"/>
              <w:right w:val="single" w:sz="4" w:space="0" w:color="auto"/>
            </w:tcBorders>
            <w:hideMark/>
          </w:tcPr>
          <w:p w14:paraId="62AEF42A" w14:textId="5BF97A1E" w:rsidR="00A1368C" w:rsidRPr="00125714" w:rsidRDefault="00A1368C" w:rsidP="003D7BCD">
            <w:pPr>
              <w:autoSpaceDN w:val="0"/>
              <w:spacing w:after="120" w:line="240" w:lineRule="auto"/>
              <w:jc w:val="both"/>
              <w:rPr>
                <w:rFonts w:ascii="Times New Roman" w:hAnsi="Times New Roman"/>
              </w:rPr>
            </w:pPr>
            <w:r w:rsidRPr="00125714">
              <w:rPr>
                <w:rFonts w:ascii="Times New Roman" w:hAnsi="Times New Roman"/>
              </w:rPr>
              <w:t xml:space="preserve">Доля вида имущества в общем размере </w:t>
            </w:r>
            <w:r w:rsidR="003D7BCD">
              <w:rPr>
                <w:rFonts w:ascii="Times New Roman" w:hAnsi="Times New Roman"/>
              </w:rPr>
              <w:t>и</w:t>
            </w:r>
            <w:r w:rsidR="003D7BCD" w:rsidRPr="00125714">
              <w:rPr>
                <w:rFonts w:ascii="Times New Roman" w:hAnsi="Times New Roman"/>
              </w:rPr>
              <w:t xml:space="preserve">потечного </w:t>
            </w:r>
            <w:r w:rsidRPr="00125714">
              <w:rPr>
                <w:rFonts w:ascii="Times New Roman" w:hAnsi="Times New Roman"/>
              </w:rPr>
              <w:t>покрытия, %</w:t>
            </w:r>
          </w:p>
        </w:tc>
      </w:tr>
      <w:tr w:rsidR="00A1368C" w:rsidRPr="00125714" w14:paraId="3636818C" w14:textId="77777777" w:rsidTr="00A1368C">
        <w:tc>
          <w:tcPr>
            <w:tcW w:w="6783" w:type="dxa"/>
            <w:tcBorders>
              <w:top w:val="single" w:sz="6" w:space="0" w:color="auto"/>
              <w:left w:val="single" w:sz="4" w:space="0" w:color="auto"/>
              <w:bottom w:val="single" w:sz="6" w:space="0" w:color="auto"/>
              <w:right w:val="single" w:sz="6" w:space="0" w:color="auto"/>
            </w:tcBorders>
            <w:hideMark/>
          </w:tcPr>
          <w:p w14:paraId="7F17DB4C"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Требования, обеспеченные ипотекой жилых помещений, всего</w:t>
            </w:r>
          </w:p>
          <w:p w14:paraId="5144DD3B"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 xml:space="preserve">в том числе: </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bottom"/>
          </w:tcPr>
          <w:p w14:paraId="59E80C8E" w14:textId="77777777" w:rsidR="00A1368C" w:rsidRPr="00125714" w:rsidRDefault="00A1368C" w:rsidP="00A1368C">
            <w:pPr>
              <w:autoSpaceDN w:val="0"/>
              <w:spacing w:after="120" w:line="240" w:lineRule="auto"/>
              <w:jc w:val="center"/>
              <w:rPr>
                <w:rFonts w:ascii="Times New Roman" w:hAnsi="Times New Roman"/>
              </w:rPr>
            </w:pPr>
            <w:r w:rsidRPr="00125714">
              <w:rPr>
                <w:rFonts w:ascii="Times New Roman" w:hAnsi="Times New Roman"/>
              </w:rPr>
              <w:t>100,00</w:t>
            </w:r>
          </w:p>
        </w:tc>
      </w:tr>
      <w:tr w:rsidR="00A1368C" w:rsidRPr="00125714" w14:paraId="297711E2" w14:textId="77777777" w:rsidTr="00A1368C">
        <w:tc>
          <w:tcPr>
            <w:tcW w:w="6783" w:type="dxa"/>
            <w:tcBorders>
              <w:top w:val="single" w:sz="6" w:space="0" w:color="auto"/>
              <w:left w:val="single" w:sz="4" w:space="0" w:color="auto"/>
              <w:bottom w:val="single" w:sz="6" w:space="0" w:color="auto"/>
              <w:right w:val="single" w:sz="6" w:space="0" w:color="auto"/>
            </w:tcBorders>
            <w:hideMark/>
          </w:tcPr>
          <w:p w14:paraId="6414A928"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требования, обеспеченные ипотекой квартир в многоквартирных домах</w:t>
            </w:r>
          </w:p>
        </w:tc>
        <w:tc>
          <w:tcPr>
            <w:tcW w:w="2788" w:type="dxa"/>
            <w:tcBorders>
              <w:top w:val="nil"/>
              <w:left w:val="single" w:sz="4" w:space="0" w:color="auto"/>
              <w:bottom w:val="single" w:sz="4" w:space="0" w:color="auto"/>
              <w:right w:val="single" w:sz="4" w:space="0" w:color="auto"/>
            </w:tcBorders>
            <w:shd w:val="clear" w:color="auto" w:fill="auto"/>
            <w:vAlign w:val="bottom"/>
          </w:tcPr>
          <w:p w14:paraId="07AA4072" w14:textId="77777777" w:rsidR="00A1368C" w:rsidRPr="00125714" w:rsidRDefault="00A1368C" w:rsidP="00A1368C">
            <w:pPr>
              <w:autoSpaceDN w:val="0"/>
              <w:spacing w:after="120" w:line="240" w:lineRule="auto"/>
              <w:jc w:val="center"/>
              <w:rPr>
                <w:rFonts w:ascii="Times New Roman" w:hAnsi="Times New Roman"/>
              </w:rPr>
            </w:pPr>
            <w:r w:rsidRPr="00125714">
              <w:rPr>
                <w:rFonts w:ascii="Times New Roman" w:hAnsi="Times New Roman"/>
              </w:rPr>
              <w:t>100,00</w:t>
            </w:r>
          </w:p>
        </w:tc>
      </w:tr>
      <w:tr w:rsidR="00A1368C" w:rsidRPr="00125714" w14:paraId="34242063" w14:textId="77777777" w:rsidTr="00A1368C">
        <w:tc>
          <w:tcPr>
            <w:tcW w:w="6783" w:type="dxa"/>
            <w:tcBorders>
              <w:top w:val="single" w:sz="6" w:space="0" w:color="auto"/>
              <w:left w:val="single" w:sz="4" w:space="0" w:color="auto"/>
              <w:bottom w:val="single" w:sz="4" w:space="0" w:color="auto"/>
              <w:right w:val="single" w:sz="6" w:space="0" w:color="auto"/>
            </w:tcBorders>
            <w:hideMark/>
          </w:tcPr>
          <w:p w14:paraId="57F5D4FB"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требования, обеспеченные ипотекой жилых домов с прилегающими земельными участками</w:t>
            </w:r>
          </w:p>
        </w:tc>
        <w:tc>
          <w:tcPr>
            <w:tcW w:w="2788" w:type="dxa"/>
            <w:tcBorders>
              <w:top w:val="nil"/>
              <w:left w:val="single" w:sz="4" w:space="0" w:color="auto"/>
              <w:bottom w:val="single" w:sz="4" w:space="0" w:color="auto"/>
              <w:right w:val="single" w:sz="4" w:space="0" w:color="auto"/>
            </w:tcBorders>
            <w:shd w:val="clear" w:color="auto" w:fill="auto"/>
            <w:vAlign w:val="bottom"/>
          </w:tcPr>
          <w:p w14:paraId="0CF87EC6" w14:textId="77777777" w:rsidR="00A1368C" w:rsidRPr="00125714" w:rsidRDefault="00A1368C" w:rsidP="00A1368C">
            <w:pPr>
              <w:autoSpaceDN w:val="0"/>
              <w:spacing w:after="120" w:line="240" w:lineRule="auto"/>
              <w:jc w:val="center"/>
              <w:rPr>
                <w:rFonts w:ascii="Times New Roman" w:hAnsi="Times New Roman"/>
              </w:rPr>
            </w:pPr>
            <w:r w:rsidRPr="00125714">
              <w:rPr>
                <w:rFonts w:ascii="Times New Roman" w:hAnsi="Times New Roman"/>
              </w:rPr>
              <w:t>-</w:t>
            </w:r>
          </w:p>
        </w:tc>
      </w:tr>
    </w:tbl>
    <w:p w14:paraId="68FB411E" w14:textId="0CCEC172" w:rsidR="00A1368C" w:rsidRPr="00125714" w:rsidRDefault="008F5B38" w:rsidP="00A1368C">
      <w:pPr>
        <w:autoSpaceDN w:val="0"/>
        <w:spacing w:before="120" w:after="120" w:line="240" w:lineRule="auto"/>
        <w:jc w:val="both"/>
        <w:rPr>
          <w:rFonts w:ascii="Times New Roman" w:hAnsi="Times New Roman"/>
          <w:i/>
        </w:rPr>
      </w:pPr>
      <w:r w:rsidRPr="00125714">
        <w:rPr>
          <w:rFonts w:ascii="Times New Roman" w:hAnsi="Times New Roman"/>
          <w:i/>
        </w:rPr>
        <w:t xml:space="preserve">сведения о структуре требований, обеспеченных ипотекой и (или) залогом прав требования участника долевого строительства, составляющих </w:t>
      </w:r>
      <w:r w:rsidR="003D7BCD">
        <w:rPr>
          <w:rFonts w:ascii="Times New Roman" w:hAnsi="Times New Roman"/>
          <w:i/>
        </w:rPr>
        <w:t>И</w:t>
      </w:r>
      <w:r w:rsidR="003D7BCD" w:rsidRPr="00125714">
        <w:rPr>
          <w:rFonts w:ascii="Times New Roman" w:hAnsi="Times New Roman"/>
          <w:i/>
        </w:rPr>
        <w:t xml:space="preserve">потечное </w:t>
      </w:r>
      <w:r w:rsidRPr="00125714">
        <w:rPr>
          <w:rFonts w:ascii="Times New Roman" w:hAnsi="Times New Roman"/>
          <w:i/>
        </w:rPr>
        <w:t>покрытие, по видам правового основания возникновения у эмитента облигаций с ипотечным покрытием прав на такое имущество</w:t>
      </w:r>
      <w:r w:rsidR="00A1368C" w:rsidRPr="00125714">
        <w:rPr>
          <w:rFonts w:ascii="Times New Roman" w:hAnsi="Times New Roman"/>
          <w:i/>
        </w:rPr>
        <w:t>:</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5927"/>
        <w:gridCol w:w="3644"/>
      </w:tblGrid>
      <w:tr w:rsidR="00A1368C" w:rsidRPr="00125714" w14:paraId="21CB52E2" w14:textId="77777777" w:rsidTr="00A1368C">
        <w:tc>
          <w:tcPr>
            <w:tcW w:w="5927" w:type="dxa"/>
            <w:tcBorders>
              <w:top w:val="single" w:sz="4" w:space="0" w:color="auto"/>
              <w:left w:val="single" w:sz="4" w:space="0" w:color="auto"/>
              <w:bottom w:val="single" w:sz="6" w:space="0" w:color="auto"/>
              <w:right w:val="single" w:sz="6" w:space="0" w:color="auto"/>
            </w:tcBorders>
            <w:hideMark/>
          </w:tcPr>
          <w:p w14:paraId="09FDFCDC" w14:textId="72DFDF25" w:rsidR="00A1368C" w:rsidRPr="00125714" w:rsidRDefault="00A1368C" w:rsidP="003D7BCD">
            <w:pPr>
              <w:autoSpaceDN w:val="0"/>
              <w:spacing w:after="120" w:line="240" w:lineRule="auto"/>
              <w:jc w:val="both"/>
              <w:rPr>
                <w:rFonts w:ascii="Times New Roman" w:hAnsi="Times New Roman"/>
              </w:rPr>
            </w:pPr>
            <w:r w:rsidRPr="00125714">
              <w:rPr>
                <w:rFonts w:ascii="Times New Roman" w:hAnsi="Times New Roman"/>
              </w:rPr>
              <w:t xml:space="preserve">Вид правового основания возникновения у эмитента прав на требования, составляющие </w:t>
            </w:r>
            <w:r w:rsidR="003D7BCD">
              <w:rPr>
                <w:rFonts w:ascii="Times New Roman" w:hAnsi="Times New Roman"/>
              </w:rPr>
              <w:t>и</w:t>
            </w:r>
            <w:r w:rsidR="003D7BCD" w:rsidRPr="00125714">
              <w:rPr>
                <w:rFonts w:ascii="Times New Roman" w:hAnsi="Times New Roman"/>
              </w:rPr>
              <w:t xml:space="preserve">потечное </w:t>
            </w:r>
            <w:r w:rsidRPr="00125714">
              <w:rPr>
                <w:rFonts w:ascii="Times New Roman" w:hAnsi="Times New Roman"/>
              </w:rPr>
              <w:t>покрытие</w:t>
            </w:r>
          </w:p>
        </w:tc>
        <w:tc>
          <w:tcPr>
            <w:tcW w:w="3644" w:type="dxa"/>
            <w:tcBorders>
              <w:top w:val="single" w:sz="4" w:space="0" w:color="auto"/>
              <w:left w:val="single" w:sz="6" w:space="0" w:color="auto"/>
              <w:bottom w:val="single" w:sz="6" w:space="0" w:color="auto"/>
              <w:right w:val="single" w:sz="4" w:space="0" w:color="auto"/>
            </w:tcBorders>
            <w:hideMark/>
          </w:tcPr>
          <w:p w14:paraId="6FDA390B" w14:textId="11807924" w:rsidR="00A1368C" w:rsidRPr="00125714" w:rsidRDefault="00A1368C" w:rsidP="003D7BCD">
            <w:pPr>
              <w:autoSpaceDN w:val="0"/>
              <w:spacing w:after="120" w:line="240" w:lineRule="auto"/>
              <w:jc w:val="both"/>
              <w:rPr>
                <w:rFonts w:ascii="Times New Roman" w:hAnsi="Times New Roman"/>
              </w:rPr>
            </w:pPr>
            <w:r w:rsidRPr="00125714">
              <w:rPr>
                <w:rFonts w:ascii="Times New Roman" w:hAnsi="Times New Roman"/>
              </w:rPr>
              <w:t xml:space="preserve">Доля в совокупном размере требований, составляющих </w:t>
            </w:r>
            <w:r w:rsidR="003D7BCD">
              <w:rPr>
                <w:rFonts w:ascii="Times New Roman" w:hAnsi="Times New Roman"/>
              </w:rPr>
              <w:t>и</w:t>
            </w:r>
            <w:r w:rsidR="003D7BCD" w:rsidRPr="00125714">
              <w:rPr>
                <w:rFonts w:ascii="Times New Roman" w:hAnsi="Times New Roman"/>
              </w:rPr>
              <w:t xml:space="preserve">потечное </w:t>
            </w:r>
            <w:r w:rsidRPr="00125714">
              <w:rPr>
                <w:rFonts w:ascii="Times New Roman" w:hAnsi="Times New Roman"/>
              </w:rPr>
              <w:t>покрытие, приходящаяся на</w:t>
            </w:r>
            <w:r w:rsidR="003D7BCD">
              <w:rPr>
                <w:rFonts w:ascii="Times New Roman" w:hAnsi="Times New Roman"/>
              </w:rPr>
              <w:t xml:space="preserve"> </w:t>
            </w:r>
            <w:r w:rsidR="003D7BCD" w:rsidRPr="00B05C1A">
              <w:rPr>
                <w:rFonts w:ascii="Times New Roman" w:hAnsi="Times New Roman"/>
              </w:rPr>
              <w:t>требования</w:t>
            </w:r>
            <w:r w:rsidRPr="00125714">
              <w:rPr>
                <w:rFonts w:ascii="Times New Roman" w:hAnsi="Times New Roman"/>
              </w:rPr>
              <w:t>, права на которые возникли по виду правового основания, %</w:t>
            </w:r>
          </w:p>
        </w:tc>
      </w:tr>
      <w:tr w:rsidR="00A1368C" w:rsidRPr="00125714" w14:paraId="7F581516" w14:textId="77777777" w:rsidTr="00A1368C">
        <w:tc>
          <w:tcPr>
            <w:tcW w:w="5927" w:type="dxa"/>
            <w:tcBorders>
              <w:top w:val="single" w:sz="6" w:space="0" w:color="auto"/>
              <w:left w:val="single" w:sz="4" w:space="0" w:color="auto"/>
              <w:bottom w:val="single" w:sz="6" w:space="0" w:color="auto"/>
              <w:right w:val="single" w:sz="6" w:space="0" w:color="auto"/>
            </w:tcBorders>
            <w:hideMark/>
          </w:tcPr>
          <w:p w14:paraId="1037738F" w14:textId="0F62C5DC" w:rsidR="00A1368C" w:rsidRPr="00125714" w:rsidRDefault="00A1368C" w:rsidP="008F5B38">
            <w:pPr>
              <w:autoSpaceDN w:val="0"/>
              <w:spacing w:after="120" w:line="240" w:lineRule="auto"/>
              <w:jc w:val="both"/>
              <w:rPr>
                <w:rFonts w:ascii="Times New Roman" w:hAnsi="Times New Roman"/>
              </w:rPr>
            </w:pPr>
            <w:r w:rsidRPr="00125714">
              <w:rPr>
                <w:rFonts w:ascii="Times New Roman" w:hAnsi="Times New Roman"/>
              </w:rPr>
              <w:t>Выдача (предоставление) кредитов или займов</w:t>
            </w:r>
          </w:p>
        </w:tc>
        <w:tc>
          <w:tcPr>
            <w:tcW w:w="3644" w:type="dxa"/>
            <w:tcBorders>
              <w:top w:val="single" w:sz="6" w:space="0" w:color="auto"/>
              <w:left w:val="single" w:sz="6" w:space="0" w:color="auto"/>
              <w:bottom w:val="single" w:sz="6" w:space="0" w:color="auto"/>
              <w:right w:val="single" w:sz="4" w:space="0" w:color="auto"/>
            </w:tcBorders>
            <w:hideMark/>
          </w:tcPr>
          <w:p w14:paraId="3A58E50E" w14:textId="77777777" w:rsidR="00A1368C" w:rsidRPr="00125714" w:rsidRDefault="00A1368C" w:rsidP="00A1368C">
            <w:pPr>
              <w:autoSpaceDN w:val="0"/>
              <w:spacing w:after="120" w:line="240" w:lineRule="auto"/>
              <w:jc w:val="both"/>
              <w:rPr>
                <w:rFonts w:ascii="Times New Roman" w:hAnsi="Times New Roman"/>
                <w:lang w:val="en-US"/>
              </w:rPr>
            </w:pPr>
            <w:r w:rsidRPr="00125714">
              <w:rPr>
                <w:rFonts w:ascii="Times New Roman" w:hAnsi="Times New Roman"/>
                <w:lang w:val="en-US"/>
              </w:rPr>
              <w:t>0</w:t>
            </w:r>
          </w:p>
        </w:tc>
      </w:tr>
      <w:tr w:rsidR="00A1368C" w:rsidRPr="00125714" w14:paraId="5A480F28" w14:textId="77777777" w:rsidTr="00A1368C">
        <w:tc>
          <w:tcPr>
            <w:tcW w:w="5927" w:type="dxa"/>
            <w:tcBorders>
              <w:top w:val="single" w:sz="6" w:space="0" w:color="auto"/>
              <w:left w:val="single" w:sz="4" w:space="0" w:color="auto"/>
              <w:bottom w:val="single" w:sz="6" w:space="0" w:color="auto"/>
              <w:right w:val="single" w:sz="6" w:space="0" w:color="auto"/>
            </w:tcBorders>
            <w:hideMark/>
          </w:tcPr>
          <w:p w14:paraId="712DE660"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Внесение в оплату акций (уставного капитала)</w:t>
            </w:r>
          </w:p>
        </w:tc>
        <w:tc>
          <w:tcPr>
            <w:tcW w:w="3644" w:type="dxa"/>
            <w:tcBorders>
              <w:top w:val="single" w:sz="6" w:space="0" w:color="auto"/>
              <w:left w:val="single" w:sz="6" w:space="0" w:color="auto"/>
              <w:bottom w:val="single" w:sz="6" w:space="0" w:color="auto"/>
              <w:right w:val="single" w:sz="4" w:space="0" w:color="auto"/>
            </w:tcBorders>
            <w:hideMark/>
          </w:tcPr>
          <w:p w14:paraId="08EBD49C" w14:textId="77777777" w:rsidR="00A1368C" w:rsidRPr="00125714" w:rsidRDefault="00A1368C" w:rsidP="00A1368C">
            <w:pPr>
              <w:autoSpaceDN w:val="0"/>
              <w:spacing w:after="120" w:line="240" w:lineRule="auto"/>
              <w:jc w:val="both"/>
              <w:rPr>
                <w:rFonts w:ascii="Times New Roman" w:hAnsi="Times New Roman"/>
                <w:lang w:val="en-US"/>
              </w:rPr>
            </w:pPr>
            <w:r w:rsidRPr="00125714">
              <w:rPr>
                <w:rFonts w:ascii="Times New Roman" w:hAnsi="Times New Roman"/>
                <w:lang w:val="en-US"/>
              </w:rPr>
              <w:t>0</w:t>
            </w:r>
          </w:p>
        </w:tc>
      </w:tr>
      <w:tr w:rsidR="00A1368C" w:rsidRPr="00125714" w14:paraId="0FFFCC03" w14:textId="77777777" w:rsidTr="00A1368C">
        <w:tc>
          <w:tcPr>
            <w:tcW w:w="5927" w:type="dxa"/>
            <w:tcBorders>
              <w:top w:val="single" w:sz="6" w:space="0" w:color="auto"/>
              <w:left w:val="single" w:sz="4" w:space="0" w:color="auto"/>
              <w:bottom w:val="single" w:sz="6" w:space="0" w:color="auto"/>
              <w:right w:val="single" w:sz="6" w:space="0" w:color="auto"/>
            </w:tcBorders>
            <w:hideMark/>
          </w:tcPr>
          <w:p w14:paraId="197A4B00"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Приобретение на основании договора (договор об уступке требования, договор о приобретении закладных, иной договор)</w:t>
            </w:r>
          </w:p>
        </w:tc>
        <w:tc>
          <w:tcPr>
            <w:tcW w:w="3644" w:type="dxa"/>
            <w:tcBorders>
              <w:top w:val="single" w:sz="6" w:space="0" w:color="auto"/>
              <w:left w:val="single" w:sz="6" w:space="0" w:color="auto"/>
              <w:bottom w:val="single" w:sz="6" w:space="0" w:color="auto"/>
              <w:right w:val="single" w:sz="4" w:space="0" w:color="auto"/>
            </w:tcBorders>
            <w:hideMark/>
          </w:tcPr>
          <w:p w14:paraId="039BEDD6" w14:textId="77777777" w:rsidR="00A1368C" w:rsidRPr="00125714" w:rsidRDefault="00A1368C" w:rsidP="00A1368C">
            <w:pPr>
              <w:autoSpaceDN w:val="0"/>
              <w:spacing w:after="120" w:line="240" w:lineRule="auto"/>
              <w:jc w:val="both"/>
              <w:rPr>
                <w:rFonts w:ascii="Times New Roman" w:hAnsi="Times New Roman"/>
                <w:lang w:val="en-US"/>
              </w:rPr>
            </w:pPr>
            <w:r w:rsidRPr="00125714">
              <w:rPr>
                <w:rFonts w:ascii="Times New Roman" w:hAnsi="Times New Roman"/>
              </w:rPr>
              <w:t>100</w:t>
            </w:r>
          </w:p>
        </w:tc>
      </w:tr>
      <w:tr w:rsidR="00A1368C" w:rsidRPr="00125714" w14:paraId="3280316C" w14:textId="77777777" w:rsidTr="00A1368C">
        <w:tc>
          <w:tcPr>
            <w:tcW w:w="5927" w:type="dxa"/>
            <w:tcBorders>
              <w:top w:val="single" w:sz="6" w:space="0" w:color="auto"/>
              <w:left w:val="single" w:sz="4" w:space="0" w:color="auto"/>
              <w:bottom w:val="single" w:sz="4" w:space="0" w:color="auto"/>
              <w:right w:val="single" w:sz="6" w:space="0" w:color="auto"/>
            </w:tcBorders>
            <w:hideMark/>
          </w:tcPr>
          <w:p w14:paraId="63425B71"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Приобретение в результате универсального правопреемства</w:t>
            </w:r>
          </w:p>
        </w:tc>
        <w:tc>
          <w:tcPr>
            <w:tcW w:w="3644" w:type="dxa"/>
            <w:tcBorders>
              <w:top w:val="single" w:sz="6" w:space="0" w:color="auto"/>
              <w:left w:val="single" w:sz="6" w:space="0" w:color="auto"/>
              <w:bottom w:val="single" w:sz="4" w:space="0" w:color="auto"/>
              <w:right w:val="single" w:sz="4" w:space="0" w:color="auto"/>
            </w:tcBorders>
            <w:hideMark/>
          </w:tcPr>
          <w:p w14:paraId="03BADB6A" w14:textId="77777777" w:rsidR="00A1368C" w:rsidRPr="00125714" w:rsidRDefault="00A1368C" w:rsidP="00A1368C">
            <w:pPr>
              <w:autoSpaceDN w:val="0"/>
              <w:spacing w:after="120" w:line="240" w:lineRule="auto"/>
              <w:jc w:val="both"/>
              <w:rPr>
                <w:rFonts w:ascii="Times New Roman" w:hAnsi="Times New Roman"/>
                <w:lang w:val="en-US"/>
              </w:rPr>
            </w:pPr>
            <w:r w:rsidRPr="00125714">
              <w:rPr>
                <w:rFonts w:ascii="Times New Roman" w:hAnsi="Times New Roman"/>
                <w:lang w:val="en-US"/>
              </w:rPr>
              <w:t>0</w:t>
            </w:r>
          </w:p>
        </w:tc>
      </w:tr>
    </w:tbl>
    <w:p w14:paraId="7AF4D3BF" w14:textId="08B426BC" w:rsidR="00A1368C" w:rsidRPr="00125714" w:rsidRDefault="008F5B38" w:rsidP="00A1368C">
      <w:pPr>
        <w:autoSpaceDN w:val="0"/>
        <w:spacing w:before="120" w:after="120" w:line="240" w:lineRule="auto"/>
        <w:jc w:val="both"/>
        <w:rPr>
          <w:rFonts w:ascii="Times New Roman" w:hAnsi="Times New Roman"/>
          <w:i/>
        </w:rPr>
      </w:pPr>
      <w:r w:rsidRPr="00125714">
        <w:rPr>
          <w:rFonts w:ascii="Times New Roman" w:hAnsi="Times New Roman"/>
          <w:i/>
        </w:rPr>
        <w:t xml:space="preserve">сведения о структуре обеспеченных ипотекой требований, составляющих </w:t>
      </w:r>
      <w:r w:rsidR="003D7BCD">
        <w:rPr>
          <w:rFonts w:ascii="Times New Roman" w:hAnsi="Times New Roman"/>
          <w:i/>
        </w:rPr>
        <w:t>И</w:t>
      </w:r>
      <w:r w:rsidR="003D7BCD" w:rsidRPr="00125714">
        <w:rPr>
          <w:rFonts w:ascii="Times New Roman" w:hAnsi="Times New Roman"/>
          <w:i/>
        </w:rPr>
        <w:t xml:space="preserve">потечное </w:t>
      </w:r>
      <w:r w:rsidRPr="00125714">
        <w:rPr>
          <w:rFonts w:ascii="Times New Roman" w:hAnsi="Times New Roman"/>
          <w:i/>
        </w:rPr>
        <w:t>покрытие, по месту нахождения объекта недвижимости, являющегося предметом ипотеки (по субъектам Российской Федерации)</w:t>
      </w:r>
      <w:r w:rsidR="00A1368C" w:rsidRPr="00125714">
        <w:rPr>
          <w:rFonts w:ascii="Times New Roman" w:hAnsi="Times New Roman"/>
          <w:i/>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260"/>
        <w:gridCol w:w="3262"/>
      </w:tblGrid>
      <w:tr w:rsidR="00A1368C" w:rsidRPr="00125714" w14:paraId="39050EA9" w14:textId="77777777" w:rsidTr="00A1368C">
        <w:trPr>
          <w:trHeight w:val="20"/>
        </w:trPr>
        <w:tc>
          <w:tcPr>
            <w:tcW w:w="1567" w:type="pct"/>
            <w:tcBorders>
              <w:top w:val="single" w:sz="4" w:space="0" w:color="auto"/>
              <w:left w:val="single" w:sz="4" w:space="0" w:color="auto"/>
              <w:bottom w:val="single" w:sz="4" w:space="0" w:color="auto"/>
              <w:right w:val="single" w:sz="4" w:space="0" w:color="auto"/>
            </w:tcBorders>
            <w:vAlign w:val="center"/>
            <w:hideMark/>
          </w:tcPr>
          <w:p w14:paraId="1D6C4C96"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Наименование субъекта Российской Федерации</w:t>
            </w:r>
          </w:p>
        </w:tc>
        <w:tc>
          <w:tcPr>
            <w:tcW w:w="1716" w:type="pct"/>
            <w:tcBorders>
              <w:top w:val="single" w:sz="4" w:space="0" w:color="auto"/>
              <w:left w:val="single" w:sz="4" w:space="0" w:color="auto"/>
              <w:bottom w:val="single" w:sz="4" w:space="0" w:color="auto"/>
              <w:right w:val="single" w:sz="4" w:space="0" w:color="auto"/>
            </w:tcBorders>
            <w:vAlign w:val="center"/>
            <w:hideMark/>
          </w:tcPr>
          <w:p w14:paraId="5EC2D641" w14:textId="23D511CC" w:rsidR="00A1368C" w:rsidRPr="00125714" w:rsidRDefault="00A1368C" w:rsidP="008F5B38">
            <w:pPr>
              <w:autoSpaceDN w:val="0"/>
              <w:spacing w:after="120" w:line="240" w:lineRule="auto"/>
              <w:jc w:val="both"/>
              <w:rPr>
                <w:rFonts w:ascii="Times New Roman" w:hAnsi="Times New Roman"/>
              </w:rPr>
            </w:pPr>
            <w:r w:rsidRPr="00125714">
              <w:rPr>
                <w:rFonts w:ascii="Times New Roman" w:hAnsi="Times New Roman"/>
              </w:rPr>
              <w:t xml:space="preserve">Количество обеспеченных ипотекой требований, </w:t>
            </w:r>
            <w:r w:rsidR="008F5B38" w:rsidRPr="00125714">
              <w:rPr>
                <w:rFonts w:ascii="Times New Roman" w:hAnsi="Times New Roman"/>
              </w:rPr>
              <w:t>ед.</w:t>
            </w:r>
          </w:p>
        </w:tc>
        <w:tc>
          <w:tcPr>
            <w:tcW w:w="1717" w:type="pct"/>
            <w:tcBorders>
              <w:top w:val="single" w:sz="4" w:space="0" w:color="auto"/>
              <w:left w:val="single" w:sz="4" w:space="0" w:color="auto"/>
              <w:bottom w:val="single" w:sz="4" w:space="0" w:color="auto"/>
              <w:right w:val="single" w:sz="4" w:space="0" w:color="auto"/>
            </w:tcBorders>
            <w:vAlign w:val="center"/>
            <w:hideMark/>
          </w:tcPr>
          <w:p w14:paraId="73A26B8E" w14:textId="023EA6CF" w:rsidR="00A1368C" w:rsidRPr="00125714" w:rsidRDefault="00A1368C" w:rsidP="003D7BCD">
            <w:pPr>
              <w:autoSpaceDN w:val="0"/>
              <w:spacing w:after="120" w:line="240" w:lineRule="auto"/>
              <w:jc w:val="both"/>
              <w:rPr>
                <w:rFonts w:ascii="Times New Roman" w:hAnsi="Times New Roman"/>
              </w:rPr>
            </w:pPr>
            <w:r w:rsidRPr="00125714">
              <w:rPr>
                <w:rFonts w:ascii="Times New Roman" w:hAnsi="Times New Roman"/>
              </w:rPr>
              <w:t xml:space="preserve">Доля в совокупном размере обеспеченных ипотекой требований, составляющих </w:t>
            </w:r>
            <w:r w:rsidR="003D7BCD">
              <w:rPr>
                <w:rFonts w:ascii="Times New Roman" w:hAnsi="Times New Roman"/>
              </w:rPr>
              <w:t>и</w:t>
            </w:r>
            <w:r w:rsidR="003D7BCD" w:rsidRPr="00125714">
              <w:rPr>
                <w:rFonts w:ascii="Times New Roman" w:hAnsi="Times New Roman"/>
              </w:rPr>
              <w:t xml:space="preserve">потечное </w:t>
            </w:r>
            <w:r w:rsidRPr="00125714">
              <w:rPr>
                <w:rFonts w:ascii="Times New Roman" w:hAnsi="Times New Roman"/>
              </w:rPr>
              <w:t>покрытие, %</w:t>
            </w:r>
          </w:p>
        </w:tc>
      </w:tr>
      <w:tr w:rsidR="00516964" w:rsidRPr="00516964" w14:paraId="4AFE36B9"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5D9FF"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Алтайский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8E361"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839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7CE9C" w14:textId="331A84E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0,77</w:t>
            </w:r>
          </w:p>
        </w:tc>
      </w:tr>
      <w:tr w:rsidR="00516964" w:rsidRPr="00516964" w14:paraId="63FDDD09"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64162"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Амурская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70ED6"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452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511777" w14:textId="2FA3B05B"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0,70</w:t>
            </w:r>
          </w:p>
        </w:tc>
      </w:tr>
      <w:tr w:rsidR="00516964" w:rsidRPr="00516964" w14:paraId="646E28A0"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593F0"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Архангельская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926B7"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714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F3417" w14:textId="735ADD5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0,84</w:t>
            </w:r>
          </w:p>
        </w:tc>
      </w:tr>
      <w:tr w:rsidR="00516964" w:rsidRPr="00516964" w14:paraId="2578CD54"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96CE5"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Астраханская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3872C"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521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59819" w14:textId="5279289C"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0,54</w:t>
            </w:r>
          </w:p>
        </w:tc>
      </w:tr>
      <w:tr w:rsidR="00516964" w:rsidRPr="00516964" w14:paraId="495D71A8"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9C59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Белгородская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EF76B"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303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6A67B" w14:textId="65D852E1"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0,36</w:t>
            </w:r>
          </w:p>
        </w:tc>
      </w:tr>
      <w:tr w:rsidR="00516964" w:rsidRPr="00516964" w14:paraId="13EE328E"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E23FB"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Брянская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727E2"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555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1B874" w14:textId="3E63498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0,46</w:t>
            </w:r>
          </w:p>
        </w:tc>
      </w:tr>
      <w:tr w:rsidR="00516964" w:rsidRPr="00516964" w14:paraId="44F3DA2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6211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Владимирская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004F57"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702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08A3B" w14:textId="18BA8D33"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0,68</w:t>
            </w:r>
          </w:p>
        </w:tc>
      </w:tr>
      <w:tr w:rsidR="00516964" w:rsidRPr="00516964" w14:paraId="02F25ACC"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56A34"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Волгоградская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82AC7"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936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DDE9F" w14:textId="4EE77278"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0,81</w:t>
            </w:r>
          </w:p>
        </w:tc>
      </w:tr>
      <w:tr w:rsidR="00516964" w:rsidRPr="00516964" w14:paraId="37D0C12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20034"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lastRenderedPageBreak/>
              <w:t>Вологодская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E984B"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810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55814" w14:textId="68AF040E"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0,80</w:t>
            </w:r>
          </w:p>
        </w:tc>
      </w:tr>
      <w:tr w:rsidR="00516964" w:rsidRPr="00516964" w14:paraId="6AFDB124"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8E8606"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Воронежская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88F5D"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863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60ADF0" w14:textId="0FB98C4B"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0,94</w:t>
            </w:r>
          </w:p>
        </w:tc>
      </w:tr>
      <w:tr w:rsidR="00516964" w:rsidRPr="00516964" w14:paraId="5FC3E5C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1B415"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Еврейская А.О.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642CE"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67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D7CA7" w14:textId="48F8CD3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0,06</w:t>
            </w:r>
          </w:p>
        </w:tc>
      </w:tr>
      <w:tr w:rsidR="00516964" w:rsidRPr="00516964" w14:paraId="5027DB7E"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25489"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Забайкальский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1FEC8"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326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837F8" w14:textId="02646948"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0,46</w:t>
            </w:r>
          </w:p>
        </w:tc>
      </w:tr>
      <w:tr w:rsidR="00516964" w:rsidRPr="00516964" w14:paraId="26BFAB5C"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C45AB"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Ивановская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9833D"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545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CBE5C" w14:textId="495789DC"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0,44</w:t>
            </w:r>
          </w:p>
        </w:tc>
      </w:tr>
      <w:tr w:rsidR="00516964" w:rsidRPr="00516964" w14:paraId="2B5F01B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DBD65"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Иркутская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77E6A"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1434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9A796" w14:textId="36F36EA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1,83</w:t>
            </w:r>
          </w:p>
        </w:tc>
      </w:tr>
      <w:tr w:rsidR="00516964" w:rsidRPr="00516964" w14:paraId="22DBC1D9"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22D69"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Кабардино-Балкарская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5041C"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277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BA6D3" w14:textId="7DE02DF5"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0,27</w:t>
            </w:r>
          </w:p>
        </w:tc>
      </w:tr>
      <w:tr w:rsidR="00516964" w:rsidRPr="00516964" w14:paraId="4669E4B0"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86976"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Калининградская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2C695"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511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91F7D" w14:textId="481D00E5"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0,83</w:t>
            </w:r>
          </w:p>
        </w:tc>
      </w:tr>
      <w:tr w:rsidR="00516964" w:rsidRPr="00516964" w14:paraId="2A579268"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70B8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Калужская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220D8"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360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2E067" w14:textId="04183AEB"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0,44</w:t>
            </w:r>
          </w:p>
        </w:tc>
      </w:tr>
      <w:tr w:rsidR="00516964" w:rsidRPr="00516964" w14:paraId="0A9E741E"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8621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Камчатский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8030A"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284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98C0B" w14:textId="76F5505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0,54</w:t>
            </w:r>
          </w:p>
        </w:tc>
      </w:tr>
      <w:tr w:rsidR="00516964" w:rsidRPr="00516964" w14:paraId="5BE3D5D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4882"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Карачаево-Черкесская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AA79"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246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BB88E" w14:textId="00A92E4C"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0,37</w:t>
            </w:r>
          </w:p>
        </w:tc>
      </w:tr>
      <w:tr w:rsidR="00516964" w:rsidRPr="00516964" w14:paraId="2E7E2F6A"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F39B3"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Кемеровская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56264"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1365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C726A" w14:textId="42FA42B1"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1,23</w:t>
            </w:r>
          </w:p>
        </w:tc>
      </w:tr>
      <w:tr w:rsidR="00516964" w:rsidRPr="00516964" w14:paraId="4865381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DC65B"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Кировская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F6A85"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540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66BE0" w14:textId="6975D620"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0,43</w:t>
            </w:r>
          </w:p>
        </w:tc>
      </w:tr>
      <w:tr w:rsidR="00516964" w:rsidRPr="00516964" w14:paraId="42394F2D"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550F2"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Костромская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F5385"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393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3D5AF" w14:textId="08853B81"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0,38</w:t>
            </w:r>
          </w:p>
        </w:tc>
      </w:tr>
      <w:tr w:rsidR="00516964" w:rsidRPr="00516964" w14:paraId="6181DD47"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F3875"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Краснодарский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5B972"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2250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81532" w14:textId="4B787ADC"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4,53</w:t>
            </w:r>
          </w:p>
        </w:tc>
      </w:tr>
      <w:tr w:rsidR="00516964" w:rsidRPr="00516964" w14:paraId="2AC8B8FD"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2DCE3"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Красноярский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0C01D"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1383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6F598" w14:textId="02C0B308"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1,64</w:t>
            </w:r>
          </w:p>
        </w:tc>
      </w:tr>
      <w:tr w:rsidR="00516964" w:rsidRPr="00516964" w14:paraId="64F8F4BA"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D838B"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Курганская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C7033"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372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8FC04" w14:textId="79805D1E"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0,28</w:t>
            </w:r>
          </w:p>
        </w:tc>
      </w:tr>
      <w:tr w:rsidR="00516964" w:rsidRPr="00516964" w14:paraId="2E9D48E7"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1642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Курская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C0B2E"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410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5A379" w14:textId="16700281"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0,42</w:t>
            </w:r>
          </w:p>
        </w:tc>
      </w:tr>
      <w:tr w:rsidR="00516964" w:rsidRPr="00516964" w14:paraId="778BA99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287C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Ленинградская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FD088"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1160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FD92F" w14:textId="048EF2D3"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1,77</w:t>
            </w:r>
          </w:p>
        </w:tc>
      </w:tr>
      <w:tr w:rsidR="00516964" w:rsidRPr="00516964" w14:paraId="6E7CD64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573DF"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Липецкая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B1B70"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554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860F8" w14:textId="38EFF32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0,54</w:t>
            </w:r>
          </w:p>
        </w:tc>
      </w:tr>
      <w:tr w:rsidR="00516964" w:rsidRPr="00516964" w14:paraId="3B0670AA"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5F109"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Магаданская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AE6E"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147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C625D" w14:textId="5E6F9AA4"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0,21</w:t>
            </w:r>
          </w:p>
        </w:tc>
      </w:tr>
      <w:tr w:rsidR="00516964" w:rsidRPr="00516964" w14:paraId="27F371FE"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CEC4C"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Москва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1DE79"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3854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0B102" w14:textId="763B1D48"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16,32</w:t>
            </w:r>
          </w:p>
        </w:tc>
      </w:tr>
      <w:tr w:rsidR="00516964" w:rsidRPr="00516964" w14:paraId="79035466"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8F610"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Московская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4A704"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4950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8312D" w14:textId="1540512C"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12,08</w:t>
            </w:r>
          </w:p>
        </w:tc>
      </w:tr>
      <w:tr w:rsidR="00516964" w:rsidRPr="00516964" w14:paraId="17A09C04"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9D115"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Мурманская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6C834"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616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B47DD" w14:textId="6C2FCEC4"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0,66</w:t>
            </w:r>
          </w:p>
        </w:tc>
      </w:tr>
      <w:tr w:rsidR="00516964" w:rsidRPr="00516964" w14:paraId="091E555C"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DF7CF"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Ненецкий А.О.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87612"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68161" w14:textId="2E26376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0,02</w:t>
            </w:r>
          </w:p>
        </w:tc>
      </w:tr>
      <w:tr w:rsidR="00516964" w:rsidRPr="00516964" w14:paraId="080FA7C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D6C48"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Нижегородская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EFF965"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1482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F7F9D" w14:textId="1CF5D888"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1,74</w:t>
            </w:r>
          </w:p>
        </w:tc>
      </w:tr>
      <w:tr w:rsidR="00516964" w:rsidRPr="00516964" w14:paraId="4C99B2BA"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3DC40"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Новгородская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5591E"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293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8B3E1" w14:textId="469965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0,26</w:t>
            </w:r>
          </w:p>
        </w:tc>
      </w:tr>
      <w:tr w:rsidR="00516964" w:rsidRPr="00516964" w14:paraId="3BE30762"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A6A4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Новосибирская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CF8EA"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864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62D43" w14:textId="0BF296F5"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1,11</w:t>
            </w:r>
          </w:p>
        </w:tc>
      </w:tr>
      <w:tr w:rsidR="00516964" w:rsidRPr="00516964" w14:paraId="681AB850"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EFC3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F8E7E"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1008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A6BE9" w14:textId="37353AA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1,11</w:t>
            </w:r>
          </w:p>
        </w:tc>
      </w:tr>
      <w:tr w:rsidR="00516964" w:rsidRPr="00516964" w14:paraId="56048B8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DB9C4"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Оренбургская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6C72D6"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872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6564" w14:textId="79B5137E"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0,77</w:t>
            </w:r>
          </w:p>
        </w:tc>
      </w:tr>
      <w:tr w:rsidR="00516964" w:rsidRPr="00516964" w14:paraId="2FB9C13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906CC"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Орловская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66A4B"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425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8A333" w14:textId="1BD03709"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0,40</w:t>
            </w:r>
          </w:p>
        </w:tc>
      </w:tr>
      <w:tr w:rsidR="00516964" w:rsidRPr="00516964" w14:paraId="10EF1EBF"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5D464"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Пензенская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1B468"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680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2B679" w14:textId="203E383D"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0,68</w:t>
            </w:r>
          </w:p>
        </w:tc>
      </w:tr>
      <w:tr w:rsidR="00516964" w:rsidRPr="00516964" w14:paraId="1BE0F89A"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303F"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Пермский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6B6D4"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1079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0C9F8" w14:textId="3986627F"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1,04</w:t>
            </w:r>
          </w:p>
        </w:tc>
      </w:tr>
      <w:tr w:rsidR="00516964" w:rsidRPr="00516964" w14:paraId="460D5C61"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DE6B1"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Приморский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7D75C"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1079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DD410" w14:textId="3137C9EA"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1,99</w:t>
            </w:r>
          </w:p>
        </w:tc>
      </w:tr>
      <w:tr w:rsidR="00516964" w:rsidRPr="00516964" w14:paraId="2662AB0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9DC4B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Псковская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155CA"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204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4D2AA" w14:textId="61D9BCA4"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0,16</w:t>
            </w:r>
          </w:p>
        </w:tc>
      </w:tr>
      <w:tr w:rsidR="00516964" w:rsidRPr="00516964" w14:paraId="1E561EBC"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7511B"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Адыгея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F496E"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159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0EBE3" w14:textId="62BD14D4"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0,19</w:t>
            </w:r>
          </w:p>
        </w:tc>
      </w:tr>
      <w:tr w:rsidR="00516964" w:rsidRPr="00516964" w14:paraId="47096CF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5DFC6"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Алтай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68D3A"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4C795" w14:textId="2551AEBF"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0,03</w:t>
            </w:r>
          </w:p>
        </w:tc>
      </w:tr>
      <w:tr w:rsidR="00516964" w:rsidRPr="00516964" w14:paraId="25353E21"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6A875"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Башкортостан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97116"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2452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43800" w14:textId="0D74D89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2,54</w:t>
            </w:r>
          </w:p>
        </w:tc>
      </w:tr>
      <w:tr w:rsidR="00516964" w:rsidRPr="00516964" w14:paraId="753978BD"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D4192"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lastRenderedPageBreak/>
              <w:t>Республика Бурятия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93FC0"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275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F8E0D" w14:textId="33A2134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0,37</w:t>
            </w:r>
          </w:p>
        </w:tc>
      </w:tr>
      <w:tr w:rsidR="00516964" w:rsidRPr="00516964" w14:paraId="0B5B8F4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9D9B4"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Дагестан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1AFBA"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404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F242C" w14:textId="46C405C2"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0,65</w:t>
            </w:r>
          </w:p>
        </w:tc>
      </w:tr>
      <w:tr w:rsidR="00516964" w:rsidRPr="00516964" w14:paraId="67EE757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3F10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Ингушетия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284C5"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C2A45" w14:textId="359596DB"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0,02</w:t>
            </w:r>
          </w:p>
        </w:tc>
      </w:tr>
      <w:tr w:rsidR="00516964" w:rsidRPr="00516964" w14:paraId="5C9810A6"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CBB8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Калмыкия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41D50"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158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56107" w14:textId="2E1DC18A"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0,19</w:t>
            </w:r>
          </w:p>
        </w:tc>
      </w:tr>
      <w:tr w:rsidR="00516964" w:rsidRPr="00516964" w14:paraId="42F34D9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3989B"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Карелия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24626"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355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A29D4" w14:textId="195857C2"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0,40</w:t>
            </w:r>
          </w:p>
        </w:tc>
      </w:tr>
      <w:tr w:rsidR="00516964" w:rsidRPr="00516964" w14:paraId="752EFA56"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517D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Коми</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149FB"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299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01414" w14:textId="33BA87BF"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0,28</w:t>
            </w:r>
          </w:p>
        </w:tc>
      </w:tr>
      <w:tr w:rsidR="00516964" w:rsidRPr="00516964" w14:paraId="4C3646D7"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6A27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Крым</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47457"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93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03321" w14:textId="2A5B97DA"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0,25</w:t>
            </w:r>
          </w:p>
        </w:tc>
      </w:tr>
      <w:tr w:rsidR="00516964" w:rsidRPr="00516964" w14:paraId="33FA9EBD"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87561"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Марий Эл</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BEAD2"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454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C594C" w14:textId="42C8ECD3"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0,35</w:t>
            </w:r>
          </w:p>
        </w:tc>
      </w:tr>
      <w:tr w:rsidR="00516964" w:rsidRPr="00516964" w14:paraId="6FBC1C19"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8823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Мордовия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9463C"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334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5119" w14:textId="6ED80EA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0,27</w:t>
            </w:r>
          </w:p>
        </w:tc>
      </w:tr>
      <w:tr w:rsidR="00516964" w:rsidRPr="00516964" w14:paraId="593CF15F"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EDA21"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Саха (Якутия)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2DEF4"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370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034F9" w14:textId="1149FFED"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0,67</w:t>
            </w:r>
          </w:p>
        </w:tc>
      </w:tr>
      <w:tr w:rsidR="00516964" w:rsidRPr="00516964" w14:paraId="1CE8D251"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4BD34"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Северная Осетия - Алания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B38C0"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213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CF4D2" w14:textId="1C7A250E"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0,30</w:t>
            </w:r>
          </w:p>
        </w:tc>
      </w:tr>
      <w:tr w:rsidR="00516964" w:rsidRPr="00516964" w14:paraId="01DA644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91F7B"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Татарстан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9720C"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1794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91153" w14:textId="4858741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2,47</w:t>
            </w:r>
          </w:p>
        </w:tc>
      </w:tr>
      <w:tr w:rsidR="00516964" w:rsidRPr="00516964" w14:paraId="42AFCC1D"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5204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Тыва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417A4"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53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BC2DF" w14:textId="7A94199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0,10</w:t>
            </w:r>
          </w:p>
        </w:tc>
      </w:tr>
      <w:tr w:rsidR="00516964" w:rsidRPr="00516964" w14:paraId="15137CB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64BF9"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Республика Хакасия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8EAF"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256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7B9E6" w14:textId="743D0FEE"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0,27</w:t>
            </w:r>
          </w:p>
        </w:tc>
      </w:tr>
      <w:tr w:rsidR="00516964" w:rsidRPr="00516964" w14:paraId="506B23A1"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4D30C"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Ростовская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14747"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1760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8596A" w14:textId="3B539444"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1,97</w:t>
            </w:r>
          </w:p>
        </w:tc>
      </w:tr>
      <w:tr w:rsidR="00516964" w:rsidRPr="00516964" w14:paraId="5CA58D64"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2B573"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Рязанская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7CE13"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450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8BD1" w14:textId="10F9B20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0,46</w:t>
            </w:r>
          </w:p>
        </w:tc>
      </w:tr>
      <w:tr w:rsidR="00516964" w:rsidRPr="00516964" w14:paraId="5F7FCC11"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E2592"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Самарская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42FA0"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2115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3E1F1" w14:textId="74D4EA0B"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2,07</w:t>
            </w:r>
          </w:p>
        </w:tc>
      </w:tr>
      <w:tr w:rsidR="00516964" w:rsidRPr="00516964" w14:paraId="4980F92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C48935"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Санкт-Петербург</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098B6"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2797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F4B84" w14:textId="1ED014A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7,45</w:t>
            </w:r>
          </w:p>
        </w:tc>
      </w:tr>
      <w:tr w:rsidR="00516964" w:rsidRPr="00516964" w14:paraId="6E14AC17"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2D362"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Саратовская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459B9"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1575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3099C" w14:textId="4F38AF96"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1,36</w:t>
            </w:r>
          </w:p>
        </w:tc>
      </w:tr>
      <w:tr w:rsidR="00516964" w:rsidRPr="00516964" w14:paraId="14F1B880"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AE97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Сахалинская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B3E7D"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303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92D75" w14:textId="51C568F1"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0,71</w:t>
            </w:r>
          </w:p>
        </w:tc>
      </w:tr>
      <w:tr w:rsidR="00516964" w:rsidRPr="00516964" w14:paraId="572EB18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FB58F"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Свердловская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4E51F"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2214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6BC9E" w14:textId="4905E022"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2,48</w:t>
            </w:r>
          </w:p>
        </w:tc>
      </w:tr>
      <w:tr w:rsidR="00516964" w:rsidRPr="00516964" w14:paraId="3BF1BA7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D1708"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Смоленская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94DF8"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414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1088C" w14:textId="63F570D4"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0,30</w:t>
            </w:r>
          </w:p>
        </w:tc>
      </w:tr>
      <w:tr w:rsidR="00516964" w:rsidRPr="00516964" w14:paraId="44A224C4"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AB494"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Ставропольский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E73B3"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1029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95D03" w14:textId="5B610BFE"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1,30</w:t>
            </w:r>
          </w:p>
        </w:tc>
      </w:tr>
      <w:tr w:rsidR="00516964" w:rsidRPr="00516964" w14:paraId="04A18B11"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9438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Таймырский (Долгано-Ненецкий) А.О.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06118"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9A166" w14:textId="261DFDE1"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0,01</w:t>
            </w:r>
          </w:p>
        </w:tc>
      </w:tr>
      <w:tr w:rsidR="00516964" w:rsidRPr="00516964" w14:paraId="24131B1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0C9D1"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Тамбовская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B2B12"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408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02AB5" w14:textId="36926C5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0,37</w:t>
            </w:r>
          </w:p>
        </w:tc>
      </w:tr>
      <w:tr w:rsidR="00516964" w:rsidRPr="00516964" w14:paraId="1354FFA7"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28006"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Тверская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60AAB"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888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42D92" w14:textId="4E131651"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0,94</w:t>
            </w:r>
          </w:p>
        </w:tc>
      </w:tr>
      <w:tr w:rsidR="00516964" w:rsidRPr="00516964" w14:paraId="2AC5EAC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05354"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Томская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9970E"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468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4D040" w14:textId="7560C37A"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0,57</w:t>
            </w:r>
          </w:p>
        </w:tc>
      </w:tr>
      <w:tr w:rsidR="00516964" w:rsidRPr="00516964" w14:paraId="5590BFAA"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C0792"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Тульская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B1F83"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460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04DCA1" w14:textId="3046679E"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0,37</w:t>
            </w:r>
          </w:p>
        </w:tc>
      </w:tr>
      <w:tr w:rsidR="00516964" w:rsidRPr="00516964" w14:paraId="717C90A5"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5B8EC"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Тюменская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4071C"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1178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17AB0" w14:textId="1BCB55F3"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1,72</w:t>
            </w:r>
          </w:p>
        </w:tc>
      </w:tr>
      <w:tr w:rsidR="00516964" w:rsidRPr="00516964" w14:paraId="04BC960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5FA8F"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Удмуртская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A1A17"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890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37AB8A" w14:textId="23C40C1F"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0,74</w:t>
            </w:r>
          </w:p>
        </w:tc>
      </w:tr>
      <w:tr w:rsidR="00516964" w:rsidRPr="00516964" w14:paraId="3F28ADBD"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4CD5B"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Ульяновская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70016"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881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B38A4" w14:textId="4B35527A"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0,77</w:t>
            </w:r>
          </w:p>
        </w:tc>
      </w:tr>
      <w:tr w:rsidR="00516964" w:rsidRPr="00516964" w14:paraId="5461AF73"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E146A"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Хабаровский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1D770"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403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2AE9E" w14:textId="2BE15D90"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0,52</w:t>
            </w:r>
          </w:p>
        </w:tc>
      </w:tr>
      <w:tr w:rsidR="00516964" w:rsidRPr="00516964" w14:paraId="11C88C9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4B6A1"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Ханты-Мансийский А.О. - Югра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F0EE3"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792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AF07B" w14:textId="46733F2A"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1,14</w:t>
            </w:r>
          </w:p>
        </w:tc>
      </w:tr>
      <w:tr w:rsidR="00516964" w:rsidRPr="00516964" w14:paraId="219E14FD"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6DBB1"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Челябинская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6F6C8"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1774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63C8F" w14:textId="32065BC9"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1,39</w:t>
            </w:r>
          </w:p>
        </w:tc>
      </w:tr>
      <w:tr w:rsidR="00516964" w:rsidRPr="00516964" w14:paraId="64A63284"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7FBFC"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Чеченская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AD6BB"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123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C71C9" w14:textId="37591982"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0,13</w:t>
            </w:r>
          </w:p>
        </w:tc>
      </w:tr>
      <w:tr w:rsidR="00516964" w:rsidRPr="00516964" w14:paraId="537C536E"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CCD97"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Чувашская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7F950"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567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45BA3" w14:textId="263D5B32"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0,51</w:t>
            </w:r>
          </w:p>
        </w:tc>
      </w:tr>
      <w:tr w:rsidR="00516964" w:rsidRPr="00516964" w14:paraId="0038C038"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98D48"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Чукотский А.О.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CDF9B2"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26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0E2C7" w14:textId="28D49CFA"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0,04</w:t>
            </w:r>
          </w:p>
        </w:tc>
      </w:tr>
      <w:tr w:rsidR="00516964" w:rsidRPr="00516964" w14:paraId="222B2F7A"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2C23E"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Ямало-Ненецкий А.О.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528A35"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383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CF8A3" w14:textId="594EABC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0,76</w:t>
            </w:r>
          </w:p>
        </w:tc>
      </w:tr>
      <w:tr w:rsidR="00516964" w:rsidRPr="00516964" w14:paraId="40CB138F"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91FE1"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lastRenderedPageBreak/>
              <w:t>Ярославская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8DC4B"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711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81645" w14:textId="1B78F6D9"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0,66</w:t>
            </w:r>
          </w:p>
        </w:tc>
      </w:tr>
      <w:tr w:rsidR="00516964" w:rsidRPr="00516964" w14:paraId="63C1E06B" w14:textId="77777777" w:rsidTr="00516964">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A1B28" w14:textId="77777777" w:rsidR="00516964" w:rsidRPr="00516964" w:rsidRDefault="00516964" w:rsidP="00516964">
            <w:pPr>
              <w:autoSpaceDN w:val="0"/>
              <w:spacing w:after="120" w:line="240" w:lineRule="auto"/>
              <w:jc w:val="both"/>
              <w:rPr>
                <w:rFonts w:ascii="Times New Roman" w:hAnsi="Times New Roman"/>
              </w:rPr>
            </w:pPr>
            <w:r w:rsidRPr="00516964">
              <w:rPr>
                <w:rFonts w:ascii="Times New Roman" w:hAnsi="Times New Roman"/>
              </w:rPr>
              <w:t>ВСЕГО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0AEF1" w14:textId="77777777" w:rsidR="00516964" w:rsidRPr="00516964" w:rsidRDefault="00516964" w:rsidP="00516964">
            <w:pPr>
              <w:autoSpaceDN w:val="0"/>
              <w:spacing w:after="120" w:line="240" w:lineRule="auto"/>
              <w:jc w:val="center"/>
              <w:rPr>
                <w:rFonts w:ascii="Times New Roman" w:hAnsi="Times New Roman"/>
              </w:rPr>
            </w:pPr>
            <w:r w:rsidRPr="00516964">
              <w:rPr>
                <w:rFonts w:ascii="Times New Roman" w:hAnsi="Times New Roman"/>
              </w:rPr>
              <w:t>67072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40C20" w14:textId="1C3351F1" w:rsidR="00516964" w:rsidRPr="00516964" w:rsidRDefault="00516964" w:rsidP="00516964">
            <w:pPr>
              <w:autoSpaceDN w:val="0"/>
              <w:spacing w:after="120" w:line="240" w:lineRule="auto"/>
              <w:jc w:val="center"/>
              <w:rPr>
                <w:rFonts w:ascii="Times New Roman" w:hAnsi="Times New Roman"/>
                <w:lang w:val="en-US"/>
              </w:rPr>
            </w:pPr>
            <w:r w:rsidRPr="00516964">
              <w:rPr>
                <w:rFonts w:ascii="Times New Roman" w:hAnsi="Times New Roman"/>
              </w:rPr>
              <w:t>100,00</w:t>
            </w:r>
          </w:p>
        </w:tc>
      </w:tr>
    </w:tbl>
    <w:p w14:paraId="204B9D2A" w14:textId="389202A1" w:rsidR="00A1368C" w:rsidRPr="00125714" w:rsidRDefault="008F5B38" w:rsidP="00A1368C">
      <w:pPr>
        <w:autoSpaceDN w:val="0"/>
        <w:spacing w:before="120" w:after="120" w:line="240" w:lineRule="auto"/>
        <w:jc w:val="both"/>
        <w:rPr>
          <w:rFonts w:ascii="Times New Roman" w:hAnsi="Times New Roman"/>
          <w:i/>
        </w:rPr>
      </w:pPr>
      <w:r w:rsidRPr="00125714">
        <w:rPr>
          <w:rFonts w:ascii="Times New Roman" w:hAnsi="Times New Roman"/>
          <w:i/>
        </w:rPr>
        <w:t xml:space="preserve">информация о наличии просрочек платежей по составляющим </w:t>
      </w:r>
      <w:r w:rsidR="003D7BCD">
        <w:rPr>
          <w:rFonts w:ascii="Times New Roman" w:hAnsi="Times New Roman"/>
          <w:i/>
        </w:rPr>
        <w:t>И</w:t>
      </w:r>
      <w:r w:rsidR="003D7BCD" w:rsidRPr="00125714">
        <w:rPr>
          <w:rFonts w:ascii="Times New Roman" w:hAnsi="Times New Roman"/>
          <w:i/>
        </w:rPr>
        <w:t xml:space="preserve">потечное </w:t>
      </w:r>
      <w:r w:rsidRPr="00125714">
        <w:rPr>
          <w:rFonts w:ascii="Times New Roman" w:hAnsi="Times New Roman"/>
          <w:i/>
        </w:rPr>
        <w:t>покрытие требованиям, обеспеченным ипотекой и (или) залогом прав требования участника долевого строительства</w:t>
      </w:r>
      <w:r w:rsidR="00A1368C" w:rsidRPr="00125714">
        <w:rPr>
          <w:rFonts w:ascii="Times New Roman" w:hAnsi="Times New Roman"/>
          <w:i/>
        </w:rPr>
        <w:t>:</w:t>
      </w:r>
    </w:p>
    <w:tbl>
      <w:tblPr>
        <w:tblW w:w="9498" w:type="dxa"/>
        <w:tblInd w:w="40" w:type="dxa"/>
        <w:tblLayout w:type="fixed"/>
        <w:tblCellMar>
          <w:top w:w="75" w:type="dxa"/>
          <w:left w:w="40" w:type="dxa"/>
          <w:bottom w:w="75" w:type="dxa"/>
          <w:right w:w="40" w:type="dxa"/>
        </w:tblCellMar>
        <w:tblLook w:val="04A0" w:firstRow="1" w:lastRow="0" w:firstColumn="1" w:lastColumn="0" w:noHBand="0" w:noVBand="1"/>
      </w:tblPr>
      <w:tblGrid>
        <w:gridCol w:w="3261"/>
        <w:gridCol w:w="3118"/>
        <w:gridCol w:w="3119"/>
      </w:tblGrid>
      <w:tr w:rsidR="00A1368C" w:rsidRPr="00125714" w14:paraId="6FCF1282" w14:textId="77777777" w:rsidTr="00A1368C">
        <w:trPr>
          <w:trHeight w:val="800"/>
        </w:trPr>
        <w:tc>
          <w:tcPr>
            <w:tcW w:w="3261" w:type="dxa"/>
            <w:tcBorders>
              <w:top w:val="single" w:sz="8" w:space="0" w:color="auto"/>
              <w:left w:val="single" w:sz="8" w:space="0" w:color="auto"/>
              <w:bottom w:val="single" w:sz="8" w:space="0" w:color="auto"/>
              <w:right w:val="single" w:sz="8" w:space="0" w:color="auto"/>
            </w:tcBorders>
            <w:hideMark/>
          </w:tcPr>
          <w:p w14:paraId="0FD913A7" w14:textId="77777777" w:rsidR="00A1368C" w:rsidRPr="00125714" w:rsidRDefault="00A1368C" w:rsidP="00A1368C">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 Срок просрочки платежа </w:t>
            </w:r>
          </w:p>
        </w:tc>
        <w:tc>
          <w:tcPr>
            <w:tcW w:w="3118" w:type="dxa"/>
            <w:tcBorders>
              <w:top w:val="single" w:sz="8" w:space="0" w:color="auto"/>
              <w:left w:val="single" w:sz="8" w:space="0" w:color="auto"/>
              <w:bottom w:val="single" w:sz="8" w:space="0" w:color="auto"/>
              <w:right w:val="single" w:sz="8" w:space="0" w:color="auto"/>
            </w:tcBorders>
            <w:hideMark/>
          </w:tcPr>
          <w:p w14:paraId="15D39469" w14:textId="693772A6" w:rsidR="00A1368C" w:rsidRPr="00125714" w:rsidRDefault="00A1368C" w:rsidP="008F5B38">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Количество обеспеченных  требований, </w:t>
            </w:r>
            <w:r w:rsidR="008F5B38" w:rsidRPr="00125714">
              <w:rPr>
                <w:rFonts w:ascii="Times New Roman" w:hAnsi="Times New Roman"/>
              </w:rPr>
              <w:t>ед.</w:t>
            </w:r>
          </w:p>
        </w:tc>
        <w:tc>
          <w:tcPr>
            <w:tcW w:w="3119" w:type="dxa"/>
            <w:tcBorders>
              <w:top w:val="single" w:sz="8" w:space="0" w:color="auto"/>
              <w:left w:val="single" w:sz="8" w:space="0" w:color="auto"/>
              <w:bottom w:val="single" w:sz="8" w:space="0" w:color="auto"/>
              <w:right w:val="single" w:sz="8" w:space="0" w:color="auto"/>
            </w:tcBorders>
            <w:hideMark/>
          </w:tcPr>
          <w:p w14:paraId="70F13019" w14:textId="547BB381" w:rsidR="00A1368C" w:rsidRPr="00125714" w:rsidRDefault="00A1368C" w:rsidP="003D7BCD">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 Доля в совокупном размере  обеспеченных  требований, составляющих  </w:t>
            </w:r>
            <w:r w:rsidR="003D7BCD">
              <w:rPr>
                <w:rFonts w:ascii="Times New Roman" w:hAnsi="Times New Roman"/>
              </w:rPr>
              <w:t>и</w:t>
            </w:r>
            <w:r w:rsidR="003D7BCD" w:rsidRPr="00125714">
              <w:rPr>
                <w:rFonts w:ascii="Times New Roman" w:hAnsi="Times New Roman"/>
              </w:rPr>
              <w:t xml:space="preserve">потечное </w:t>
            </w:r>
            <w:r w:rsidRPr="00125714">
              <w:rPr>
                <w:rFonts w:ascii="Times New Roman" w:hAnsi="Times New Roman"/>
              </w:rPr>
              <w:t xml:space="preserve">покрытие, % </w:t>
            </w:r>
          </w:p>
        </w:tc>
      </w:tr>
      <w:tr w:rsidR="00D74DAD" w:rsidRPr="00125714" w14:paraId="2A72D491" w14:textId="77777777" w:rsidTr="00F64262">
        <w:tc>
          <w:tcPr>
            <w:tcW w:w="3261" w:type="dxa"/>
            <w:tcBorders>
              <w:top w:val="nil"/>
              <w:left w:val="single" w:sz="8" w:space="0" w:color="auto"/>
              <w:bottom w:val="single" w:sz="8" w:space="0" w:color="auto"/>
              <w:right w:val="single" w:sz="8" w:space="0" w:color="auto"/>
            </w:tcBorders>
            <w:hideMark/>
          </w:tcPr>
          <w:p w14:paraId="760606ED" w14:textId="77777777" w:rsidR="00D74DAD" w:rsidRPr="00125714" w:rsidRDefault="00D74DAD" w:rsidP="00D74DAD">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До 30 дней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60449C1F" w14:textId="77777777" w:rsidR="00D74DAD" w:rsidRPr="00125714" w:rsidRDefault="00D74DAD" w:rsidP="00D74DAD">
            <w:pPr>
              <w:rPr>
                <w:rFonts w:ascii="Times New Roman" w:hAnsi="Times New Roman"/>
              </w:rPr>
            </w:pPr>
            <w:r w:rsidRPr="00125714">
              <w:rPr>
                <w:rFonts w:ascii="Times New Roman" w:hAnsi="Times New Roman"/>
              </w:rPr>
              <w:t>0</w:t>
            </w:r>
          </w:p>
        </w:tc>
        <w:tc>
          <w:tcPr>
            <w:tcW w:w="3119" w:type="dxa"/>
            <w:tcBorders>
              <w:top w:val="single" w:sz="4" w:space="0" w:color="auto"/>
              <w:left w:val="nil"/>
              <w:bottom w:val="single" w:sz="4" w:space="0" w:color="auto"/>
              <w:right w:val="single" w:sz="4" w:space="0" w:color="auto"/>
            </w:tcBorders>
            <w:shd w:val="clear" w:color="auto" w:fill="auto"/>
            <w:vAlign w:val="bottom"/>
          </w:tcPr>
          <w:p w14:paraId="43262C00" w14:textId="77777777" w:rsidR="00D74DAD" w:rsidRPr="00125714" w:rsidRDefault="00D74DAD" w:rsidP="00D74DAD">
            <w:pPr>
              <w:rPr>
                <w:rFonts w:ascii="Times New Roman" w:hAnsi="Times New Roman"/>
              </w:rPr>
            </w:pPr>
            <w:r w:rsidRPr="00125714">
              <w:rPr>
                <w:rFonts w:ascii="Times New Roman" w:hAnsi="Times New Roman"/>
              </w:rPr>
              <w:t>0</w:t>
            </w:r>
          </w:p>
        </w:tc>
      </w:tr>
      <w:tr w:rsidR="00D74DAD" w:rsidRPr="00125714" w14:paraId="59D016F3" w14:textId="77777777" w:rsidTr="00A1368C">
        <w:tc>
          <w:tcPr>
            <w:tcW w:w="3261" w:type="dxa"/>
            <w:tcBorders>
              <w:top w:val="nil"/>
              <w:left w:val="single" w:sz="8" w:space="0" w:color="auto"/>
              <w:bottom w:val="single" w:sz="8" w:space="0" w:color="auto"/>
              <w:right w:val="single" w:sz="8" w:space="0" w:color="auto"/>
            </w:tcBorders>
            <w:hideMark/>
          </w:tcPr>
          <w:p w14:paraId="12518CFB" w14:textId="77777777" w:rsidR="00D74DAD" w:rsidRPr="00125714" w:rsidRDefault="00D74DAD" w:rsidP="00D74DAD">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31 - 60 дней </w:t>
            </w:r>
          </w:p>
        </w:tc>
        <w:tc>
          <w:tcPr>
            <w:tcW w:w="3118" w:type="dxa"/>
            <w:tcBorders>
              <w:top w:val="nil"/>
              <w:left w:val="single" w:sz="8" w:space="0" w:color="auto"/>
              <w:bottom w:val="single" w:sz="8" w:space="0" w:color="auto"/>
              <w:right w:val="single" w:sz="8" w:space="0" w:color="auto"/>
            </w:tcBorders>
            <w:vAlign w:val="bottom"/>
          </w:tcPr>
          <w:p w14:paraId="5D9A258A" w14:textId="77777777" w:rsidR="00D74DAD" w:rsidRPr="00125714" w:rsidRDefault="00D74DAD" w:rsidP="00D74DAD">
            <w:pPr>
              <w:rPr>
                <w:rFonts w:ascii="Times New Roman" w:hAnsi="Times New Roman"/>
              </w:rPr>
            </w:pPr>
            <w:r w:rsidRPr="00125714">
              <w:rPr>
                <w:rFonts w:ascii="Times New Roman" w:hAnsi="Times New Roman"/>
              </w:rPr>
              <w:t>0</w:t>
            </w:r>
          </w:p>
        </w:tc>
        <w:tc>
          <w:tcPr>
            <w:tcW w:w="3119" w:type="dxa"/>
            <w:tcBorders>
              <w:top w:val="nil"/>
              <w:left w:val="single" w:sz="8" w:space="0" w:color="auto"/>
              <w:bottom w:val="single" w:sz="8" w:space="0" w:color="auto"/>
              <w:right w:val="single" w:sz="8" w:space="0" w:color="auto"/>
            </w:tcBorders>
            <w:vAlign w:val="bottom"/>
          </w:tcPr>
          <w:p w14:paraId="7D9F0D59" w14:textId="77777777" w:rsidR="00D74DAD" w:rsidRPr="00125714" w:rsidRDefault="00D74DAD" w:rsidP="00D74DAD">
            <w:pPr>
              <w:rPr>
                <w:rFonts w:ascii="Times New Roman" w:hAnsi="Times New Roman"/>
              </w:rPr>
            </w:pPr>
            <w:r w:rsidRPr="00125714">
              <w:rPr>
                <w:rFonts w:ascii="Times New Roman" w:hAnsi="Times New Roman"/>
              </w:rPr>
              <w:t>0</w:t>
            </w:r>
          </w:p>
        </w:tc>
      </w:tr>
      <w:tr w:rsidR="00D74DAD" w:rsidRPr="00125714" w14:paraId="4DDD067B" w14:textId="77777777" w:rsidTr="00A1368C">
        <w:tc>
          <w:tcPr>
            <w:tcW w:w="3261" w:type="dxa"/>
            <w:tcBorders>
              <w:top w:val="nil"/>
              <w:left w:val="single" w:sz="8" w:space="0" w:color="auto"/>
              <w:bottom w:val="single" w:sz="8" w:space="0" w:color="auto"/>
              <w:right w:val="single" w:sz="8" w:space="0" w:color="auto"/>
            </w:tcBorders>
            <w:hideMark/>
          </w:tcPr>
          <w:p w14:paraId="1F0D5FCA" w14:textId="77777777" w:rsidR="00D74DAD" w:rsidRPr="00125714" w:rsidRDefault="00D74DAD" w:rsidP="00D74DAD">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61 - 90 дней </w:t>
            </w:r>
          </w:p>
        </w:tc>
        <w:tc>
          <w:tcPr>
            <w:tcW w:w="3118" w:type="dxa"/>
            <w:tcBorders>
              <w:top w:val="nil"/>
              <w:left w:val="single" w:sz="8" w:space="0" w:color="auto"/>
              <w:bottom w:val="single" w:sz="8" w:space="0" w:color="auto"/>
              <w:right w:val="single" w:sz="8" w:space="0" w:color="auto"/>
            </w:tcBorders>
          </w:tcPr>
          <w:p w14:paraId="5F20975B" w14:textId="77777777" w:rsidR="00D74DAD" w:rsidRPr="00125714" w:rsidRDefault="00D74DAD" w:rsidP="00D74DAD">
            <w:r w:rsidRPr="00125714">
              <w:rPr>
                <w:rFonts w:ascii="Times New Roman" w:hAnsi="Times New Roman"/>
              </w:rPr>
              <w:t>0</w:t>
            </w:r>
          </w:p>
        </w:tc>
        <w:tc>
          <w:tcPr>
            <w:tcW w:w="3119" w:type="dxa"/>
            <w:tcBorders>
              <w:top w:val="nil"/>
              <w:left w:val="single" w:sz="8" w:space="0" w:color="auto"/>
              <w:bottom w:val="single" w:sz="8" w:space="0" w:color="auto"/>
              <w:right w:val="single" w:sz="8" w:space="0" w:color="auto"/>
            </w:tcBorders>
          </w:tcPr>
          <w:p w14:paraId="005B6923" w14:textId="77777777" w:rsidR="00D74DAD" w:rsidRPr="00125714" w:rsidRDefault="00D74DAD" w:rsidP="00D74DAD">
            <w:r w:rsidRPr="00125714">
              <w:rPr>
                <w:rFonts w:ascii="Times New Roman" w:hAnsi="Times New Roman"/>
              </w:rPr>
              <w:t>0</w:t>
            </w:r>
          </w:p>
        </w:tc>
      </w:tr>
      <w:tr w:rsidR="00D74DAD" w:rsidRPr="00125714" w14:paraId="2B7CC46D" w14:textId="77777777" w:rsidTr="00A1368C">
        <w:tc>
          <w:tcPr>
            <w:tcW w:w="3261" w:type="dxa"/>
            <w:tcBorders>
              <w:top w:val="nil"/>
              <w:left w:val="single" w:sz="8" w:space="0" w:color="auto"/>
              <w:bottom w:val="single" w:sz="8" w:space="0" w:color="auto"/>
              <w:right w:val="single" w:sz="8" w:space="0" w:color="auto"/>
            </w:tcBorders>
            <w:hideMark/>
          </w:tcPr>
          <w:p w14:paraId="334E8151" w14:textId="77777777" w:rsidR="00D74DAD" w:rsidRPr="00125714" w:rsidRDefault="00D74DAD" w:rsidP="00D74DAD">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91 - 180 дней </w:t>
            </w:r>
          </w:p>
        </w:tc>
        <w:tc>
          <w:tcPr>
            <w:tcW w:w="3118" w:type="dxa"/>
            <w:tcBorders>
              <w:top w:val="nil"/>
              <w:left w:val="single" w:sz="8" w:space="0" w:color="auto"/>
              <w:bottom w:val="single" w:sz="8" w:space="0" w:color="auto"/>
              <w:right w:val="single" w:sz="8" w:space="0" w:color="auto"/>
            </w:tcBorders>
          </w:tcPr>
          <w:p w14:paraId="65C3C01D" w14:textId="77777777" w:rsidR="00D74DAD" w:rsidRPr="00125714" w:rsidRDefault="00D74DAD" w:rsidP="00D74DAD">
            <w:r w:rsidRPr="00125714">
              <w:rPr>
                <w:rFonts w:ascii="Times New Roman" w:hAnsi="Times New Roman"/>
              </w:rPr>
              <w:t>0</w:t>
            </w:r>
          </w:p>
        </w:tc>
        <w:tc>
          <w:tcPr>
            <w:tcW w:w="3119" w:type="dxa"/>
            <w:tcBorders>
              <w:top w:val="nil"/>
              <w:left w:val="single" w:sz="8" w:space="0" w:color="auto"/>
              <w:bottom w:val="single" w:sz="8" w:space="0" w:color="auto"/>
              <w:right w:val="single" w:sz="8" w:space="0" w:color="auto"/>
            </w:tcBorders>
          </w:tcPr>
          <w:p w14:paraId="21AE0183" w14:textId="77777777" w:rsidR="00D74DAD" w:rsidRPr="00125714" w:rsidRDefault="00D74DAD" w:rsidP="00D74DAD">
            <w:r w:rsidRPr="00125714">
              <w:rPr>
                <w:rFonts w:ascii="Times New Roman" w:hAnsi="Times New Roman"/>
              </w:rPr>
              <w:t>0</w:t>
            </w:r>
          </w:p>
        </w:tc>
      </w:tr>
      <w:tr w:rsidR="00D74DAD" w:rsidRPr="00125714" w14:paraId="075A62BA" w14:textId="77777777" w:rsidTr="00A1368C">
        <w:tc>
          <w:tcPr>
            <w:tcW w:w="3261" w:type="dxa"/>
            <w:tcBorders>
              <w:top w:val="nil"/>
              <w:left w:val="single" w:sz="8" w:space="0" w:color="auto"/>
              <w:bottom w:val="single" w:sz="8" w:space="0" w:color="auto"/>
              <w:right w:val="single" w:sz="8" w:space="0" w:color="auto"/>
            </w:tcBorders>
            <w:hideMark/>
          </w:tcPr>
          <w:p w14:paraId="6C884829" w14:textId="77777777" w:rsidR="00D74DAD" w:rsidRPr="00125714" w:rsidRDefault="00D74DAD" w:rsidP="00D74DAD">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Свыше 180 дней </w:t>
            </w:r>
          </w:p>
        </w:tc>
        <w:tc>
          <w:tcPr>
            <w:tcW w:w="3118" w:type="dxa"/>
            <w:tcBorders>
              <w:top w:val="nil"/>
              <w:left w:val="single" w:sz="8" w:space="0" w:color="auto"/>
              <w:bottom w:val="single" w:sz="8" w:space="0" w:color="auto"/>
              <w:right w:val="single" w:sz="8" w:space="0" w:color="auto"/>
            </w:tcBorders>
          </w:tcPr>
          <w:p w14:paraId="4345406F" w14:textId="77777777" w:rsidR="00D74DAD" w:rsidRPr="00125714" w:rsidRDefault="00D74DAD" w:rsidP="00D74DAD">
            <w:r w:rsidRPr="00125714">
              <w:rPr>
                <w:rFonts w:ascii="Times New Roman" w:hAnsi="Times New Roman"/>
              </w:rPr>
              <w:t>0</w:t>
            </w:r>
          </w:p>
        </w:tc>
        <w:tc>
          <w:tcPr>
            <w:tcW w:w="3119" w:type="dxa"/>
            <w:tcBorders>
              <w:top w:val="nil"/>
              <w:left w:val="single" w:sz="8" w:space="0" w:color="auto"/>
              <w:bottom w:val="single" w:sz="8" w:space="0" w:color="auto"/>
              <w:right w:val="single" w:sz="8" w:space="0" w:color="auto"/>
            </w:tcBorders>
          </w:tcPr>
          <w:p w14:paraId="52C5BFC2" w14:textId="77777777" w:rsidR="00D74DAD" w:rsidRPr="00125714" w:rsidRDefault="00D74DAD" w:rsidP="00D74DAD">
            <w:r w:rsidRPr="00125714">
              <w:rPr>
                <w:rFonts w:ascii="Times New Roman" w:hAnsi="Times New Roman"/>
              </w:rPr>
              <w:t>0</w:t>
            </w:r>
          </w:p>
        </w:tc>
      </w:tr>
      <w:tr w:rsidR="00D74DAD" w:rsidRPr="00125714" w14:paraId="56528B65" w14:textId="77777777" w:rsidTr="00A1368C">
        <w:trPr>
          <w:trHeight w:val="600"/>
        </w:trPr>
        <w:tc>
          <w:tcPr>
            <w:tcW w:w="3261" w:type="dxa"/>
            <w:tcBorders>
              <w:top w:val="nil"/>
              <w:left w:val="single" w:sz="8" w:space="0" w:color="auto"/>
              <w:bottom w:val="single" w:sz="8" w:space="0" w:color="auto"/>
              <w:right w:val="single" w:sz="8" w:space="0" w:color="auto"/>
            </w:tcBorders>
            <w:hideMark/>
          </w:tcPr>
          <w:p w14:paraId="318A269A" w14:textId="77777777" w:rsidR="00D74DAD" w:rsidRPr="00125714" w:rsidRDefault="00D74DAD" w:rsidP="00D74DAD">
            <w:pPr>
              <w:widowControl w:val="0"/>
              <w:autoSpaceDE w:val="0"/>
              <w:autoSpaceDN w:val="0"/>
              <w:adjustRightInd w:val="0"/>
              <w:spacing w:after="120" w:line="240" w:lineRule="auto"/>
              <w:jc w:val="both"/>
              <w:rPr>
                <w:rFonts w:ascii="Times New Roman" w:hAnsi="Times New Roman"/>
              </w:rPr>
            </w:pPr>
            <w:r w:rsidRPr="00125714">
              <w:rPr>
                <w:rFonts w:ascii="Times New Roman" w:hAnsi="Times New Roman"/>
              </w:rPr>
              <w:t xml:space="preserve">В процессе обращения взыскания на предмет ипотеки </w:t>
            </w:r>
          </w:p>
        </w:tc>
        <w:tc>
          <w:tcPr>
            <w:tcW w:w="3118" w:type="dxa"/>
            <w:tcBorders>
              <w:top w:val="nil"/>
              <w:left w:val="single" w:sz="8" w:space="0" w:color="auto"/>
              <w:bottom w:val="single" w:sz="8" w:space="0" w:color="auto"/>
              <w:right w:val="single" w:sz="8" w:space="0" w:color="auto"/>
            </w:tcBorders>
          </w:tcPr>
          <w:p w14:paraId="1BF7C228" w14:textId="77777777" w:rsidR="00D74DAD" w:rsidRPr="00125714" w:rsidRDefault="00D74DAD" w:rsidP="00D74DAD">
            <w:r w:rsidRPr="00125714">
              <w:rPr>
                <w:rFonts w:ascii="Times New Roman" w:hAnsi="Times New Roman"/>
              </w:rPr>
              <w:t>0</w:t>
            </w:r>
          </w:p>
        </w:tc>
        <w:tc>
          <w:tcPr>
            <w:tcW w:w="3119" w:type="dxa"/>
            <w:tcBorders>
              <w:top w:val="nil"/>
              <w:left w:val="single" w:sz="8" w:space="0" w:color="auto"/>
              <w:bottom w:val="single" w:sz="8" w:space="0" w:color="auto"/>
              <w:right w:val="single" w:sz="8" w:space="0" w:color="auto"/>
            </w:tcBorders>
          </w:tcPr>
          <w:p w14:paraId="0AE034B4" w14:textId="77777777" w:rsidR="00D74DAD" w:rsidRPr="00125714" w:rsidRDefault="00D74DAD" w:rsidP="00D74DAD">
            <w:r w:rsidRPr="00125714">
              <w:rPr>
                <w:rFonts w:ascii="Times New Roman" w:hAnsi="Times New Roman"/>
              </w:rPr>
              <w:t>0</w:t>
            </w:r>
          </w:p>
        </w:tc>
      </w:tr>
    </w:tbl>
    <w:p w14:paraId="37BA8FC3" w14:textId="77777777" w:rsidR="00A1368C" w:rsidRPr="00125714" w:rsidRDefault="00AC270C" w:rsidP="00EB00E9">
      <w:pPr>
        <w:autoSpaceDN w:val="0"/>
        <w:spacing w:before="120" w:after="120" w:line="240" w:lineRule="auto"/>
        <w:jc w:val="both"/>
        <w:rPr>
          <w:rFonts w:ascii="Times New Roman" w:hAnsi="Times New Roman"/>
          <w:i/>
        </w:rPr>
      </w:pPr>
      <w:r w:rsidRPr="00125714">
        <w:rPr>
          <w:rFonts w:ascii="Times New Roman" w:hAnsi="Times New Roman"/>
          <w:i/>
        </w:rPr>
        <w:t>с</w:t>
      </w:r>
      <w:r w:rsidR="00A1368C" w:rsidRPr="00125714">
        <w:rPr>
          <w:rFonts w:ascii="Times New Roman" w:hAnsi="Times New Roman"/>
          <w:i/>
        </w:rPr>
        <w:t>ведения о размере и составе Ипотечного покрытия:</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6"/>
        <w:gridCol w:w="2485"/>
      </w:tblGrid>
      <w:tr w:rsidR="00A1368C" w:rsidRPr="00125714" w14:paraId="48E87C01" w14:textId="77777777" w:rsidTr="00A1368C">
        <w:trPr>
          <w:jc w:val="center"/>
        </w:trPr>
        <w:tc>
          <w:tcPr>
            <w:tcW w:w="7086" w:type="dxa"/>
            <w:tcBorders>
              <w:top w:val="single" w:sz="4" w:space="0" w:color="auto"/>
              <w:left w:val="single" w:sz="4" w:space="0" w:color="auto"/>
              <w:bottom w:val="single" w:sz="4" w:space="0" w:color="auto"/>
              <w:right w:val="single" w:sz="4" w:space="0" w:color="auto"/>
            </w:tcBorders>
            <w:hideMark/>
          </w:tcPr>
          <w:p w14:paraId="0B29FF2A"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Наименование показателя</w:t>
            </w:r>
          </w:p>
        </w:tc>
        <w:tc>
          <w:tcPr>
            <w:tcW w:w="2485" w:type="dxa"/>
            <w:tcBorders>
              <w:top w:val="single" w:sz="4" w:space="0" w:color="auto"/>
              <w:left w:val="single" w:sz="4" w:space="0" w:color="auto"/>
              <w:bottom w:val="single" w:sz="4" w:space="0" w:color="auto"/>
              <w:right w:val="single" w:sz="4" w:space="0" w:color="auto"/>
            </w:tcBorders>
            <w:hideMark/>
          </w:tcPr>
          <w:p w14:paraId="652EA122" w14:textId="77777777" w:rsidR="00A1368C" w:rsidRPr="00125714" w:rsidRDefault="00A1368C" w:rsidP="00A1368C">
            <w:pPr>
              <w:autoSpaceDN w:val="0"/>
              <w:spacing w:after="120" w:line="240" w:lineRule="auto"/>
              <w:jc w:val="both"/>
              <w:rPr>
                <w:rFonts w:ascii="Times New Roman" w:hAnsi="Times New Roman"/>
              </w:rPr>
            </w:pPr>
            <w:r w:rsidRPr="00125714">
              <w:rPr>
                <w:rFonts w:ascii="Times New Roman" w:hAnsi="Times New Roman"/>
              </w:rPr>
              <w:t>Значение показателя</w:t>
            </w:r>
          </w:p>
        </w:tc>
      </w:tr>
      <w:tr w:rsidR="00516964" w:rsidRPr="00125714" w14:paraId="7EF2423A" w14:textId="77777777" w:rsidTr="00516964">
        <w:trPr>
          <w:jc w:val="center"/>
        </w:trPr>
        <w:tc>
          <w:tcPr>
            <w:tcW w:w="7086" w:type="dxa"/>
            <w:tcBorders>
              <w:top w:val="single" w:sz="4" w:space="0" w:color="auto"/>
              <w:left w:val="single" w:sz="4" w:space="0" w:color="auto"/>
              <w:bottom w:val="single" w:sz="4" w:space="0" w:color="auto"/>
              <w:right w:val="single" w:sz="4" w:space="0" w:color="auto"/>
            </w:tcBorders>
            <w:hideMark/>
          </w:tcPr>
          <w:p w14:paraId="19EA065C" w14:textId="28A2449D" w:rsidR="00516964" w:rsidRPr="00125714" w:rsidRDefault="00516964" w:rsidP="00516964">
            <w:pPr>
              <w:autoSpaceDN w:val="0"/>
              <w:spacing w:after="120" w:line="240" w:lineRule="auto"/>
              <w:jc w:val="both"/>
              <w:rPr>
                <w:rFonts w:ascii="Times New Roman" w:hAnsi="Times New Roman"/>
              </w:rPr>
            </w:pPr>
            <w:r w:rsidRPr="00125714">
              <w:rPr>
                <w:rFonts w:ascii="Times New Roman" w:hAnsi="Times New Roman"/>
              </w:rPr>
              <w:t xml:space="preserve">Суммарный размер остатков сумм основного долга по составляющим </w:t>
            </w:r>
            <w:r>
              <w:rPr>
                <w:rFonts w:ascii="Times New Roman" w:hAnsi="Times New Roman"/>
              </w:rPr>
              <w:t>и</w:t>
            </w:r>
            <w:r w:rsidRPr="00125714">
              <w:rPr>
                <w:rFonts w:ascii="Times New Roman" w:hAnsi="Times New Roman"/>
              </w:rPr>
              <w:t>потечное покрытие требованиям, обеспеченным ипотекой и (или) залогом прав требования участника долевого строительства, в руб.</w:t>
            </w:r>
          </w:p>
        </w:tc>
        <w:tc>
          <w:tcPr>
            <w:tcW w:w="2485" w:type="dxa"/>
            <w:tcBorders>
              <w:top w:val="single" w:sz="4" w:space="0" w:color="auto"/>
              <w:left w:val="single" w:sz="4" w:space="0" w:color="auto"/>
              <w:bottom w:val="single" w:sz="4" w:space="0" w:color="auto"/>
              <w:right w:val="single" w:sz="4" w:space="0" w:color="auto"/>
            </w:tcBorders>
            <w:vAlign w:val="center"/>
          </w:tcPr>
          <w:p w14:paraId="4202C2A6" w14:textId="359ADAEC" w:rsidR="00516964" w:rsidRPr="00125714" w:rsidRDefault="00516964" w:rsidP="00516964">
            <w:pPr>
              <w:autoSpaceDN w:val="0"/>
              <w:spacing w:after="120" w:line="240" w:lineRule="auto"/>
              <w:jc w:val="center"/>
              <w:rPr>
                <w:rFonts w:ascii="Times New Roman" w:hAnsi="Times New Roman"/>
              </w:rPr>
            </w:pPr>
            <w:r w:rsidRPr="00516964">
              <w:rPr>
                <w:rFonts w:ascii="Times New Roman" w:hAnsi="Times New Roman"/>
              </w:rPr>
              <w:t>155 407 080 779,55</w:t>
            </w:r>
          </w:p>
        </w:tc>
      </w:tr>
      <w:tr w:rsidR="00516964" w:rsidRPr="00125714" w14:paraId="2C34CE30" w14:textId="77777777" w:rsidTr="00516964">
        <w:trPr>
          <w:jc w:val="center"/>
        </w:trPr>
        <w:tc>
          <w:tcPr>
            <w:tcW w:w="7086" w:type="dxa"/>
            <w:tcBorders>
              <w:top w:val="single" w:sz="4" w:space="0" w:color="auto"/>
              <w:left w:val="single" w:sz="4" w:space="0" w:color="auto"/>
              <w:bottom w:val="single" w:sz="4" w:space="0" w:color="auto"/>
              <w:right w:val="single" w:sz="4" w:space="0" w:color="auto"/>
            </w:tcBorders>
            <w:hideMark/>
          </w:tcPr>
          <w:p w14:paraId="2EE3A8CD" w14:textId="742F1253" w:rsidR="00516964" w:rsidRPr="00125714" w:rsidRDefault="00516964" w:rsidP="00516964">
            <w:pPr>
              <w:autoSpaceDN w:val="0"/>
              <w:spacing w:after="120" w:line="240" w:lineRule="auto"/>
              <w:jc w:val="both"/>
              <w:rPr>
                <w:rFonts w:ascii="Times New Roman" w:hAnsi="Times New Roman"/>
              </w:rPr>
            </w:pPr>
            <w:r w:rsidRPr="00125714">
              <w:rPr>
                <w:rFonts w:ascii="Times New Roman" w:hAnsi="Times New Roman"/>
              </w:rPr>
              <w:t xml:space="preserve">Отношение суммарной величины остатка основного долга по составляющим </w:t>
            </w:r>
            <w:r>
              <w:rPr>
                <w:rFonts w:ascii="Times New Roman" w:hAnsi="Times New Roman"/>
              </w:rPr>
              <w:t>и</w:t>
            </w:r>
            <w:r w:rsidRPr="00125714">
              <w:rPr>
                <w:rFonts w:ascii="Times New Roman" w:hAnsi="Times New Roman"/>
              </w:rPr>
              <w:t xml:space="preserve">потечное покрытие требованиям, обеспеченным ипотекой и (или) залогом прав требования участника долевого строительства, к суммарной рыночной стоимости имущества (недвижимого имущества, являющегося предметом ипотеки, и (или) прав требования участника долевого строительства, являющихся предметом залога), определенной независимым оценщиком, %, </w:t>
            </w:r>
          </w:p>
        </w:tc>
        <w:tc>
          <w:tcPr>
            <w:tcW w:w="2485" w:type="dxa"/>
            <w:tcBorders>
              <w:top w:val="single" w:sz="4" w:space="0" w:color="auto"/>
              <w:left w:val="single" w:sz="4" w:space="0" w:color="auto"/>
              <w:bottom w:val="single" w:sz="4" w:space="0" w:color="auto"/>
              <w:right w:val="single" w:sz="4" w:space="0" w:color="auto"/>
            </w:tcBorders>
            <w:vAlign w:val="center"/>
          </w:tcPr>
          <w:p w14:paraId="6ECF9284" w14:textId="10CD6861" w:rsidR="00516964" w:rsidRPr="00125714" w:rsidRDefault="00516964" w:rsidP="00516964">
            <w:pPr>
              <w:autoSpaceDN w:val="0"/>
              <w:spacing w:after="120" w:line="240" w:lineRule="auto"/>
              <w:jc w:val="center"/>
              <w:rPr>
                <w:rFonts w:ascii="Times New Roman" w:hAnsi="Times New Roman"/>
              </w:rPr>
            </w:pPr>
            <w:r w:rsidRPr="00516964">
              <w:rPr>
                <w:rFonts w:ascii="Times New Roman" w:hAnsi="Times New Roman"/>
              </w:rPr>
              <w:t>52,64</w:t>
            </w:r>
          </w:p>
        </w:tc>
      </w:tr>
      <w:tr w:rsidR="00516964" w:rsidRPr="00125714" w14:paraId="37C4E509" w14:textId="77777777" w:rsidTr="00C775A5">
        <w:trPr>
          <w:jc w:val="center"/>
        </w:trPr>
        <w:tc>
          <w:tcPr>
            <w:tcW w:w="7086" w:type="dxa"/>
            <w:tcBorders>
              <w:top w:val="single" w:sz="4" w:space="0" w:color="auto"/>
              <w:left w:val="single" w:sz="4" w:space="0" w:color="auto"/>
              <w:bottom w:val="single" w:sz="4" w:space="0" w:color="auto"/>
              <w:right w:val="single" w:sz="4" w:space="0" w:color="auto"/>
            </w:tcBorders>
            <w:hideMark/>
          </w:tcPr>
          <w:p w14:paraId="76AE5A23" w14:textId="4CDEEB72" w:rsidR="00516964" w:rsidRPr="00125714" w:rsidRDefault="00516964" w:rsidP="00516964">
            <w:pPr>
              <w:autoSpaceDN w:val="0"/>
              <w:spacing w:after="120" w:line="240" w:lineRule="auto"/>
              <w:jc w:val="both"/>
              <w:rPr>
                <w:rFonts w:ascii="Times New Roman" w:hAnsi="Times New Roman"/>
              </w:rPr>
            </w:pPr>
            <w:r w:rsidRPr="00125714">
              <w:rPr>
                <w:rFonts w:ascii="Times New Roman" w:hAnsi="Times New Roman"/>
              </w:rPr>
              <w:t xml:space="preserve">Средневзвешенный по остатку основного долга размер текущих процентных ставок по составляющим </w:t>
            </w:r>
            <w:r>
              <w:rPr>
                <w:rFonts w:ascii="Times New Roman" w:hAnsi="Times New Roman"/>
              </w:rPr>
              <w:t>и</w:t>
            </w:r>
            <w:r w:rsidRPr="00125714">
              <w:rPr>
                <w:rFonts w:ascii="Times New Roman" w:hAnsi="Times New Roman"/>
              </w:rPr>
              <w:t>потечное покрытие требованиям, обеспеченным ипотекой и (или) залогом прав требования участника долевого строительства:</w:t>
            </w:r>
          </w:p>
          <w:p w14:paraId="19C4E1C9" w14:textId="77777777" w:rsidR="00516964" w:rsidRPr="00125714" w:rsidRDefault="00516964" w:rsidP="00516964">
            <w:pPr>
              <w:autoSpaceDN w:val="0"/>
              <w:spacing w:after="120" w:line="240" w:lineRule="auto"/>
              <w:jc w:val="both"/>
              <w:rPr>
                <w:rFonts w:ascii="Times New Roman" w:hAnsi="Times New Roman"/>
              </w:rPr>
            </w:pPr>
            <w:r w:rsidRPr="00125714">
              <w:rPr>
                <w:rFonts w:ascii="Times New Roman" w:hAnsi="Times New Roman"/>
              </w:rPr>
              <w:t>по требованиям, выраженным в валюте Российской Федерации, % годовых;</w:t>
            </w:r>
          </w:p>
          <w:p w14:paraId="3C1CCF6B" w14:textId="3116933E" w:rsidR="00516964" w:rsidRPr="00125714" w:rsidRDefault="00516964" w:rsidP="00516964">
            <w:pPr>
              <w:autoSpaceDN w:val="0"/>
              <w:spacing w:after="120" w:line="240" w:lineRule="auto"/>
              <w:jc w:val="both"/>
              <w:rPr>
                <w:rFonts w:ascii="Times New Roman" w:hAnsi="Times New Roman"/>
              </w:rPr>
            </w:pPr>
            <w:r w:rsidRPr="00125714">
              <w:rPr>
                <w:rFonts w:ascii="Times New Roman" w:hAnsi="Times New Roman"/>
              </w:rPr>
              <w:t>по требованиям, выраженным в иностранных валютах (отдельно по каждой иностранной валюте с указанием такой валюты), % годовых</w:t>
            </w:r>
          </w:p>
        </w:tc>
        <w:tc>
          <w:tcPr>
            <w:tcW w:w="2485" w:type="dxa"/>
            <w:tcBorders>
              <w:top w:val="single" w:sz="4" w:space="0" w:color="auto"/>
              <w:left w:val="single" w:sz="4" w:space="0" w:color="auto"/>
              <w:bottom w:val="single" w:sz="4" w:space="0" w:color="auto"/>
              <w:right w:val="single" w:sz="4" w:space="0" w:color="auto"/>
            </w:tcBorders>
            <w:vAlign w:val="bottom"/>
          </w:tcPr>
          <w:p w14:paraId="08273F0D" w14:textId="77777777" w:rsidR="00516964" w:rsidRDefault="00516964" w:rsidP="00516964">
            <w:pPr>
              <w:autoSpaceDN w:val="0"/>
              <w:spacing w:after="120" w:line="240" w:lineRule="auto"/>
              <w:jc w:val="center"/>
              <w:rPr>
                <w:rFonts w:ascii="Times New Roman" w:hAnsi="Times New Roman"/>
              </w:rPr>
            </w:pPr>
          </w:p>
          <w:p w14:paraId="490D8543" w14:textId="66D81B96" w:rsidR="00516964" w:rsidRDefault="00516964" w:rsidP="00516964">
            <w:pPr>
              <w:autoSpaceDN w:val="0"/>
              <w:spacing w:after="120" w:line="240" w:lineRule="auto"/>
              <w:jc w:val="center"/>
              <w:rPr>
                <w:rFonts w:ascii="Times New Roman" w:hAnsi="Times New Roman"/>
              </w:rPr>
            </w:pPr>
          </w:p>
          <w:p w14:paraId="0BA729A1" w14:textId="77777777" w:rsidR="00516964" w:rsidRDefault="00516964" w:rsidP="00516964">
            <w:pPr>
              <w:autoSpaceDN w:val="0"/>
              <w:spacing w:after="120" w:line="240" w:lineRule="auto"/>
              <w:jc w:val="center"/>
              <w:rPr>
                <w:rFonts w:ascii="Times New Roman" w:hAnsi="Times New Roman"/>
              </w:rPr>
            </w:pPr>
          </w:p>
          <w:p w14:paraId="654C5FFF" w14:textId="3F5E0AD6" w:rsidR="00516964" w:rsidRDefault="00516964" w:rsidP="00516964">
            <w:pPr>
              <w:autoSpaceDN w:val="0"/>
              <w:spacing w:after="120" w:line="240" w:lineRule="auto"/>
              <w:jc w:val="center"/>
              <w:rPr>
                <w:rFonts w:ascii="Times New Roman" w:hAnsi="Times New Roman"/>
              </w:rPr>
            </w:pPr>
            <w:r w:rsidRPr="00516964">
              <w:rPr>
                <w:rFonts w:ascii="Times New Roman" w:hAnsi="Times New Roman"/>
              </w:rPr>
              <w:t>9,47</w:t>
            </w:r>
          </w:p>
          <w:p w14:paraId="2A9664C9" w14:textId="657EB771" w:rsidR="00516964" w:rsidRDefault="00516964" w:rsidP="00516964">
            <w:pPr>
              <w:autoSpaceDN w:val="0"/>
              <w:spacing w:after="120" w:line="240" w:lineRule="auto"/>
              <w:jc w:val="center"/>
              <w:rPr>
                <w:rFonts w:ascii="Times New Roman" w:hAnsi="Times New Roman"/>
              </w:rPr>
            </w:pPr>
          </w:p>
          <w:p w14:paraId="49505AAB" w14:textId="0953ECB3" w:rsidR="00516964" w:rsidRDefault="00516964" w:rsidP="00516964">
            <w:pPr>
              <w:autoSpaceDN w:val="0"/>
              <w:spacing w:after="120" w:line="240" w:lineRule="auto"/>
              <w:jc w:val="center"/>
              <w:rPr>
                <w:rFonts w:ascii="Times New Roman" w:hAnsi="Times New Roman"/>
              </w:rPr>
            </w:pPr>
            <w:r>
              <w:rPr>
                <w:rFonts w:ascii="Times New Roman" w:hAnsi="Times New Roman"/>
              </w:rPr>
              <w:t>0</w:t>
            </w:r>
          </w:p>
          <w:p w14:paraId="35812DC0" w14:textId="2272D65D" w:rsidR="00516964" w:rsidRPr="00125714" w:rsidRDefault="00516964" w:rsidP="00516964">
            <w:pPr>
              <w:autoSpaceDN w:val="0"/>
              <w:spacing w:after="120" w:line="240" w:lineRule="auto"/>
              <w:jc w:val="center"/>
              <w:rPr>
                <w:rFonts w:ascii="Times New Roman" w:hAnsi="Times New Roman"/>
              </w:rPr>
            </w:pPr>
          </w:p>
        </w:tc>
      </w:tr>
      <w:tr w:rsidR="00516964" w:rsidRPr="00125714" w14:paraId="6AE349A0" w14:textId="77777777" w:rsidTr="00516964">
        <w:trPr>
          <w:jc w:val="center"/>
        </w:trPr>
        <w:tc>
          <w:tcPr>
            <w:tcW w:w="7086" w:type="dxa"/>
            <w:tcBorders>
              <w:top w:val="single" w:sz="4" w:space="0" w:color="auto"/>
              <w:left w:val="single" w:sz="4" w:space="0" w:color="auto"/>
              <w:bottom w:val="single" w:sz="4" w:space="0" w:color="auto"/>
              <w:right w:val="single" w:sz="4" w:space="0" w:color="auto"/>
            </w:tcBorders>
            <w:hideMark/>
          </w:tcPr>
          <w:p w14:paraId="17934C49" w14:textId="1EFB4078" w:rsidR="00516964" w:rsidRPr="00125714" w:rsidRDefault="00516964" w:rsidP="00516964">
            <w:pPr>
              <w:autoSpaceDN w:val="0"/>
              <w:spacing w:after="120" w:line="240" w:lineRule="auto"/>
              <w:jc w:val="both"/>
              <w:rPr>
                <w:rFonts w:ascii="Times New Roman" w:hAnsi="Times New Roman"/>
              </w:rPr>
            </w:pPr>
            <w:r w:rsidRPr="00125714">
              <w:rPr>
                <w:rFonts w:ascii="Times New Roman" w:hAnsi="Times New Roman"/>
              </w:rPr>
              <w:t xml:space="preserve">Средневзвешенный по остатку основного долга срок, прошедший с даты возникновения составляющих </w:t>
            </w:r>
            <w:r>
              <w:rPr>
                <w:rFonts w:ascii="Times New Roman" w:hAnsi="Times New Roman"/>
              </w:rPr>
              <w:t>и</w:t>
            </w:r>
            <w:r w:rsidRPr="00125714">
              <w:rPr>
                <w:rFonts w:ascii="Times New Roman" w:hAnsi="Times New Roman"/>
              </w:rPr>
              <w:t>потечное покрытие требований, обеспеченных ипотекой и (или) залогом прав требования участника долевого строительства, дней</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8E240F9" w14:textId="66B2442A" w:rsidR="00516964" w:rsidRPr="00125714" w:rsidRDefault="00516964" w:rsidP="00516964">
            <w:pPr>
              <w:autoSpaceDN w:val="0"/>
              <w:spacing w:after="120" w:line="240" w:lineRule="auto"/>
              <w:jc w:val="center"/>
              <w:rPr>
                <w:rFonts w:ascii="Times New Roman" w:hAnsi="Times New Roman"/>
              </w:rPr>
            </w:pPr>
            <w:r>
              <w:rPr>
                <w:rFonts w:ascii="Times New Roman" w:hAnsi="Times New Roman"/>
              </w:rPr>
              <w:t>224</w:t>
            </w:r>
          </w:p>
        </w:tc>
      </w:tr>
      <w:tr w:rsidR="00516964" w:rsidRPr="00125714" w14:paraId="265AD66C" w14:textId="77777777" w:rsidTr="00516964">
        <w:trPr>
          <w:jc w:val="center"/>
        </w:trPr>
        <w:tc>
          <w:tcPr>
            <w:tcW w:w="7086" w:type="dxa"/>
            <w:tcBorders>
              <w:top w:val="single" w:sz="4" w:space="0" w:color="auto"/>
              <w:left w:val="single" w:sz="4" w:space="0" w:color="auto"/>
              <w:bottom w:val="single" w:sz="4" w:space="0" w:color="auto"/>
              <w:right w:val="single" w:sz="4" w:space="0" w:color="auto"/>
            </w:tcBorders>
            <w:hideMark/>
          </w:tcPr>
          <w:p w14:paraId="2C8C6FAB" w14:textId="27E4FD15" w:rsidR="00516964" w:rsidRPr="00125714" w:rsidRDefault="00516964" w:rsidP="00516964">
            <w:pPr>
              <w:autoSpaceDN w:val="0"/>
              <w:spacing w:after="120" w:line="240" w:lineRule="auto"/>
              <w:jc w:val="both"/>
              <w:rPr>
                <w:rFonts w:ascii="Times New Roman" w:hAnsi="Times New Roman"/>
              </w:rPr>
            </w:pPr>
            <w:r w:rsidRPr="00125714">
              <w:rPr>
                <w:rFonts w:ascii="Times New Roman" w:hAnsi="Times New Roman"/>
              </w:rPr>
              <w:t xml:space="preserve">Средневзвешенный по остатку основного долга срок, оставшийся до даты исполнения составляющих </w:t>
            </w:r>
            <w:r>
              <w:rPr>
                <w:rFonts w:ascii="Times New Roman" w:hAnsi="Times New Roman"/>
              </w:rPr>
              <w:t>и</w:t>
            </w:r>
            <w:r w:rsidRPr="00125714">
              <w:rPr>
                <w:rFonts w:ascii="Times New Roman" w:hAnsi="Times New Roman"/>
              </w:rPr>
              <w:t>потечное покрытие требований, обеспеченных ипотекой и (или) залогом прав требования участника долевого строительства, дней</w:t>
            </w:r>
          </w:p>
        </w:tc>
        <w:tc>
          <w:tcPr>
            <w:tcW w:w="2485" w:type="dxa"/>
            <w:tcBorders>
              <w:top w:val="nil"/>
              <w:left w:val="single" w:sz="4" w:space="0" w:color="auto"/>
              <w:bottom w:val="single" w:sz="4" w:space="0" w:color="auto"/>
              <w:right w:val="single" w:sz="4" w:space="0" w:color="auto"/>
            </w:tcBorders>
            <w:shd w:val="clear" w:color="auto" w:fill="auto"/>
            <w:vAlign w:val="center"/>
          </w:tcPr>
          <w:p w14:paraId="22A4C65E" w14:textId="43080B3D" w:rsidR="00516964" w:rsidRPr="00125714" w:rsidRDefault="00516964" w:rsidP="00516964">
            <w:pPr>
              <w:autoSpaceDN w:val="0"/>
              <w:spacing w:after="120" w:line="240" w:lineRule="auto"/>
              <w:jc w:val="center"/>
              <w:rPr>
                <w:rFonts w:ascii="Times New Roman" w:hAnsi="Times New Roman"/>
              </w:rPr>
            </w:pPr>
            <w:r>
              <w:rPr>
                <w:rFonts w:ascii="Times New Roman" w:hAnsi="Times New Roman"/>
              </w:rPr>
              <w:t>7125</w:t>
            </w:r>
          </w:p>
        </w:tc>
      </w:tr>
    </w:tbl>
    <w:p w14:paraId="0F7C086D" w14:textId="16CDDF08" w:rsidR="008F5B38" w:rsidRPr="00125714" w:rsidRDefault="008F5B38" w:rsidP="008F5B38">
      <w:pPr>
        <w:autoSpaceDN w:val="0"/>
        <w:spacing w:after="120" w:line="240" w:lineRule="auto"/>
        <w:jc w:val="both"/>
        <w:rPr>
          <w:rFonts w:ascii="Times New Roman" w:hAnsi="Times New Roman"/>
        </w:rPr>
      </w:pPr>
      <w:r w:rsidRPr="00125714">
        <w:rPr>
          <w:rFonts w:ascii="Times New Roman" w:hAnsi="Times New Roman"/>
        </w:rPr>
        <w:lastRenderedPageBreak/>
        <w:t>Средневзвешенный по остатку основного долга размер текущих процентных ставок рассчитывается как значение, полученное путем суммирования размера текущей процентной ставки по каждому требованию, обеспеченному ипотекой и (или) залогом прав требования участника долевого строительства, умноженного на остаток основного долга по такому требованию, деленное на суммарный остаток основного долга по всем составляющим Ипотечное покрытие требованиям, обеспеченным ипотекой и (или) залогом прав требования участника долевого строительства.</w:t>
      </w:r>
    </w:p>
    <w:p w14:paraId="245C04B5" w14:textId="45008CDE" w:rsidR="008F5B38" w:rsidRPr="00125714" w:rsidRDefault="008F5B38" w:rsidP="008F5B38">
      <w:pPr>
        <w:autoSpaceDN w:val="0"/>
        <w:spacing w:after="120" w:line="240" w:lineRule="auto"/>
        <w:jc w:val="both"/>
        <w:rPr>
          <w:rFonts w:ascii="Times New Roman" w:hAnsi="Times New Roman"/>
        </w:rPr>
      </w:pPr>
      <w:r w:rsidRPr="00125714">
        <w:rPr>
          <w:rFonts w:ascii="Times New Roman" w:hAnsi="Times New Roman"/>
        </w:rPr>
        <w:t>Средневзвешенный по остатку основного долга срок, прошедший с даты возникновения требований, обеспеченных ипотекой и (или) залогом прав требования участника долевого строительства, рассчитывается как значение, полученное путем суммирования произведения количества дней, прошедших с даты заключения договора, из которого возникло каждое обеспеченное требование, на остаток основного долга по такому требованию, деленное на суммарный остаток основного долга по всем составляющим Ипотечное покрытие требованиям, обеспеченным ипотекой и (или) залогом прав требования участника долевого строительства.</w:t>
      </w:r>
    </w:p>
    <w:p w14:paraId="19CC9511" w14:textId="41290C78" w:rsidR="00A1368C" w:rsidRPr="00125714" w:rsidRDefault="008F5B38" w:rsidP="008F5B38">
      <w:pPr>
        <w:autoSpaceDN w:val="0"/>
        <w:spacing w:after="120" w:line="240" w:lineRule="auto"/>
        <w:jc w:val="both"/>
        <w:rPr>
          <w:rFonts w:ascii="Times New Roman" w:hAnsi="Times New Roman"/>
        </w:rPr>
      </w:pPr>
      <w:r w:rsidRPr="00125714">
        <w:rPr>
          <w:rFonts w:ascii="Times New Roman" w:hAnsi="Times New Roman"/>
        </w:rPr>
        <w:t>Средневзвешенный по остатку основного долга срок, оставшийся до даты исполнения требований, обеспеченных ипотекой и (или) залогом прав требования участника долевого строительства, рассчитывается как значение, полученное путем суммирования произведения количества дней, оставшихся до даты погашения по каждому обеспеченному требованию, на остаток основного долга по такому требованию, деленное на суммарный остаток основного долга по всем составляющим Ипотечное покрытие требованиям, обеспеченным ипотекой и (или) залогом прав требования участника долевого строительства.</w:t>
      </w:r>
    </w:p>
    <w:p w14:paraId="587F5CFB" w14:textId="77777777" w:rsidR="00157CEB" w:rsidRPr="00125714" w:rsidRDefault="00157CEB" w:rsidP="003B36B5">
      <w:pPr>
        <w:pStyle w:val="3"/>
        <w:numPr>
          <w:ilvl w:val="0"/>
          <w:numId w:val="0"/>
        </w:numPr>
        <w:ind w:left="1417" w:hanging="793"/>
        <w:rPr>
          <w:b/>
          <w:lang w:val="ru-RU"/>
        </w:rPr>
      </w:pPr>
      <w:r w:rsidRPr="00125714">
        <w:rPr>
          <w:b/>
          <w:lang w:val="ru-RU"/>
        </w:rPr>
        <w:t>7.3.2.3. Основания для исключения имущества, составляющего ипотечное покрытие, и порядок (правила) замены имущества, составляющего ипотечное покрытие:</w:t>
      </w:r>
    </w:p>
    <w:p w14:paraId="291EDEAE" w14:textId="77777777" w:rsidR="00784135" w:rsidRPr="00125714" w:rsidRDefault="00784135" w:rsidP="00784135">
      <w:pPr>
        <w:tabs>
          <w:tab w:val="num" w:pos="0"/>
        </w:tabs>
        <w:autoSpaceDE w:val="0"/>
        <w:autoSpaceDN w:val="0"/>
        <w:adjustRightInd w:val="0"/>
        <w:spacing w:after="120" w:line="240" w:lineRule="auto"/>
        <w:jc w:val="both"/>
        <w:rPr>
          <w:rFonts w:ascii="Times New Roman" w:hAnsi="Times New Roman"/>
        </w:rPr>
      </w:pPr>
      <w:bookmarkStart w:id="22" w:name="OLE_LINK40"/>
      <w:r w:rsidRPr="00125714">
        <w:rPr>
          <w:rFonts w:ascii="Times New Roman" w:hAnsi="Times New Roman"/>
        </w:rPr>
        <w:t xml:space="preserve">а) </w:t>
      </w:r>
      <w:r w:rsidRPr="00125714">
        <w:rPr>
          <w:rFonts w:ascii="Times New Roman" w:hAnsi="Times New Roman"/>
          <w:i/>
        </w:rPr>
        <w:t>Основания для исключения имущества, составляющего ипотечное покрытие</w:t>
      </w:r>
      <w:r w:rsidRPr="00125714">
        <w:rPr>
          <w:rFonts w:ascii="Times New Roman" w:hAnsi="Times New Roman"/>
        </w:rPr>
        <w:t>:</w:t>
      </w:r>
    </w:p>
    <w:p w14:paraId="2051765B" w14:textId="77777777" w:rsidR="00784135" w:rsidRPr="00125714" w:rsidRDefault="00784135" w:rsidP="00163102">
      <w:pPr>
        <w:spacing w:after="120" w:line="240" w:lineRule="auto"/>
        <w:ind w:firstLine="567"/>
        <w:jc w:val="both"/>
        <w:rPr>
          <w:rFonts w:ascii="Times New Roman" w:hAnsi="Times New Roman"/>
        </w:rPr>
      </w:pPr>
      <w:r w:rsidRPr="00125714">
        <w:rPr>
          <w:rFonts w:ascii="Times New Roman" w:hAnsi="Times New Roman"/>
        </w:rPr>
        <w:t>Исключение имущества из состава Ипотечного покрытия допускается по следующим основаниям:</w:t>
      </w:r>
    </w:p>
    <w:p w14:paraId="70363CEC" w14:textId="77777777" w:rsidR="00784135" w:rsidRPr="00125714" w:rsidRDefault="00784135"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14:paraId="6BCC2EF4" w14:textId="77777777" w:rsidR="00784135" w:rsidRPr="00125714" w:rsidRDefault="00784135"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в отношении иного имущества, за исключением денежных средств, – в связи с его заменой в порядке, указанном в п. б) ниже;</w:t>
      </w:r>
    </w:p>
    <w:p w14:paraId="13324559" w14:textId="77C7FC6A" w:rsidR="00784135" w:rsidRPr="00125714" w:rsidRDefault="00784135"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Законом об ИЦБ может быть включено в состав Ипотечного покрытия, а также в иных случаях, предусмотренных Законом об ИЦБ;</w:t>
      </w:r>
    </w:p>
    <w:p w14:paraId="0A9B20CE" w14:textId="77777777" w:rsidR="00784135" w:rsidRPr="00125714" w:rsidRDefault="00784135" w:rsidP="00784135">
      <w:pPr>
        <w:spacing w:after="120" w:line="240" w:lineRule="auto"/>
        <w:jc w:val="both"/>
        <w:rPr>
          <w:rFonts w:ascii="Times New Roman" w:hAnsi="Times New Roman"/>
        </w:rPr>
      </w:pPr>
      <w:r w:rsidRPr="00125714">
        <w:rPr>
          <w:rFonts w:ascii="Times New Roman" w:hAnsi="Times New Roman"/>
        </w:rPr>
        <w:t xml:space="preserve">б) </w:t>
      </w:r>
      <w:r w:rsidRPr="00125714">
        <w:rPr>
          <w:rFonts w:ascii="Times New Roman" w:hAnsi="Times New Roman"/>
          <w:i/>
        </w:rPr>
        <w:t>Порядок (правила) замены имущества, составляющего ипотечное покрытие</w:t>
      </w:r>
      <w:r w:rsidRPr="00125714">
        <w:rPr>
          <w:rFonts w:ascii="Times New Roman" w:hAnsi="Times New Roman"/>
        </w:rPr>
        <w:t>:</w:t>
      </w:r>
    </w:p>
    <w:p w14:paraId="7C463E86" w14:textId="41AD4CF1" w:rsidR="00234135" w:rsidRPr="00125714" w:rsidRDefault="00234135" w:rsidP="00234135">
      <w:pPr>
        <w:spacing w:after="120" w:line="240" w:lineRule="auto"/>
        <w:ind w:firstLine="567"/>
        <w:jc w:val="both"/>
        <w:rPr>
          <w:rFonts w:ascii="Times New Roman" w:hAnsi="Times New Roman"/>
        </w:rPr>
      </w:pPr>
      <w:r w:rsidRPr="00125714">
        <w:rPr>
          <w:rFonts w:ascii="Times New Roman" w:hAnsi="Times New Roman"/>
        </w:rPr>
        <w:t xml:space="preserve">Замена обеспеченных ипотекой требований, </w:t>
      </w:r>
      <w:r w:rsidR="00A802BF" w:rsidRPr="00125714">
        <w:rPr>
          <w:rFonts w:ascii="Times New Roman" w:hAnsi="Times New Roman"/>
        </w:rPr>
        <w:t>составляющих Ипотечное покрытие</w:t>
      </w:r>
      <w:r w:rsidRPr="00125714">
        <w:rPr>
          <w:rFonts w:ascii="Times New Roman" w:hAnsi="Times New Roman"/>
        </w:rPr>
        <w:t xml:space="preserve">, допускается только после представления в Банк России уведомления об итогах выпуска ценных бумаг в отношении Облигаций и может осуществляться только в случае возникновения в отношении таких требований хотя бы одного из следующих оснований: </w:t>
      </w:r>
    </w:p>
    <w:p w14:paraId="2DD983A8" w14:textId="77777777" w:rsidR="0042335E" w:rsidRPr="00125714" w:rsidRDefault="0042335E"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срок неисполнения обязательства, удостоверенного Закладной, составляет более чем 6 (Шесть) месяцев;</w:t>
      </w:r>
    </w:p>
    <w:p w14:paraId="0C9C89F1" w14:textId="667D6B98" w:rsidR="00D032BC" w:rsidRPr="00125714" w:rsidRDefault="00234135" w:rsidP="00F161A4">
      <w:pPr>
        <w:pStyle w:val="a5"/>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 за исключением замены Предмета ипотеки в случаях, установленных федеральным законом;</w:t>
      </w:r>
      <w:r w:rsidR="00D032BC" w:rsidRPr="00125714">
        <w:t xml:space="preserve"> </w:t>
      </w:r>
    </w:p>
    <w:p w14:paraId="6C64A815" w14:textId="77777777" w:rsidR="00234135" w:rsidRPr="00125714" w:rsidRDefault="00234135" w:rsidP="003450A7">
      <w:pPr>
        <w:pStyle w:val="a5"/>
        <w:numPr>
          <w:ilvl w:val="0"/>
          <w:numId w:val="10"/>
        </w:numPr>
        <w:autoSpaceDE w:val="0"/>
        <w:autoSpaceDN w:val="0"/>
        <w:spacing w:before="120" w:after="120" w:line="240" w:lineRule="auto"/>
        <w:contextualSpacing w:val="0"/>
        <w:jc w:val="both"/>
        <w:rPr>
          <w:rFonts w:ascii="Times New Roman" w:hAnsi="Times New Roman"/>
        </w:rPr>
      </w:pPr>
      <w:r w:rsidRPr="00125714">
        <w:rPr>
          <w:rFonts w:ascii="Times New Roman" w:hAnsi="Times New Roman"/>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r w:rsidR="004348D3" w:rsidRPr="00125714">
        <w:rPr>
          <w:rFonts w:ascii="Tahoma" w:hAnsi="Tahoma" w:cs="Tahoma"/>
        </w:rPr>
        <w:t xml:space="preserve"> </w:t>
      </w:r>
    </w:p>
    <w:p w14:paraId="6C911D0B" w14:textId="77777777" w:rsidR="00234135" w:rsidRPr="00125714" w:rsidRDefault="00234135"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16143319" w14:textId="28329843" w:rsidR="00234135" w:rsidRPr="00125714" w:rsidRDefault="00234135"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отсутствует страхование Предмета ипотеки от риска утраты или повреждения в пользу кредитора по обеспеченному ипотекой обязательству в течение более чем шести месяцев и</w:t>
      </w:r>
      <w:r w:rsidR="00131EBF" w:rsidRPr="00125714">
        <w:rPr>
          <w:rFonts w:ascii="Times New Roman" w:eastAsia="Times New Roman" w:hAnsi="Times New Roman"/>
          <w:lang w:eastAsia="ru-RU"/>
        </w:rPr>
        <w:t xml:space="preserve"> </w:t>
      </w:r>
      <w:r w:rsidR="00131EBF" w:rsidRPr="00125714">
        <w:rPr>
          <w:rFonts w:ascii="Times New Roman" w:eastAsia="Times New Roman" w:hAnsi="Times New Roman"/>
          <w:lang w:eastAsia="ru-RU"/>
        </w:rPr>
        <w:lastRenderedPageBreak/>
        <w:t>(</w:t>
      </w:r>
      <w:r w:rsidRPr="00125714">
        <w:rPr>
          <w:rFonts w:ascii="Times New Roman" w:hAnsi="Times New Roman"/>
        </w:rPr>
        <w:t>или</w:t>
      </w:r>
      <w:r w:rsidR="00131EBF" w:rsidRPr="00125714">
        <w:rPr>
          <w:rFonts w:ascii="Times New Roman" w:eastAsia="Times New Roman" w:hAnsi="Times New Roman"/>
          <w:lang w:eastAsia="ru-RU"/>
        </w:rPr>
        <w:t>)</w:t>
      </w:r>
      <w:r w:rsidRPr="00125714">
        <w:rPr>
          <w:rFonts w:ascii="Times New Roman" w:hAnsi="Times New Roman"/>
        </w:rPr>
        <w:t xml:space="preserve"> в размере не менее чем размер (сумма) обеспеченного ипотекой требования о возврате основной суммы долга;</w:t>
      </w:r>
    </w:p>
    <w:p w14:paraId="1FF9028D" w14:textId="77777777" w:rsidR="00234135" w:rsidRPr="00125714" w:rsidRDefault="00234135"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нарушены сроки внесения платежей по обязательству, требование по которому составляет Ипотечное покрытие, более чем на 3 (Три) месяца или более чем 3 (Три) раза в течение 12 (Двенадцати) месяцев, даже если каждая такая просрочка незначительна;</w:t>
      </w:r>
    </w:p>
    <w:p w14:paraId="2EE3A51A" w14:textId="66971614" w:rsidR="00234135" w:rsidRPr="00125714" w:rsidRDefault="00234135"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в случае изменения в соответствии со статьей 6.</w:t>
      </w:r>
      <w:r w:rsidRPr="00125714">
        <w:rPr>
          <w:rFonts w:ascii="Times New Roman" w:hAnsi="Times New Roman"/>
          <w:vertAlign w:val="superscript"/>
        </w:rPr>
        <w:t>1-1</w:t>
      </w:r>
      <w:r w:rsidR="00745DFD" w:rsidRPr="00125714">
        <w:rPr>
          <w:rFonts w:ascii="Times New Roman" w:hAnsi="Times New Roman"/>
          <w:vertAlign w:val="superscript"/>
        </w:rPr>
        <w:t>.</w:t>
      </w:r>
      <w:r w:rsidRPr="00125714">
        <w:rPr>
          <w:rFonts w:ascii="Times New Roman" w:hAnsi="Times New Roman"/>
        </w:rPr>
        <w:t xml:space="preserve"> Федерального закона от </w:t>
      </w:r>
      <w:r w:rsidR="007B4B5B" w:rsidRPr="00125714">
        <w:rPr>
          <w:rFonts w:ascii="Times New Roman" w:hAnsi="Times New Roman"/>
        </w:rPr>
        <w:t xml:space="preserve">21.12.2013 </w:t>
      </w:r>
      <w:r w:rsidR="00035679" w:rsidRPr="00125714">
        <w:rPr>
          <w:rFonts w:ascii="Times New Roman" w:hAnsi="Times New Roman"/>
        </w:rPr>
        <w:t xml:space="preserve">№ </w:t>
      </w:r>
      <w:r w:rsidRPr="00125714">
        <w:rPr>
          <w:rFonts w:ascii="Times New Roman" w:hAnsi="Times New Roman"/>
        </w:rPr>
        <w:t>353-ФЗ «О потребительском кредите (займе)» условий обеспеченного ипотекой обязательства, требование по которому составляет Ипотечное покрытие;</w:t>
      </w:r>
    </w:p>
    <w:p w14:paraId="2C38D5E9" w14:textId="77777777" w:rsidR="00234135" w:rsidRPr="00125714" w:rsidRDefault="00234135" w:rsidP="0063539C">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 xml:space="preserve">в </w:t>
      </w:r>
      <w:r w:rsidRPr="00125714">
        <w:rPr>
          <w:rFonts w:ascii="Times New Roman" w:hAnsi="Times New Roman"/>
          <w:lang w:eastAsia="ja-JP"/>
        </w:rPr>
        <w:t>иных</w:t>
      </w:r>
      <w:r w:rsidRPr="00125714">
        <w:rPr>
          <w:rFonts w:ascii="Times New Roman" w:hAnsi="Times New Roman"/>
        </w:rPr>
        <w:t xml:space="preserve"> случаях, предусмотренных Законом об ИЦБ для замены требований, составляющих Ипотечное покрытие.</w:t>
      </w:r>
    </w:p>
    <w:p w14:paraId="641F771D" w14:textId="77777777" w:rsidR="00DC2338" w:rsidRPr="00125714" w:rsidRDefault="00BC1F7C" w:rsidP="00BC1F7C">
      <w:pPr>
        <w:spacing w:after="120" w:line="240" w:lineRule="auto"/>
        <w:ind w:firstLine="567"/>
        <w:jc w:val="both"/>
        <w:rPr>
          <w:rFonts w:ascii="Times New Roman" w:hAnsi="Times New Roman"/>
        </w:rPr>
      </w:pPr>
      <w:r w:rsidRPr="00125714">
        <w:rPr>
          <w:rFonts w:ascii="Times New Roman" w:hAnsi="Times New Roman"/>
        </w:rPr>
        <w:t>Замена обеспеченных ипотекой требований, составляющих Ипотечное покрытие, допускается</w:t>
      </w:r>
      <w:r w:rsidR="009357DB" w:rsidRPr="00125714">
        <w:rPr>
          <w:rFonts w:ascii="Times New Roman" w:hAnsi="Times New Roman"/>
        </w:rPr>
        <w:t xml:space="preserve"> также</w:t>
      </w:r>
      <w:r w:rsidR="00DC2338" w:rsidRPr="00125714">
        <w:rPr>
          <w:rFonts w:ascii="Times New Roman" w:hAnsi="Times New Roman"/>
        </w:rPr>
        <w:t>:</w:t>
      </w:r>
    </w:p>
    <w:p w14:paraId="43A8CE72" w14:textId="68FEA6A6" w:rsidR="00DC2338" w:rsidRPr="00125714" w:rsidRDefault="00DC2338" w:rsidP="00DC2338">
      <w:pPr>
        <w:numPr>
          <w:ilvl w:val="0"/>
          <w:numId w:val="10"/>
        </w:numPr>
        <w:autoSpaceDE w:val="0"/>
        <w:autoSpaceDN w:val="0"/>
        <w:spacing w:after="120" w:line="240" w:lineRule="auto"/>
        <w:jc w:val="both"/>
        <w:rPr>
          <w:rFonts w:ascii="Times New Roman" w:hAnsi="Times New Roman"/>
        </w:rPr>
      </w:pPr>
      <w:r w:rsidRPr="00125714">
        <w:rPr>
          <w:rFonts w:ascii="Times New Roman" w:hAnsi="Times New Roman"/>
        </w:rPr>
        <w:t xml:space="preserve">в </w:t>
      </w:r>
      <w:r w:rsidRPr="00125714">
        <w:rPr>
          <w:rFonts w:ascii="Times New Roman" w:hAnsi="Times New Roman"/>
          <w:lang w:eastAsia="ja-JP"/>
        </w:rPr>
        <w:t>течение</w:t>
      </w:r>
      <w:r w:rsidRPr="00125714">
        <w:rPr>
          <w:rFonts w:ascii="Times New Roman" w:hAnsi="Times New Roman"/>
        </w:rPr>
        <w:t xml:space="preserve"> 15 (Пятнадцати) рабочих дней, предшествующих дате полного погашения </w:t>
      </w:r>
      <w:r w:rsidR="005A0CDD" w:rsidRPr="00125714">
        <w:rPr>
          <w:rFonts w:ascii="Times New Roman" w:hAnsi="Times New Roman"/>
        </w:rPr>
        <w:t>О</w:t>
      </w:r>
      <w:r w:rsidRPr="00125714">
        <w:rPr>
          <w:rFonts w:ascii="Times New Roman" w:hAnsi="Times New Roman"/>
        </w:rPr>
        <w:t>блигаций, указанной в п.5.2 Решения о выпуске (включая эту дату); или</w:t>
      </w:r>
    </w:p>
    <w:p w14:paraId="149E1C3B" w14:textId="573FFD9F" w:rsidR="00BC1F7C" w:rsidRPr="00125714" w:rsidRDefault="00BC1F7C" w:rsidP="00BC1F7C">
      <w:pPr>
        <w:spacing w:after="120" w:line="240" w:lineRule="auto"/>
        <w:ind w:firstLine="567"/>
        <w:jc w:val="both"/>
        <w:rPr>
          <w:rFonts w:ascii="Times New Roman" w:hAnsi="Times New Roman"/>
        </w:rPr>
      </w:pPr>
      <w:r w:rsidRPr="00125714">
        <w:rPr>
          <w:rFonts w:ascii="Times New Roman" w:hAnsi="Times New Roman"/>
        </w:rPr>
        <w:t>если:</w:t>
      </w:r>
    </w:p>
    <w:p w14:paraId="10ADB018" w14:textId="77777777" w:rsidR="001D0308" w:rsidRPr="00125714" w:rsidRDefault="001D0308" w:rsidP="00DC2338">
      <w:pPr>
        <w:spacing w:after="120" w:line="240" w:lineRule="auto"/>
        <w:ind w:firstLine="567"/>
        <w:jc w:val="both"/>
        <w:rPr>
          <w:rFonts w:ascii="Times New Roman" w:hAnsi="Times New Roman"/>
        </w:rPr>
      </w:pPr>
      <w:r w:rsidRPr="00125714">
        <w:rPr>
          <w:rFonts w:ascii="Times New Roman" w:hAnsi="Times New Roman"/>
        </w:rPr>
        <w:t xml:space="preserve">Наступило любое из следующих событий: </w:t>
      </w:r>
    </w:p>
    <w:bookmarkEnd w:id="22"/>
    <w:p w14:paraId="7FD37DB8" w14:textId="4A770E97" w:rsidR="00AD5A61" w:rsidRPr="00125714" w:rsidRDefault="00AD5A61" w:rsidP="00AD5A61">
      <w:pPr>
        <w:pStyle w:val="a5"/>
        <w:numPr>
          <w:ilvl w:val="0"/>
          <w:numId w:val="10"/>
        </w:numPr>
        <w:spacing w:after="120" w:line="240" w:lineRule="auto"/>
        <w:jc w:val="both"/>
        <w:rPr>
          <w:rFonts w:ascii="Times New Roman" w:eastAsia="Times New Roman" w:hAnsi="Times New Roman"/>
          <w:lang w:eastAsia="en-GB"/>
        </w:rPr>
      </w:pPr>
      <w:r w:rsidRPr="00125714">
        <w:rPr>
          <w:rFonts w:ascii="Times New Roman" w:eastAsia="Times New Roman" w:hAnsi="Times New Roman"/>
          <w:lang w:eastAsia="en-GB"/>
        </w:rPr>
        <w:t xml:space="preserve">исполнение Поручителем обязательств по Облигациям; </w:t>
      </w:r>
    </w:p>
    <w:p w14:paraId="5D9D5EF5" w14:textId="2BF94873" w:rsidR="00763039" w:rsidRPr="00125714" w:rsidRDefault="00B869C5" w:rsidP="00B869C5">
      <w:pPr>
        <w:pStyle w:val="a5"/>
        <w:numPr>
          <w:ilvl w:val="0"/>
          <w:numId w:val="10"/>
        </w:numPr>
        <w:spacing w:after="120" w:line="240" w:lineRule="auto"/>
        <w:jc w:val="both"/>
        <w:rPr>
          <w:rFonts w:ascii="Times New Roman" w:eastAsia="Times New Roman" w:hAnsi="Times New Roman"/>
          <w:lang w:eastAsia="en-GB"/>
        </w:rPr>
      </w:pPr>
      <w:r w:rsidRPr="00125714">
        <w:rPr>
          <w:rFonts w:ascii="Times New Roman" w:eastAsia="Times New Roman" w:hAnsi="Times New Roman"/>
          <w:lang w:eastAsia="ru-RU"/>
        </w:rPr>
        <w:t>срок неисполнения обязательства, удостоверенного Закладной, составляет более чем 90 (Девяносто) дней</w:t>
      </w:r>
      <w:r w:rsidR="00763039" w:rsidRPr="00125714">
        <w:rPr>
          <w:rFonts w:ascii="Times New Roman" w:eastAsia="Times New Roman" w:hAnsi="Times New Roman"/>
          <w:lang w:eastAsia="ru-RU"/>
        </w:rPr>
        <w:t>;</w:t>
      </w:r>
    </w:p>
    <w:p w14:paraId="6F8AF526" w14:textId="77777777" w:rsidR="00AD5A61" w:rsidRPr="00125714" w:rsidRDefault="00AD5A61" w:rsidP="00AD5A61">
      <w:pPr>
        <w:pStyle w:val="a5"/>
        <w:numPr>
          <w:ilvl w:val="0"/>
          <w:numId w:val="10"/>
        </w:numPr>
        <w:spacing w:after="120" w:line="240" w:lineRule="auto"/>
        <w:jc w:val="both"/>
        <w:rPr>
          <w:rFonts w:ascii="Times New Roman" w:eastAsia="Times New Roman" w:hAnsi="Times New Roman"/>
          <w:lang w:eastAsia="en-GB"/>
        </w:rPr>
      </w:pPr>
      <w:r w:rsidRPr="00125714">
        <w:rPr>
          <w:rFonts w:ascii="Times New Roman" w:eastAsia="Times New Roman" w:hAnsi="Times New Roman"/>
          <w:lang w:eastAsia="en-GB"/>
        </w:rPr>
        <w:t>принятие уполномоченным органом Эмитента решения о полном досрочном погашении Облигаций по усмотрению Эмитента;</w:t>
      </w:r>
    </w:p>
    <w:p w14:paraId="40EBB601" w14:textId="77777777" w:rsidR="00AD5A61" w:rsidRPr="00125714" w:rsidRDefault="00AD5A61" w:rsidP="00AD5A61">
      <w:pPr>
        <w:pStyle w:val="a5"/>
        <w:numPr>
          <w:ilvl w:val="0"/>
          <w:numId w:val="10"/>
        </w:numPr>
        <w:spacing w:after="120" w:line="240" w:lineRule="auto"/>
        <w:jc w:val="both"/>
        <w:rPr>
          <w:rFonts w:ascii="Times New Roman" w:eastAsia="Times New Roman" w:hAnsi="Times New Roman"/>
          <w:lang w:eastAsia="en-GB"/>
        </w:rPr>
      </w:pPr>
      <w:r w:rsidRPr="00125714">
        <w:rPr>
          <w:rFonts w:ascii="Times New Roman" w:eastAsia="Times New Roman" w:hAnsi="Times New Roman"/>
          <w:lang w:eastAsia="en-GB"/>
        </w:rPr>
        <w:t>наступление обстоятельств, являющихся основанием для досрочного погашения Облигаций по требованию их владельцев;</w:t>
      </w:r>
    </w:p>
    <w:p w14:paraId="4589FAB8" w14:textId="57F13A27" w:rsidR="005807A2" w:rsidRPr="00125714" w:rsidRDefault="005807A2" w:rsidP="00844FA8">
      <w:pPr>
        <w:pStyle w:val="a5"/>
        <w:numPr>
          <w:ilvl w:val="0"/>
          <w:numId w:val="10"/>
        </w:numPr>
        <w:spacing w:after="120" w:line="240" w:lineRule="auto"/>
        <w:jc w:val="both"/>
        <w:rPr>
          <w:rFonts w:ascii="Times New Roman" w:eastAsia="Times New Roman" w:hAnsi="Times New Roman"/>
          <w:lang w:eastAsia="en-GB"/>
        </w:rPr>
      </w:pPr>
      <w:r w:rsidRPr="00125714">
        <w:rPr>
          <w:rFonts w:ascii="Times New Roman" w:eastAsia="Times New Roman" w:hAnsi="Times New Roman"/>
          <w:lang w:eastAsia="en-GB"/>
        </w:rPr>
        <w:t>в случае выкупа Сервисным агентом во исполнени</w:t>
      </w:r>
      <w:r w:rsidR="00E92BEA" w:rsidRPr="00125714">
        <w:rPr>
          <w:rFonts w:ascii="Times New Roman" w:eastAsia="Times New Roman" w:hAnsi="Times New Roman"/>
          <w:lang w:eastAsia="en-GB"/>
        </w:rPr>
        <w:t>е</w:t>
      </w:r>
      <w:r w:rsidRPr="00125714">
        <w:rPr>
          <w:rFonts w:ascii="Times New Roman" w:eastAsia="Times New Roman" w:hAnsi="Times New Roman"/>
          <w:lang w:eastAsia="en-GB"/>
        </w:rPr>
        <w:t xml:space="preserve"> обязательств, предусмотренных </w:t>
      </w:r>
      <w:r w:rsidR="00C371D2" w:rsidRPr="00125714">
        <w:rPr>
          <w:rFonts w:ascii="Times New Roman" w:eastAsia="Times New Roman" w:hAnsi="Times New Roman"/>
          <w:lang w:eastAsia="en-GB"/>
        </w:rPr>
        <w:t xml:space="preserve">Договором </w:t>
      </w:r>
      <w:r w:rsidRPr="00125714">
        <w:rPr>
          <w:rFonts w:ascii="Times New Roman" w:eastAsia="Times New Roman" w:hAnsi="Times New Roman"/>
          <w:lang w:eastAsia="en-GB"/>
        </w:rPr>
        <w:t xml:space="preserve">купли-продажи неприемлемых закладных, в качестве </w:t>
      </w:r>
      <w:r w:rsidR="00C371D2" w:rsidRPr="00125714">
        <w:rPr>
          <w:rFonts w:ascii="Times New Roman" w:eastAsia="Times New Roman" w:hAnsi="Times New Roman"/>
          <w:lang w:eastAsia="en-GB"/>
        </w:rPr>
        <w:t xml:space="preserve">Неприемлемых </w:t>
      </w:r>
      <w:r w:rsidRPr="00125714">
        <w:rPr>
          <w:rFonts w:ascii="Times New Roman" w:eastAsia="Times New Roman" w:hAnsi="Times New Roman"/>
          <w:lang w:eastAsia="en-GB"/>
        </w:rPr>
        <w:t>закладных более 25 (двадцати пяти) процентов Закладных (в штуках) от количества Дефолтных закладных</w:t>
      </w:r>
      <w:r w:rsidR="00844FA8" w:rsidRPr="00125714">
        <w:t xml:space="preserve"> </w:t>
      </w:r>
      <w:r w:rsidR="00844FA8" w:rsidRPr="00125714">
        <w:rPr>
          <w:rFonts w:ascii="Times New Roman" w:eastAsia="Times New Roman" w:hAnsi="Times New Roman"/>
          <w:lang w:eastAsia="en-GB"/>
        </w:rPr>
        <w:t>проданных Эмитентом</w:t>
      </w:r>
      <w:r w:rsidRPr="00125714">
        <w:rPr>
          <w:rFonts w:ascii="Times New Roman" w:eastAsia="Times New Roman" w:hAnsi="Times New Roman"/>
          <w:lang w:eastAsia="en-GB"/>
        </w:rPr>
        <w:t>, или во исполнени</w:t>
      </w:r>
      <w:r w:rsidR="00E92BEA" w:rsidRPr="00125714">
        <w:rPr>
          <w:rFonts w:ascii="Times New Roman" w:eastAsia="Times New Roman" w:hAnsi="Times New Roman"/>
          <w:lang w:eastAsia="en-GB"/>
        </w:rPr>
        <w:t>е</w:t>
      </w:r>
      <w:r w:rsidRPr="00125714">
        <w:rPr>
          <w:rFonts w:ascii="Times New Roman" w:eastAsia="Times New Roman" w:hAnsi="Times New Roman"/>
          <w:lang w:eastAsia="en-GB"/>
        </w:rPr>
        <w:t xml:space="preserve"> обязательств, предусмотренных Договором купли-продажи, в качестве </w:t>
      </w:r>
      <w:r w:rsidR="00C371D2" w:rsidRPr="00125714">
        <w:rPr>
          <w:rFonts w:ascii="Times New Roman" w:eastAsia="Times New Roman" w:hAnsi="Times New Roman"/>
          <w:lang w:eastAsia="en-GB"/>
        </w:rPr>
        <w:t xml:space="preserve">Неприемлемых </w:t>
      </w:r>
      <w:r w:rsidRPr="00125714">
        <w:rPr>
          <w:rFonts w:ascii="Times New Roman" w:eastAsia="Times New Roman" w:hAnsi="Times New Roman"/>
          <w:lang w:eastAsia="en-GB"/>
        </w:rPr>
        <w:t>закладных более 25 (двадцати пяти) процентов Закладных (в штуках) от Закладных, имевших текущую просрочку платежей, при этом количество выкупленных Неприемлемых закладных с Даты окончания размещения (в штуках) составило более 1 (одного) процента от общего количества Закладных на Дату передачи;</w:t>
      </w:r>
    </w:p>
    <w:p w14:paraId="258DFEF1" w14:textId="77777777" w:rsidR="00AD5A61" w:rsidRPr="00125714" w:rsidRDefault="00AD5A61" w:rsidP="00AD5A61">
      <w:pPr>
        <w:numPr>
          <w:ilvl w:val="0"/>
          <w:numId w:val="10"/>
        </w:numPr>
        <w:autoSpaceDE w:val="0"/>
        <w:autoSpaceDN w:val="0"/>
        <w:spacing w:after="120" w:line="240" w:lineRule="auto"/>
        <w:jc w:val="both"/>
        <w:rPr>
          <w:rFonts w:ascii="Times New Roman" w:eastAsia="Times New Roman" w:hAnsi="Times New Roman"/>
          <w:lang w:eastAsia="en-GB"/>
        </w:rPr>
      </w:pPr>
      <w:r w:rsidRPr="00125714">
        <w:rPr>
          <w:rFonts w:ascii="Times New Roman" w:eastAsia="Times New Roman" w:hAnsi="Times New Roman"/>
          <w:lang w:eastAsia="en-GB"/>
        </w:rPr>
        <w:t>в случае расторжения договора оказания услуг по обслуживанию закладных с Сервисным агентом (ПАО Сбербанк) по инициативе любой из сторон договора;</w:t>
      </w:r>
    </w:p>
    <w:p w14:paraId="537A3CA4" w14:textId="77777777" w:rsidR="00AD5A61" w:rsidRPr="00125714" w:rsidRDefault="00AD5A61" w:rsidP="006435E1">
      <w:pPr>
        <w:spacing w:after="120" w:line="240" w:lineRule="auto"/>
        <w:ind w:left="360" w:firstLine="348"/>
        <w:jc w:val="both"/>
        <w:rPr>
          <w:rFonts w:ascii="Times New Roman" w:eastAsia="Times New Roman" w:hAnsi="Times New Roman"/>
          <w:lang w:eastAsia="en-GB"/>
        </w:rPr>
      </w:pPr>
      <w:r w:rsidRPr="00125714">
        <w:rPr>
          <w:rFonts w:ascii="Times New Roman" w:eastAsia="Times New Roman" w:hAnsi="Times New Roman"/>
          <w:lang w:eastAsia="en-GB"/>
        </w:rPr>
        <w:t>Замена обеспеченного ипотекой требования, входящего в Ипотечное покрытие, допускается также при наступлении в отношении этого требования любого из следующих событий:</w:t>
      </w:r>
    </w:p>
    <w:p w14:paraId="1375384C" w14:textId="77777777" w:rsidR="00AD5A61" w:rsidRPr="00125714" w:rsidRDefault="00AD5A61" w:rsidP="00AD5A61">
      <w:pPr>
        <w:numPr>
          <w:ilvl w:val="0"/>
          <w:numId w:val="10"/>
        </w:numPr>
        <w:autoSpaceDE w:val="0"/>
        <w:autoSpaceDN w:val="0"/>
        <w:spacing w:after="120" w:line="240" w:lineRule="auto"/>
        <w:jc w:val="both"/>
        <w:rPr>
          <w:rFonts w:ascii="Times New Roman" w:eastAsia="Times New Roman" w:hAnsi="Times New Roman"/>
          <w:lang w:eastAsia="ru-RU"/>
        </w:rPr>
      </w:pPr>
      <w:r w:rsidRPr="00125714">
        <w:rPr>
          <w:rFonts w:ascii="Times New Roman" w:eastAsia="Times New Roman" w:hAnsi="Times New Roman"/>
          <w:lang w:eastAsia="ru-RU"/>
        </w:rPr>
        <w:t>наложение ареста или обращение взыскания на Предмет ипотеки, выступающий в качестве залогового обеспечения прав требований, удостоверенных Закладной;</w:t>
      </w:r>
    </w:p>
    <w:p w14:paraId="12FD717C" w14:textId="5EB5BA74" w:rsidR="00AD5A61" w:rsidRPr="00125714" w:rsidRDefault="00AD5A61" w:rsidP="00AD5A61">
      <w:pPr>
        <w:numPr>
          <w:ilvl w:val="0"/>
          <w:numId w:val="10"/>
        </w:numPr>
        <w:autoSpaceDE w:val="0"/>
        <w:autoSpaceDN w:val="0"/>
        <w:spacing w:after="120" w:line="240" w:lineRule="auto"/>
        <w:jc w:val="both"/>
        <w:rPr>
          <w:rFonts w:ascii="Times New Roman" w:eastAsia="Times New Roman" w:hAnsi="Times New Roman"/>
          <w:lang w:eastAsia="ru-RU"/>
        </w:rPr>
      </w:pPr>
      <w:r w:rsidRPr="00125714">
        <w:rPr>
          <w:rFonts w:ascii="Times New Roman" w:eastAsia="Times New Roman" w:hAnsi="Times New Roman"/>
          <w:lang w:eastAsia="ru-RU"/>
        </w:rPr>
        <w:t>выявление в отношении Заемщиков (залогодателей, поручителей) по Закладным признаков, свидетельствующих о наступлении обстоятельств, которые в будущем могут повлиять на их платежеспособность (в том числе по заявлениям Заемщиков (залогодателей, поручителей), составленным в порядке и на условиях, предусмотренных внутренними нормативными документами Сервисного агента);</w:t>
      </w:r>
    </w:p>
    <w:p w14:paraId="1FF76C87" w14:textId="77777777" w:rsidR="00AD5A61" w:rsidRPr="00125714" w:rsidRDefault="00AD5A61" w:rsidP="00AD5A61">
      <w:pPr>
        <w:numPr>
          <w:ilvl w:val="0"/>
          <w:numId w:val="10"/>
        </w:numPr>
        <w:autoSpaceDE w:val="0"/>
        <w:autoSpaceDN w:val="0"/>
        <w:spacing w:after="120" w:line="240" w:lineRule="auto"/>
        <w:jc w:val="both"/>
        <w:rPr>
          <w:rFonts w:ascii="Times New Roman" w:eastAsia="Times New Roman" w:hAnsi="Times New Roman"/>
          <w:lang w:eastAsia="ru-RU"/>
        </w:rPr>
      </w:pPr>
      <w:r w:rsidRPr="00125714">
        <w:rPr>
          <w:rFonts w:ascii="Times New Roman" w:eastAsia="Times New Roman" w:hAnsi="Times New Roman"/>
          <w:lang w:eastAsia="ru-RU"/>
        </w:rPr>
        <w:t>Эмитентом или Сервисным агентом принято решение о проведении Реструктуризации (в том числе по заявлениям Заемщиков (залогодателей, поручителей), составленным в порядке и на условиях, предусмотренных внутренними нормативными документами Сервисного агента);</w:t>
      </w:r>
    </w:p>
    <w:p w14:paraId="720B3FA5" w14:textId="6C25C46A" w:rsidR="00AD5A61" w:rsidRPr="00125714" w:rsidRDefault="00AD5A61" w:rsidP="00AD5A61">
      <w:pPr>
        <w:numPr>
          <w:ilvl w:val="0"/>
          <w:numId w:val="10"/>
        </w:numPr>
        <w:autoSpaceDE w:val="0"/>
        <w:autoSpaceDN w:val="0"/>
        <w:spacing w:after="120" w:line="240" w:lineRule="auto"/>
        <w:jc w:val="both"/>
        <w:rPr>
          <w:rFonts w:ascii="Times New Roman" w:eastAsia="Times New Roman" w:hAnsi="Times New Roman"/>
          <w:lang w:eastAsia="ru-RU"/>
        </w:rPr>
      </w:pPr>
      <w:r w:rsidRPr="00125714">
        <w:rPr>
          <w:rFonts w:ascii="Times New Roman" w:eastAsia="Times New Roman" w:hAnsi="Times New Roman"/>
          <w:lang w:eastAsia="ru-RU"/>
        </w:rPr>
        <w:t>Ипотечным агентом или Сервисным агентом получено письменное заявление от Заемщика о продаже Предмета ипотеки с последующим погашением задолженности по обязательству, требование по которому составляет Ипотечное покрытие;</w:t>
      </w:r>
    </w:p>
    <w:p w14:paraId="34959D85" w14:textId="77777777" w:rsidR="00AD5A61" w:rsidRPr="00125714" w:rsidRDefault="00AD5A61" w:rsidP="00AD5A61">
      <w:pPr>
        <w:numPr>
          <w:ilvl w:val="0"/>
          <w:numId w:val="10"/>
        </w:numPr>
        <w:autoSpaceDE w:val="0"/>
        <w:autoSpaceDN w:val="0"/>
        <w:spacing w:after="120" w:line="240" w:lineRule="auto"/>
        <w:jc w:val="both"/>
        <w:rPr>
          <w:rFonts w:ascii="Times New Roman" w:eastAsia="Times New Roman" w:hAnsi="Times New Roman"/>
          <w:lang w:eastAsia="ru-RU"/>
        </w:rPr>
      </w:pPr>
      <w:r w:rsidRPr="00125714">
        <w:rPr>
          <w:rFonts w:ascii="Times New Roman" w:eastAsia="Times New Roman" w:hAnsi="Times New Roman"/>
          <w:lang w:eastAsia="ru-RU"/>
        </w:rPr>
        <w:t xml:space="preserve">выявление в отношении Заемщиков (залогодателей, поручителей) по Закладным обстоятельств, связанных с необходимостью незамедлительного проведения операций с </w:t>
      </w:r>
      <w:r w:rsidRPr="00125714">
        <w:rPr>
          <w:rFonts w:ascii="Times New Roman" w:eastAsia="Times New Roman" w:hAnsi="Times New Roman"/>
          <w:lang w:eastAsia="ru-RU"/>
        </w:rPr>
        <w:lastRenderedPageBreak/>
        <w:t>Предметом ипотеки (продажа либо иная реализация, замена Предмета ипотеки, изменение режима собственности на Предмет ипотеки и пр.) (по заявлениям Заемщиков (залогодателей, поручителей), составленным в порядке и на условиях, предусмотренных внутренними нормативными документами Сервисного агента);</w:t>
      </w:r>
    </w:p>
    <w:p w14:paraId="6AC8C577" w14:textId="77777777" w:rsidR="00AD5A61" w:rsidRPr="00125714" w:rsidRDefault="00AD5A61" w:rsidP="00AD5A61">
      <w:pPr>
        <w:numPr>
          <w:ilvl w:val="0"/>
          <w:numId w:val="10"/>
        </w:numPr>
        <w:autoSpaceDE w:val="0"/>
        <w:autoSpaceDN w:val="0"/>
        <w:spacing w:after="120" w:line="240" w:lineRule="auto"/>
        <w:jc w:val="both"/>
        <w:rPr>
          <w:rFonts w:ascii="Times New Roman" w:eastAsia="Times New Roman" w:hAnsi="Times New Roman"/>
          <w:lang w:eastAsia="ru-RU"/>
        </w:rPr>
      </w:pPr>
      <w:r w:rsidRPr="00125714">
        <w:rPr>
          <w:rFonts w:ascii="Times New Roman" w:eastAsia="Times New Roman" w:hAnsi="Times New Roman"/>
          <w:lang w:eastAsia="ru-RU"/>
        </w:rPr>
        <w:t>признание Закладной Неприемлемой закладной.</w:t>
      </w:r>
    </w:p>
    <w:p w14:paraId="2E3927D8" w14:textId="68C2D3A7" w:rsidR="00B035DF" w:rsidRPr="00125714" w:rsidRDefault="00B035DF" w:rsidP="00690A25">
      <w:pPr>
        <w:spacing w:line="240" w:lineRule="auto"/>
        <w:ind w:firstLine="567"/>
        <w:jc w:val="both"/>
        <w:rPr>
          <w:rFonts w:ascii="Times New Roman" w:hAnsi="Times New Roman"/>
        </w:rPr>
      </w:pPr>
      <w:r w:rsidRPr="00125714">
        <w:rPr>
          <w:rFonts w:ascii="Times New Roman" w:hAnsi="Times New Roman"/>
        </w:rPr>
        <w:t>Замена имущества, составляющего Ипотечное покрытие, производится в следующем порядке:</w:t>
      </w:r>
    </w:p>
    <w:p w14:paraId="61BA5CDD" w14:textId="77777777" w:rsidR="00B035DF" w:rsidRPr="00125714" w:rsidRDefault="00B035DF" w:rsidP="00690A25">
      <w:pPr>
        <w:ind w:firstLine="567"/>
        <w:jc w:val="both"/>
        <w:rPr>
          <w:rFonts w:ascii="Times New Roman" w:hAnsi="Times New Roman"/>
        </w:rPr>
      </w:pPr>
      <w:r w:rsidRPr="00125714">
        <w:rPr>
          <w:rFonts w:ascii="Times New Roman" w:hAnsi="Times New Roman"/>
        </w:rPr>
        <w:t xml:space="preserve">Эмитент направляет в Специализированный депозитарий: </w:t>
      </w:r>
    </w:p>
    <w:p w14:paraId="45896A7E" w14:textId="77777777" w:rsidR="009F5A1A" w:rsidRPr="00125714" w:rsidRDefault="009F5A1A" w:rsidP="0063539C">
      <w:pPr>
        <w:numPr>
          <w:ilvl w:val="0"/>
          <w:numId w:val="11"/>
        </w:numPr>
        <w:autoSpaceDE w:val="0"/>
        <w:autoSpaceDN w:val="0"/>
        <w:spacing w:after="120" w:line="240" w:lineRule="auto"/>
        <w:ind w:left="0" w:firstLine="567"/>
        <w:jc w:val="both"/>
        <w:rPr>
          <w:rFonts w:ascii="Times New Roman" w:hAnsi="Times New Roman"/>
        </w:rPr>
      </w:pPr>
      <w:r w:rsidRPr="00125714">
        <w:rPr>
          <w:rFonts w:ascii="Times New Roman" w:hAnsi="Times New Roman"/>
        </w:rPr>
        <w:t>запрос согласия на распоряжение имуществом, составляющим Ипотечное покрытие и информацию об основаниях замены имущества;</w:t>
      </w:r>
    </w:p>
    <w:p w14:paraId="43C7464E" w14:textId="77777777" w:rsidR="009F5A1A" w:rsidRPr="00125714" w:rsidRDefault="009F5A1A" w:rsidP="0063539C">
      <w:pPr>
        <w:numPr>
          <w:ilvl w:val="0"/>
          <w:numId w:val="11"/>
        </w:numPr>
        <w:autoSpaceDE w:val="0"/>
        <w:autoSpaceDN w:val="0"/>
        <w:spacing w:after="120" w:line="240" w:lineRule="auto"/>
        <w:ind w:left="0" w:firstLine="567"/>
        <w:jc w:val="both"/>
        <w:rPr>
          <w:rFonts w:ascii="Times New Roman" w:hAnsi="Times New Roman"/>
        </w:rPr>
      </w:pPr>
      <w:r w:rsidRPr="00125714">
        <w:rPr>
          <w:rFonts w:ascii="Times New Roman" w:hAnsi="Times New Roman"/>
        </w:rPr>
        <w:t xml:space="preserve">заверенную Эмитентом копию договора купли-продажи имущества, составляющего Ипотечное покрытие, или иного договора возмездного отчуждения такого имущества (при условии, что он не был предоставлен ранее); </w:t>
      </w:r>
    </w:p>
    <w:p w14:paraId="4EE0F2B4" w14:textId="77777777" w:rsidR="009F5A1A" w:rsidRPr="00125714" w:rsidRDefault="009F5A1A" w:rsidP="0063539C">
      <w:pPr>
        <w:numPr>
          <w:ilvl w:val="0"/>
          <w:numId w:val="11"/>
        </w:numPr>
        <w:autoSpaceDE w:val="0"/>
        <w:autoSpaceDN w:val="0"/>
        <w:spacing w:after="120" w:line="240" w:lineRule="auto"/>
        <w:ind w:left="0" w:firstLine="567"/>
        <w:jc w:val="both"/>
        <w:rPr>
          <w:rFonts w:ascii="Times New Roman" w:hAnsi="Times New Roman"/>
        </w:rPr>
      </w:pPr>
      <w:r w:rsidRPr="00125714">
        <w:rPr>
          <w:rFonts w:ascii="Times New Roman" w:hAnsi="Times New Roman"/>
        </w:rPr>
        <w:t>распоряжение о внесении в реестр Ипотечного покрытия записи об исключении имущества, подлежащего замене, из состава Ипотечного покрытия.</w:t>
      </w:r>
    </w:p>
    <w:p w14:paraId="26CBD176" w14:textId="77777777" w:rsidR="00B035DF" w:rsidRPr="00125714" w:rsidRDefault="00B035DF" w:rsidP="00690A25">
      <w:pPr>
        <w:spacing w:line="240" w:lineRule="auto"/>
        <w:ind w:firstLine="567"/>
        <w:jc w:val="both"/>
        <w:rPr>
          <w:rFonts w:ascii="Times New Roman" w:hAnsi="Times New Roman"/>
        </w:rPr>
      </w:pPr>
      <w:r w:rsidRPr="00125714">
        <w:rPr>
          <w:rFonts w:ascii="Times New Roman" w:hAnsi="Times New Roman"/>
        </w:rPr>
        <w:t>Не позднее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w:t>
      </w:r>
    </w:p>
    <w:p w14:paraId="742F6F2F" w14:textId="77777777" w:rsidR="00B035DF" w:rsidRPr="00125714" w:rsidRDefault="00B035DF" w:rsidP="0063539C">
      <w:pPr>
        <w:numPr>
          <w:ilvl w:val="0"/>
          <w:numId w:val="9"/>
        </w:numPr>
        <w:autoSpaceDE w:val="0"/>
        <w:autoSpaceDN w:val="0"/>
        <w:spacing w:after="120" w:line="240" w:lineRule="auto"/>
        <w:ind w:left="0" w:firstLine="567"/>
        <w:jc w:val="both"/>
        <w:rPr>
          <w:rFonts w:ascii="Times New Roman" w:hAnsi="Times New Roman"/>
        </w:rPr>
      </w:pPr>
      <w:r w:rsidRPr="00125714">
        <w:rPr>
          <w:rFonts w:ascii="Times New Roman" w:hAnsi="Times New Roman"/>
        </w:rPr>
        <w:t xml:space="preserve">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w:t>
      </w:r>
    </w:p>
    <w:p w14:paraId="5AC95DAD" w14:textId="77777777" w:rsidR="00B035DF" w:rsidRPr="00125714" w:rsidRDefault="00B035DF" w:rsidP="0063539C">
      <w:pPr>
        <w:numPr>
          <w:ilvl w:val="0"/>
          <w:numId w:val="9"/>
        </w:numPr>
        <w:autoSpaceDE w:val="0"/>
        <w:autoSpaceDN w:val="0"/>
        <w:spacing w:after="120" w:line="240" w:lineRule="auto"/>
        <w:ind w:left="0" w:firstLine="567"/>
        <w:jc w:val="both"/>
        <w:rPr>
          <w:rFonts w:ascii="Times New Roman" w:hAnsi="Times New Roman"/>
        </w:rPr>
      </w:pPr>
      <w:r w:rsidRPr="00125714">
        <w:rPr>
          <w:rFonts w:ascii="Times New Roman" w:hAnsi="Times New Roman"/>
        </w:rPr>
        <w:t>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14:paraId="7A1B9C92" w14:textId="77777777" w:rsidR="007668CC" w:rsidRPr="00125714" w:rsidRDefault="007668CC" w:rsidP="00690A25">
      <w:pPr>
        <w:spacing w:line="240" w:lineRule="auto"/>
        <w:ind w:firstLine="567"/>
        <w:jc w:val="both"/>
        <w:rPr>
          <w:rFonts w:ascii="Times New Roman" w:hAnsi="Times New Roman"/>
        </w:rPr>
      </w:pPr>
      <w:r w:rsidRPr="00125714">
        <w:rPr>
          <w:rFonts w:ascii="Times New Roman" w:hAnsi="Times New Roman"/>
        </w:rPr>
        <w:t>Исполнение договора купли-продажи имущества, составляющего Ипотечное покрытие, или иного договора возмездного отчуждения такого имущества третьим лицам производится в порядке и на условиях, указанных в таком договоре.</w:t>
      </w:r>
    </w:p>
    <w:p w14:paraId="10528E5E" w14:textId="77777777" w:rsidR="007668CC" w:rsidRPr="00125714" w:rsidRDefault="007668CC" w:rsidP="00690A25">
      <w:pPr>
        <w:spacing w:line="240" w:lineRule="auto"/>
        <w:ind w:firstLine="567"/>
        <w:jc w:val="both"/>
        <w:rPr>
          <w:rFonts w:ascii="Times New Roman" w:hAnsi="Times New Roman"/>
        </w:rPr>
      </w:pPr>
      <w:r w:rsidRPr="00125714">
        <w:rPr>
          <w:rFonts w:ascii="Times New Roman" w:hAnsi="Times New Roman"/>
        </w:rPr>
        <w:t>Не позднее чем на следующий рабочий день после даты фактического получения Эмитентом денежных средств и</w:t>
      </w:r>
      <w:r w:rsidR="00131EBF" w:rsidRPr="00125714">
        <w:rPr>
          <w:rFonts w:ascii="Times New Roman" w:eastAsia="Times New Roman" w:hAnsi="Times New Roman"/>
          <w:lang w:eastAsia="ru-RU"/>
        </w:rPr>
        <w:t xml:space="preserve"> (</w:t>
      </w:r>
      <w:r w:rsidRPr="00125714">
        <w:rPr>
          <w:rFonts w:ascii="Times New Roman" w:hAnsi="Times New Roman"/>
        </w:rPr>
        <w:t>или</w:t>
      </w:r>
      <w:r w:rsidR="00131EBF" w:rsidRPr="00125714">
        <w:rPr>
          <w:rFonts w:ascii="Times New Roman" w:eastAsia="Times New Roman" w:hAnsi="Times New Roman"/>
          <w:lang w:eastAsia="ru-RU"/>
        </w:rPr>
        <w:t>)</w:t>
      </w:r>
      <w:r w:rsidRPr="00125714">
        <w:rPr>
          <w:rFonts w:ascii="Times New Roman" w:hAnsi="Times New Roman"/>
        </w:rPr>
        <w:t xml:space="preserve"> иного имущества в рамках исполнения договора купли-продажи имущества, составляющего Ипотечное покрытие, или иного договора возмездного отчуждения такого имущества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14:paraId="4A2C7368" w14:textId="77777777" w:rsidR="00B035DF" w:rsidRPr="00125714" w:rsidRDefault="00B035DF" w:rsidP="00690A25">
      <w:pPr>
        <w:spacing w:line="240" w:lineRule="auto"/>
        <w:ind w:firstLine="567"/>
        <w:jc w:val="both"/>
        <w:rPr>
          <w:rFonts w:ascii="Times New Roman" w:hAnsi="Times New Roman"/>
        </w:rPr>
      </w:pPr>
      <w:r w:rsidRPr="00125714">
        <w:rPr>
          <w:rFonts w:ascii="Times New Roman" w:hAnsi="Times New Roman"/>
        </w:rPr>
        <w:t>Замена имущества, составляющего Ипотечное покрытие, допускается при условии соблюдения требований к ипотечному покрытию, установленных Законом об ИЦБ.</w:t>
      </w:r>
    </w:p>
    <w:p w14:paraId="26542CA8" w14:textId="79C73C1F" w:rsidR="00B035DF" w:rsidRPr="00125714" w:rsidRDefault="00B035DF" w:rsidP="00AC270C">
      <w:pPr>
        <w:autoSpaceDE w:val="0"/>
        <w:autoSpaceDN w:val="0"/>
        <w:spacing w:after="120" w:line="240" w:lineRule="auto"/>
        <w:ind w:firstLine="567"/>
        <w:jc w:val="both"/>
        <w:rPr>
          <w:rFonts w:ascii="Times New Roman" w:hAnsi="Times New Roman"/>
        </w:rPr>
      </w:pPr>
      <w:r w:rsidRPr="00125714">
        <w:rPr>
          <w:rFonts w:ascii="Times New Roman" w:hAnsi="Times New Roman"/>
        </w:rPr>
        <w:t xml:space="preserve">Приобретение Облигаций означает согласие приобретателя Облигаций с порядком (правилами) замены имущества, составляющего Ипотечное покрытие. </w:t>
      </w:r>
    </w:p>
    <w:p w14:paraId="0641F4A3" w14:textId="1D71B149" w:rsidR="00B035DF" w:rsidRPr="00125714" w:rsidRDefault="00B035DF" w:rsidP="003C75B3">
      <w:pPr>
        <w:autoSpaceDE w:val="0"/>
        <w:autoSpaceDN w:val="0"/>
        <w:spacing w:after="120" w:line="240" w:lineRule="auto"/>
        <w:ind w:firstLine="567"/>
        <w:jc w:val="both"/>
      </w:pPr>
      <w:r w:rsidRPr="00125714">
        <w:rPr>
          <w:rFonts w:ascii="Times New Roman" w:hAnsi="Times New Roman"/>
        </w:rPr>
        <w:t>Замена требований и</w:t>
      </w:r>
      <w:r w:rsidR="00131EBF" w:rsidRPr="00125714">
        <w:rPr>
          <w:rFonts w:ascii="Times New Roman" w:eastAsia="Times New Roman" w:hAnsi="Times New Roman"/>
          <w:lang w:eastAsia="ru-RU"/>
        </w:rPr>
        <w:t xml:space="preserve"> (</w:t>
      </w:r>
      <w:r w:rsidRPr="00125714">
        <w:rPr>
          <w:rFonts w:ascii="Times New Roman" w:hAnsi="Times New Roman"/>
        </w:rPr>
        <w:t>или</w:t>
      </w:r>
      <w:r w:rsidR="00131EBF" w:rsidRPr="00125714">
        <w:rPr>
          <w:rFonts w:ascii="Times New Roman" w:eastAsia="Times New Roman" w:hAnsi="Times New Roman"/>
          <w:lang w:eastAsia="ru-RU"/>
        </w:rPr>
        <w:t>)</w:t>
      </w:r>
      <w:r w:rsidRPr="00125714">
        <w:rPr>
          <w:rFonts w:ascii="Times New Roman" w:hAnsi="Times New Roman"/>
        </w:rPr>
        <w:t xml:space="preserve">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r w:rsidR="00D73423" w:rsidRPr="00125714">
        <w:t xml:space="preserve"> </w:t>
      </w:r>
    </w:p>
    <w:p w14:paraId="3F71D2DD" w14:textId="77777777" w:rsidR="00AD5A61" w:rsidRPr="00125714" w:rsidRDefault="00AD5A61" w:rsidP="00AD5A61">
      <w:pPr>
        <w:autoSpaceDE w:val="0"/>
        <w:autoSpaceDN w:val="0"/>
        <w:spacing w:after="120" w:line="240" w:lineRule="auto"/>
        <w:ind w:firstLine="567"/>
        <w:jc w:val="both"/>
        <w:rPr>
          <w:rFonts w:ascii="Times New Roman" w:hAnsi="Times New Roman"/>
        </w:rPr>
      </w:pPr>
      <w:r w:rsidRPr="00125714">
        <w:rPr>
          <w:rFonts w:ascii="Times New Roman" w:hAnsi="Times New Roman"/>
        </w:rPr>
        <w:t>Замена требований и/или иного имущества,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При этом ПАО Сбербанк обладает преимущественным правом приобретения всех Закладных при их единовременном выкупе (при этом ПАО Сбербанк обязан осуществить выкуп всех Закладных).</w:t>
      </w:r>
    </w:p>
    <w:p w14:paraId="22E5D9BD" w14:textId="50CF62C4" w:rsidR="00B035DF" w:rsidRPr="00125714" w:rsidRDefault="00B035DF" w:rsidP="00AC270C">
      <w:pPr>
        <w:autoSpaceDE w:val="0"/>
        <w:autoSpaceDN w:val="0"/>
        <w:spacing w:after="120" w:line="240" w:lineRule="auto"/>
        <w:ind w:firstLine="567"/>
        <w:jc w:val="both"/>
        <w:rPr>
          <w:rFonts w:ascii="Times New Roman" w:hAnsi="Times New Roman"/>
        </w:rPr>
      </w:pPr>
      <w:r w:rsidRPr="00125714">
        <w:rPr>
          <w:rFonts w:ascii="Times New Roman" w:hAnsi="Times New Roman"/>
        </w:rPr>
        <w:t>При этом обеспеченные ипотекой требования, составляющие Ипотечное покрытие, до даты погашения Облигаций подлежат продаже по цене не ниже суммы непогашенного остатка основной суммы долга по такому требованию и начисленных, но не выплаченных процентов</w:t>
      </w:r>
      <w:r w:rsidR="00BB27FC" w:rsidRPr="00125714">
        <w:rPr>
          <w:rFonts w:ascii="Times New Roman" w:hAnsi="Times New Roman"/>
        </w:rPr>
        <w:t xml:space="preserve"> по состоянию </w:t>
      </w:r>
      <w:r w:rsidR="00BB27FC" w:rsidRPr="00125714">
        <w:rPr>
          <w:rFonts w:ascii="Times New Roman" w:hAnsi="Times New Roman"/>
        </w:rPr>
        <w:lastRenderedPageBreak/>
        <w:t xml:space="preserve">на дату </w:t>
      </w:r>
      <w:r w:rsidR="00247819" w:rsidRPr="00125714">
        <w:rPr>
          <w:rFonts w:ascii="Times New Roman" w:hAnsi="Times New Roman"/>
        </w:rPr>
        <w:t xml:space="preserve">перехода прав </w:t>
      </w:r>
      <w:r w:rsidR="00BB0C3F" w:rsidRPr="00125714">
        <w:rPr>
          <w:rFonts w:ascii="Times New Roman" w:hAnsi="Times New Roman"/>
        </w:rPr>
        <w:t xml:space="preserve">(включая проценты, начисленные за такую дату) </w:t>
      </w:r>
      <w:r w:rsidR="00247819" w:rsidRPr="00125714">
        <w:rPr>
          <w:rFonts w:ascii="Times New Roman" w:hAnsi="Times New Roman"/>
        </w:rPr>
        <w:t>на обеспеченные ипотекой требования к покупателю</w:t>
      </w:r>
      <w:r w:rsidRPr="00125714">
        <w:rPr>
          <w:rFonts w:ascii="Times New Roman" w:hAnsi="Times New Roman"/>
        </w:rPr>
        <w:t>.</w:t>
      </w:r>
    </w:p>
    <w:p w14:paraId="66DEFB6E" w14:textId="77777777" w:rsidR="00157CEB" w:rsidRPr="00125714" w:rsidRDefault="00157CEB" w:rsidP="003B36B5">
      <w:pPr>
        <w:pStyle w:val="3"/>
        <w:numPr>
          <w:ilvl w:val="0"/>
          <w:numId w:val="0"/>
        </w:numPr>
        <w:ind w:left="1417" w:hanging="793"/>
        <w:rPr>
          <w:b/>
          <w:lang w:val="ru-RU"/>
        </w:rPr>
      </w:pPr>
      <w:r w:rsidRPr="00125714">
        <w:rPr>
          <w:b/>
          <w:lang w:val="ru-RU"/>
        </w:rPr>
        <w:t>7.3.2.4. Сведения о специализированном депозитарии, осуществляющем ведение реестра ипотечного покрытия:</w:t>
      </w:r>
    </w:p>
    <w:p w14:paraId="136087A6" w14:textId="77777777" w:rsidR="00BE38E1" w:rsidRPr="00125714" w:rsidRDefault="00BE38E1" w:rsidP="00BE38E1">
      <w:pPr>
        <w:spacing w:before="120" w:after="120"/>
        <w:ind w:firstLine="567"/>
        <w:rPr>
          <w:rFonts w:ascii="Times New Roman" w:hAnsi="Times New Roman"/>
        </w:rPr>
      </w:pPr>
      <w:r w:rsidRPr="00125714">
        <w:rPr>
          <w:rFonts w:ascii="Times New Roman" w:hAnsi="Times New Roman"/>
        </w:rPr>
        <w:t>Сведения о Специализированном депозитарии:</w:t>
      </w:r>
    </w:p>
    <w:p w14:paraId="511F8E62" w14:textId="77777777" w:rsidR="00C137DC" w:rsidRPr="00125714" w:rsidRDefault="00C137DC" w:rsidP="00C137DC">
      <w:pPr>
        <w:spacing w:before="120"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ru-RU"/>
        </w:rPr>
        <w:t>Учет и хранение имущества, составляющего Ипотечное покрытие, а также контроль за распоряжением этим имуществом осуществляются специализированным депозитарием – Обществом с ограниченной ответственностью «Рыночный Спецдепозитарий» (далее – «</w:t>
      </w:r>
      <w:r w:rsidRPr="00125714">
        <w:rPr>
          <w:rFonts w:ascii="Times New Roman" w:eastAsia="Times New Roman" w:hAnsi="Times New Roman"/>
          <w:b/>
          <w:lang w:eastAsia="ru-RU"/>
        </w:rPr>
        <w:t>Специализированный депозитарий</w:t>
      </w:r>
      <w:r w:rsidRPr="00125714">
        <w:rPr>
          <w:rFonts w:ascii="Times New Roman" w:eastAsia="Times New Roman" w:hAnsi="Times New Roman"/>
          <w:lang w:eastAsia="ru-RU"/>
        </w:rPr>
        <w:t>»).</w:t>
      </w:r>
    </w:p>
    <w:tbl>
      <w:tblPr>
        <w:tblW w:w="0" w:type="auto"/>
        <w:tblInd w:w="108" w:type="dxa"/>
        <w:tblLook w:val="0000" w:firstRow="0" w:lastRow="0" w:firstColumn="0" w:lastColumn="0" w:noHBand="0" w:noVBand="0"/>
      </w:tblPr>
      <w:tblGrid>
        <w:gridCol w:w="3972"/>
        <w:gridCol w:w="5276"/>
      </w:tblGrid>
      <w:tr w:rsidR="00C137DC" w:rsidRPr="00125714" w14:paraId="2515A049" w14:textId="77777777" w:rsidTr="00DA5164">
        <w:tc>
          <w:tcPr>
            <w:tcW w:w="3972" w:type="dxa"/>
          </w:tcPr>
          <w:p w14:paraId="42A62057"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Полное фирменное наименование:</w:t>
            </w:r>
          </w:p>
        </w:tc>
        <w:tc>
          <w:tcPr>
            <w:tcW w:w="5276" w:type="dxa"/>
          </w:tcPr>
          <w:p w14:paraId="7A33822B" w14:textId="77777777" w:rsidR="00C137DC" w:rsidRPr="00125714" w:rsidRDefault="00C137DC" w:rsidP="00014AB0">
            <w:pPr>
              <w:spacing w:after="120" w:line="240" w:lineRule="auto"/>
              <w:jc w:val="both"/>
              <w:rPr>
                <w:rFonts w:ascii="Times New Roman" w:eastAsia="Times New Roman" w:hAnsi="Times New Roman"/>
                <w:lang w:eastAsia="ru-RU"/>
              </w:rPr>
            </w:pPr>
            <w:r w:rsidRPr="00125714">
              <w:rPr>
                <w:rFonts w:ascii="Times New Roman" w:eastAsia="Times New Roman" w:hAnsi="Times New Roman"/>
                <w:lang w:eastAsia="ru-RU"/>
              </w:rPr>
              <w:t>Общество с ограниченной ответственностью «Рыночный Спецдепозитарий»</w:t>
            </w:r>
          </w:p>
        </w:tc>
      </w:tr>
      <w:tr w:rsidR="00C137DC" w:rsidRPr="00125714" w14:paraId="731D9962" w14:textId="77777777" w:rsidTr="00DA5164">
        <w:tc>
          <w:tcPr>
            <w:tcW w:w="3972" w:type="dxa"/>
          </w:tcPr>
          <w:p w14:paraId="49B2E351"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Сокращенное фирменное наименование:</w:t>
            </w:r>
          </w:p>
        </w:tc>
        <w:tc>
          <w:tcPr>
            <w:tcW w:w="5276" w:type="dxa"/>
          </w:tcPr>
          <w:p w14:paraId="6EC7693F" w14:textId="77777777" w:rsidR="00C137DC" w:rsidRPr="00125714" w:rsidRDefault="00C137DC" w:rsidP="00014AB0">
            <w:pPr>
              <w:spacing w:after="120" w:line="240" w:lineRule="auto"/>
              <w:jc w:val="both"/>
              <w:rPr>
                <w:rFonts w:ascii="Times New Roman" w:hAnsi="Times New Roman"/>
              </w:rPr>
            </w:pPr>
            <w:r w:rsidRPr="00125714">
              <w:rPr>
                <w:rFonts w:ascii="Times New Roman" w:eastAsia="Times New Roman" w:hAnsi="Times New Roman"/>
                <w:lang w:eastAsia="ru-RU"/>
              </w:rPr>
              <w:t>ООО «РСД»</w:t>
            </w:r>
          </w:p>
        </w:tc>
      </w:tr>
      <w:tr w:rsidR="00C137DC" w:rsidRPr="00125714" w14:paraId="7B5F34BB" w14:textId="77777777" w:rsidTr="00DA5164">
        <w:tc>
          <w:tcPr>
            <w:tcW w:w="3972" w:type="dxa"/>
          </w:tcPr>
          <w:p w14:paraId="51923C69"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ОГРН</w:t>
            </w:r>
          </w:p>
        </w:tc>
        <w:tc>
          <w:tcPr>
            <w:tcW w:w="5276" w:type="dxa"/>
          </w:tcPr>
          <w:p w14:paraId="72247311" w14:textId="77777777" w:rsidR="00C137DC" w:rsidRPr="00125714" w:rsidRDefault="00C137DC" w:rsidP="00014AB0">
            <w:pPr>
              <w:spacing w:after="120" w:line="240" w:lineRule="auto"/>
              <w:jc w:val="both"/>
              <w:rPr>
                <w:rFonts w:ascii="Times New Roman" w:eastAsia="Times New Roman" w:hAnsi="Times New Roman"/>
                <w:lang w:eastAsia="ru-RU"/>
              </w:rPr>
            </w:pPr>
            <w:r w:rsidRPr="00125714">
              <w:rPr>
                <w:rStyle w:val="apple-style-span"/>
                <w:rFonts w:ascii="Times New Roman" w:eastAsia="Times New Roman" w:hAnsi="Times New Roman"/>
                <w:lang w:eastAsia="ru-RU"/>
              </w:rPr>
              <w:t>1107746400827</w:t>
            </w:r>
          </w:p>
        </w:tc>
      </w:tr>
      <w:tr w:rsidR="00C137DC" w:rsidRPr="00125714" w14:paraId="14C43538" w14:textId="77777777" w:rsidTr="00DA5164">
        <w:tc>
          <w:tcPr>
            <w:tcW w:w="3972" w:type="dxa"/>
          </w:tcPr>
          <w:p w14:paraId="0E76D6F5"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ИНН</w:t>
            </w:r>
          </w:p>
        </w:tc>
        <w:tc>
          <w:tcPr>
            <w:tcW w:w="5276" w:type="dxa"/>
          </w:tcPr>
          <w:p w14:paraId="00213393" w14:textId="77777777" w:rsidR="00C137DC" w:rsidRPr="00125714" w:rsidRDefault="00C137DC" w:rsidP="00014AB0">
            <w:pPr>
              <w:spacing w:after="120" w:line="240" w:lineRule="auto"/>
              <w:jc w:val="both"/>
              <w:rPr>
                <w:rFonts w:ascii="Times New Roman" w:eastAsia="Times New Roman" w:hAnsi="Times New Roman"/>
                <w:lang w:eastAsia="ru-RU"/>
              </w:rPr>
            </w:pPr>
            <w:r w:rsidRPr="00125714">
              <w:rPr>
                <w:rStyle w:val="apple-style-span"/>
                <w:rFonts w:ascii="Times New Roman" w:eastAsia="Times New Roman" w:hAnsi="Times New Roman"/>
                <w:lang w:eastAsia="ru-RU"/>
              </w:rPr>
              <w:t>7736618039</w:t>
            </w:r>
          </w:p>
        </w:tc>
      </w:tr>
      <w:tr w:rsidR="00C137DC" w:rsidRPr="00125714" w14:paraId="3EB389F3" w14:textId="77777777" w:rsidTr="00DA5164">
        <w:tc>
          <w:tcPr>
            <w:tcW w:w="3972" w:type="dxa"/>
          </w:tcPr>
          <w:p w14:paraId="463A5C45"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Место нахождения:</w:t>
            </w:r>
          </w:p>
        </w:tc>
        <w:tc>
          <w:tcPr>
            <w:tcW w:w="5276" w:type="dxa"/>
          </w:tcPr>
          <w:p w14:paraId="47F28A61" w14:textId="4587263C" w:rsidR="00C137DC" w:rsidRPr="00125714" w:rsidRDefault="009112C8" w:rsidP="00014AB0">
            <w:pPr>
              <w:spacing w:after="120" w:line="240" w:lineRule="auto"/>
              <w:jc w:val="both"/>
              <w:rPr>
                <w:rStyle w:val="apple-style-span"/>
              </w:rPr>
            </w:pPr>
            <w:r w:rsidRPr="00125714">
              <w:rPr>
                <w:rStyle w:val="apple-style-span"/>
                <w:rFonts w:ascii="Times New Roman" w:eastAsia="Times New Roman" w:hAnsi="Times New Roman"/>
                <w:lang w:eastAsia="ru-RU"/>
              </w:rPr>
              <w:t>665832, Иркутская обл</w:t>
            </w:r>
            <w:r w:rsidR="00F8083E" w:rsidRPr="00125714">
              <w:rPr>
                <w:rStyle w:val="apple-style-span"/>
                <w:rFonts w:ascii="Times New Roman" w:eastAsia="Times New Roman" w:hAnsi="Times New Roman"/>
                <w:lang w:eastAsia="ru-RU"/>
              </w:rPr>
              <w:t>.</w:t>
            </w:r>
            <w:r w:rsidRPr="00125714">
              <w:rPr>
                <w:rStyle w:val="apple-style-span"/>
                <w:rFonts w:ascii="Times New Roman" w:eastAsia="Times New Roman" w:hAnsi="Times New Roman"/>
                <w:lang w:eastAsia="ru-RU"/>
              </w:rPr>
              <w:t>, г.о. Ангарский, г</w:t>
            </w:r>
            <w:r w:rsidR="00F8083E" w:rsidRPr="00125714">
              <w:rPr>
                <w:rStyle w:val="apple-style-span"/>
                <w:rFonts w:ascii="Times New Roman" w:eastAsia="Times New Roman" w:hAnsi="Times New Roman"/>
                <w:lang w:eastAsia="ru-RU"/>
              </w:rPr>
              <w:t>.</w:t>
            </w:r>
            <w:r w:rsidRPr="00125714">
              <w:rPr>
                <w:rStyle w:val="apple-style-span"/>
                <w:rFonts w:ascii="Times New Roman" w:eastAsia="Times New Roman" w:hAnsi="Times New Roman"/>
                <w:lang w:eastAsia="ru-RU"/>
              </w:rPr>
              <w:t xml:space="preserve"> Ангарск, мкр. 7, д. 25, помещ. 56</w:t>
            </w:r>
          </w:p>
        </w:tc>
      </w:tr>
      <w:tr w:rsidR="00C137DC" w:rsidRPr="00125714" w14:paraId="7B24113C" w14:textId="77777777" w:rsidTr="00DA5164">
        <w:tc>
          <w:tcPr>
            <w:tcW w:w="3972" w:type="dxa"/>
          </w:tcPr>
          <w:p w14:paraId="46C5AF03" w14:textId="019610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tc>
        <w:tc>
          <w:tcPr>
            <w:tcW w:w="5276" w:type="dxa"/>
          </w:tcPr>
          <w:p w14:paraId="28D7D571" w14:textId="5585AE10" w:rsidR="00C137DC" w:rsidRPr="00125714" w:rsidRDefault="00C137DC" w:rsidP="00014AB0">
            <w:pPr>
              <w:spacing w:after="120" w:line="240" w:lineRule="auto"/>
              <w:rPr>
                <w:rFonts w:ascii="Times New Roman" w:eastAsia="Times New Roman" w:hAnsi="Times New Roman"/>
                <w:lang w:eastAsia="ru-RU"/>
              </w:rPr>
            </w:pPr>
            <w:r w:rsidRPr="00125714">
              <w:rPr>
                <w:rFonts w:ascii="Times New Roman" w:hAnsi="Times New Roman"/>
              </w:rPr>
              <w:t>22-000-</w:t>
            </w:r>
            <w:r w:rsidRPr="00125714">
              <w:rPr>
                <w:rFonts w:ascii="Times New Roman" w:eastAsia="Times New Roman" w:hAnsi="Times New Roman"/>
                <w:lang w:eastAsia="ru-RU"/>
              </w:rPr>
              <w:t>0-00097</w:t>
            </w:r>
          </w:p>
        </w:tc>
      </w:tr>
      <w:tr w:rsidR="00C137DC" w:rsidRPr="00125714" w14:paraId="7877FA36" w14:textId="77777777" w:rsidTr="00DA5164">
        <w:tc>
          <w:tcPr>
            <w:tcW w:w="3972" w:type="dxa"/>
          </w:tcPr>
          <w:p w14:paraId="31B62C0D"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Дата выдачи лицензии:</w:t>
            </w:r>
          </w:p>
        </w:tc>
        <w:tc>
          <w:tcPr>
            <w:tcW w:w="5276" w:type="dxa"/>
          </w:tcPr>
          <w:p w14:paraId="34C4AEF0" w14:textId="73ADA4F8" w:rsidR="00C137DC" w:rsidRPr="00125714" w:rsidRDefault="00C137DC" w:rsidP="00014AB0">
            <w:pPr>
              <w:spacing w:after="120" w:line="240" w:lineRule="auto"/>
              <w:rPr>
                <w:rFonts w:ascii="Times New Roman" w:eastAsia="Times New Roman" w:hAnsi="Times New Roman"/>
                <w:lang w:eastAsia="ru-RU"/>
              </w:rPr>
            </w:pPr>
            <w:r w:rsidRPr="00125714">
              <w:rPr>
                <w:rFonts w:ascii="Times New Roman" w:eastAsia="Times New Roman" w:hAnsi="Times New Roman"/>
                <w:lang w:eastAsia="ru-RU"/>
              </w:rPr>
              <w:t>05.10.2010 г.</w:t>
            </w:r>
          </w:p>
        </w:tc>
      </w:tr>
      <w:tr w:rsidR="00C137DC" w:rsidRPr="00125714" w14:paraId="60D123EF" w14:textId="77777777" w:rsidTr="00DA5164">
        <w:tc>
          <w:tcPr>
            <w:tcW w:w="3972" w:type="dxa"/>
          </w:tcPr>
          <w:p w14:paraId="2DC6DF55"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Срок действия лицензии:</w:t>
            </w:r>
          </w:p>
        </w:tc>
        <w:tc>
          <w:tcPr>
            <w:tcW w:w="5276" w:type="dxa"/>
          </w:tcPr>
          <w:p w14:paraId="41728124" w14:textId="50F42FFA" w:rsidR="00C137DC" w:rsidRPr="00125714" w:rsidRDefault="00C137DC" w:rsidP="00014AB0">
            <w:pPr>
              <w:spacing w:after="120" w:line="240" w:lineRule="auto"/>
              <w:rPr>
                <w:rFonts w:ascii="Times New Roman" w:eastAsia="Times New Roman" w:hAnsi="Times New Roman"/>
                <w:lang w:eastAsia="ru-RU"/>
              </w:rPr>
            </w:pPr>
            <w:r w:rsidRPr="00125714">
              <w:rPr>
                <w:rFonts w:ascii="Times New Roman" w:eastAsia="Times New Roman" w:hAnsi="Times New Roman"/>
                <w:lang w:eastAsia="ru-RU"/>
              </w:rPr>
              <w:t>без ограничения срока действия</w:t>
            </w:r>
          </w:p>
        </w:tc>
      </w:tr>
      <w:tr w:rsidR="00C137DC" w:rsidRPr="00125714" w14:paraId="7FA8E4E2" w14:textId="77777777" w:rsidTr="00DA5164">
        <w:tc>
          <w:tcPr>
            <w:tcW w:w="3972" w:type="dxa"/>
          </w:tcPr>
          <w:p w14:paraId="525C6A34"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Орган, выдавший лицензию:</w:t>
            </w:r>
          </w:p>
        </w:tc>
        <w:tc>
          <w:tcPr>
            <w:tcW w:w="5276" w:type="dxa"/>
          </w:tcPr>
          <w:p w14:paraId="3E6339B0" w14:textId="5A184ED1" w:rsidR="00C137DC" w:rsidRPr="00125714" w:rsidRDefault="00C137DC" w:rsidP="00014AB0">
            <w:pPr>
              <w:spacing w:after="120" w:line="240" w:lineRule="auto"/>
              <w:rPr>
                <w:rFonts w:ascii="Times New Roman" w:eastAsia="Times New Roman" w:hAnsi="Times New Roman"/>
                <w:lang w:eastAsia="ru-RU"/>
              </w:rPr>
            </w:pPr>
            <w:r w:rsidRPr="00125714">
              <w:rPr>
                <w:rFonts w:ascii="Times New Roman" w:eastAsia="Times New Roman" w:hAnsi="Times New Roman"/>
                <w:lang w:eastAsia="ru-RU"/>
              </w:rPr>
              <w:t>ФСФР России</w:t>
            </w:r>
          </w:p>
        </w:tc>
      </w:tr>
      <w:tr w:rsidR="00C137DC" w:rsidRPr="00125714" w14:paraId="3DB6C277" w14:textId="77777777" w:rsidTr="00DA5164">
        <w:tc>
          <w:tcPr>
            <w:tcW w:w="3972" w:type="dxa"/>
          </w:tcPr>
          <w:p w14:paraId="0D61AB0A"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Номер лицензии на осуществление депозитарной деятельности на рынке ценных бумаг:</w:t>
            </w:r>
          </w:p>
        </w:tc>
        <w:tc>
          <w:tcPr>
            <w:tcW w:w="5276" w:type="dxa"/>
          </w:tcPr>
          <w:p w14:paraId="76EB58B3" w14:textId="6C81C87F" w:rsidR="00C137DC" w:rsidRPr="00125714" w:rsidRDefault="00C137DC" w:rsidP="00014AB0">
            <w:pPr>
              <w:spacing w:after="120" w:line="240" w:lineRule="auto"/>
              <w:rPr>
                <w:rFonts w:ascii="Times New Roman" w:eastAsia="Times New Roman" w:hAnsi="Times New Roman"/>
                <w:lang w:eastAsia="ru-RU"/>
              </w:rPr>
            </w:pPr>
            <w:r w:rsidRPr="00125714">
              <w:rPr>
                <w:rFonts w:ascii="Times New Roman" w:eastAsia="Times New Roman" w:hAnsi="Times New Roman"/>
                <w:lang w:eastAsia="ru-RU"/>
              </w:rPr>
              <w:t xml:space="preserve">082-13340-000100  </w:t>
            </w:r>
          </w:p>
        </w:tc>
      </w:tr>
      <w:tr w:rsidR="00C137DC" w:rsidRPr="00125714" w14:paraId="79D277CF" w14:textId="77777777" w:rsidTr="00DA5164">
        <w:tc>
          <w:tcPr>
            <w:tcW w:w="3972" w:type="dxa"/>
          </w:tcPr>
          <w:p w14:paraId="274F1763"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Дата выдачи лицензии:</w:t>
            </w:r>
          </w:p>
        </w:tc>
        <w:tc>
          <w:tcPr>
            <w:tcW w:w="5276" w:type="dxa"/>
          </w:tcPr>
          <w:p w14:paraId="204107BC" w14:textId="7F24871C" w:rsidR="00C137DC" w:rsidRPr="00125714" w:rsidRDefault="00C137DC" w:rsidP="00014AB0">
            <w:pPr>
              <w:spacing w:after="120" w:line="240" w:lineRule="auto"/>
              <w:rPr>
                <w:rFonts w:ascii="Times New Roman" w:eastAsia="Times New Roman" w:hAnsi="Times New Roman"/>
                <w:lang w:eastAsia="ru-RU"/>
              </w:rPr>
            </w:pPr>
            <w:r w:rsidRPr="00125714">
              <w:rPr>
                <w:rFonts w:ascii="Times New Roman" w:eastAsia="Times New Roman" w:hAnsi="Times New Roman"/>
                <w:lang w:eastAsia="ru-RU"/>
              </w:rPr>
              <w:t xml:space="preserve">28.09.2010 г.  </w:t>
            </w:r>
          </w:p>
        </w:tc>
      </w:tr>
      <w:tr w:rsidR="00C137DC" w:rsidRPr="00125714" w14:paraId="21C484C0" w14:textId="77777777" w:rsidTr="00DA5164">
        <w:tc>
          <w:tcPr>
            <w:tcW w:w="3972" w:type="dxa"/>
          </w:tcPr>
          <w:p w14:paraId="1A4B291A"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Срок действия лицензии:</w:t>
            </w:r>
          </w:p>
        </w:tc>
        <w:tc>
          <w:tcPr>
            <w:tcW w:w="5276" w:type="dxa"/>
          </w:tcPr>
          <w:p w14:paraId="5074894F" w14:textId="03F6C86B" w:rsidR="00C137DC" w:rsidRPr="00125714" w:rsidRDefault="00C137DC" w:rsidP="00014AB0">
            <w:pPr>
              <w:spacing w:after="120" w:line="240" w:lineRule="auto"/>
              <w:rPr>
                <w:rFonts w:ascii="Times New Roman" w:eastAsia="Times New Roman" w:hAnsi="Times New Roman"/>
                <w:lang w:eastAsia="ru-RU"/>
              </w:rPr>
            </w:pPr>
            <w:r w:rsidRPr="00125714">
              <w:rPr>
                <w:rFonts w:ascii="Times New Roman" w:eastAsia="Times New Roman" w:hAnsi="Times New Roman"/>
                <w:lang w:eastAsia="ru-RU"/>
              </w:rPr>
              <w:t>без ограничения срока действия.</w:t>
            </w:r>
          </w:p>
        </w:tc>
      </w:tr>
      <w:tr w:rsidR="00C137DC" w:rsidRPr="00125714" w14:paraId="7118F074" w14:textId="77777777" w:rsidTr="00DA5164">
        <w:tc>
          <w:tcPr>
            <w:tcW w:w="3972" w:type="dxa"/>
          </w:tcPr>
          <w:p w14:paraId="0B25868E" w14:textId="77777777" w:rsidR="00C137DC" w:rsidRPr="00125714" w:rsidRDefault="00C137DC" w:rsidP="00014AB0">
            <w:pPr>
              <w:autoSpaceDE w:val="0"/>
              <w:autoSpaceDN w:val="0"/>
              <w:spacing w:after="120" w:line="240" w:lineRule="auto"/>
              <w:jc w:val="both"/>
              <w:rPr>
                <w:rFonts w:ascii="Times New Roman" w:eastAsia="Times New Roman" w:hAnsi="Times New Roman"/>
                <w:b/>
                <w:iCs/>
                <w:lang w:eastAsia="ru-RU"/>
              </w:rPr>
            </w:pPr>
            <w:r w:rsidRPr="00125714">
              <w:rPr>
                <w:rFonts w:ascii="Times New Roman" w:eastAsia="Times New Roman" w:hAnsi="Times New Roman"/>
                <w:b/>
                <w:iCs/>
                <w:lang w:eastAsia="ru-RU"/>
              </w:rPr>
              <w:t>Орган, выдавший лицензию:</w:t>
            </w:r>
          </w:p>
        </w:tc>
        <w:tc>
          <w:tcPr>
            <w:tcW w:w="5276" w:type="dxa"/>
          </w:tcPr>
          <w:p w14:paraId="39A7B008" w14:textId="3C4B399F" w:rsidR="00C137DC" w:rsidRPr="00125714" w:rsidRDefault="00C137DC" w:rsidP="00014AB0">
            <w:pPr>
              <w:spacing w:after="120" w:line="240" w:lineRule="auto"/>
              <w:rPr>
                <w:rFonts w:ascii="Times New Roman" w:eastAsia="Times New Roman" w:hAnsi="Times New Roman"/>
                <w:lang w:eastAsia="ru-RU"/>
              </w:rPr>
            </w:pPr>
            <w:r w:rsidRPr="00125714">
              <w:rPr>
                <w:rFonts w:ascii="Times New Roman" w:eastAsia="Times New Roman" w:hAnsi="Times New Roman"/>
                <w:lang w:eastAsia="ru-RU"/>
              </w:rPr>
              <w:t>ФСФР России</w:t>
            </w:r>
          </w:p>
        </w:tc>
      </w:tr>
    </w:tbl>
    <w:p w14:paraId="189FD97D" w14:textId="77777777" w:rsidR="00DC239C" w:rsidRPr="00125714" w:rsidRDefault="00DC239C" w:rsidP="002B2628">
      <w:pPr>
        <w:spacing w:after="120" w:line="240" w:lineRule="auto"/>
        <w:ind w:firstLine="708"/>
        <w:jc w:val="both"/>
        <w:rPr>
          <w:rFonts w:ascii="Times New Roman" w:hAnsi="Times New Roman"/>
        </w:rPr>
      </w:pPr>
      <w:r w:rsidRPr="00125714">
        <w:rPr>
          <w:rFonts w:ascii="Times New Roman" w:hAnsi="Times New Roman"/>
        </w:rPr>
        <w:t>Специализированный депозитарий не является аффилированным лицом по отношению к Эмитенту.</w:t>
      </w:r>
    </w:p>
    <w:p w14:paraId="47676215" w14:textId="77777777" w:rsidR="00023B77" w:rsidRPr="00125714" w:rsidRDefault="00023B77" w:rsidP="00DC239C">
      <w:pPr>
        <w:spacing w:after="120" w:line="240" w:lineRule="auto"/>
        <w:ind w:firstLine="708"/>
        <w:jc w:val="both"/>
        <w:rPr>
          <w:rFonts w:ascii="Times New Roman" w:hAnsi="Times New Roman"/>
          <w:i/>
        </w:rPr>
      </w:pPr>
      <w:r w:rsidRPr="00125714">
        <w:rPr>
          <w:rFonts w:ascii="Times New Roman" w:hAnsi="Times New Roman"/>
          <w:i/>
        </w:rPr>
        <w:t>Возможность привлечения к исполнению обязанностей специализированного депозитария по хранению и (или) учету прав на ценные бумаги, составляющие ипотечное покрытие, другого депозитария (других депозитариев).</w:t>
      </w:r>
    </w:p>
    <w:p w14:paraId="642A9904" w14:textId="0BE712F7" w:rsidR="00DC239C" w:rsidRPr="00125714" w:rsidRDefault="00DC239C" w:rsidP="00DC239C">
      <w:pPr>
        <w:spacing w:after="120" w:line="240" w:lineRule="auto"/>
        <w:ind w:firstLine="708"/>
        <w:jc w:val="both"/>
        <w:rPr>
          <w:rFonts w:ascii="Times New Roman" w:hAnsi="Times New Roman"/>
        </w:rPr>
      </w:pPr>
      <w:r w:rsidRPr="00125714">
        <w:rPr>
          <w:rFonts w:ascii="Times New Roman" w:hAnsi="Times New Roman"/>
        </w:rPr>
        <w:t>Специализированный депозитарий вправе привлекать к исполнению своих обязанностей по хранению и (или) учету прав на ценные бумаги, составляющие Ипотечное покрытие, другой депозитарий, при условии обязательного предварительного согласования с Эмитентом. В этом случае Специализированный депозитарий отвечает за действия привлеченного им депозитария как за свои собственные.</w:t>
      </w:r>
    </w:p>
    <w:p w14:paraId="513D230A" w14:textId="77777777" w:rsidR="00157CEB" w:rsidRPr="00125714" w:rsidRDefault="00157CEB" w:rsidP="003B36B5">
      <w:pPr>
        <w:pStyle w:val="3"/>
        <w:numPr>
          <w:ilvl w:val="0"/>
          <w:numId w:val="0"/>
        </w:numPr>
        <w:ind w:left="624"/>
        <w:rPr>
          <w:b/>
          <w:lang w:val="ru-RU"/>
        </w:rPr>
      </w:pPr>
      <w:r w:rsidRPr="00125714">
        <w:rPr>
          <w:b/>
          <w:lang w:val="ru-RU"/>
        </w:rPr>
        <w:t>7.3.2.5. Сведения о выпусках облигаций, исполнение обязательств по которым обеспечивается (может быть обеспечено) залогом данного ипотечного покрытия:</w:t>
      </w:r>
    </w:p>
    <w:p w14:paraId="317628C0" w14:textId="77777777" w:rsidR="00EB1D80" w:rsidRPr="00125714" w:rsidRDefault="00EB1D80" w:rsidP="001D533B">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i/>
        </w:rPr>
        <w:t>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p>
    <w:p w14:paraId="1D0619BB" w14:textId="39CE7AE1" w:rsidR="00157CEB" w:rsidRPr="00125714" w:rsidRDefault="00EB1D80" w:rsidP="001D533B">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lastRenderedPageBreak/>
        <w:t>з</w:t>
      </w:r>
      <w:r w:rsidR="00B31EFC" w:rsidRPr="00125714">
        <w:rPr>
          <w:rFonts w:ascii="Times New Roman" w:hAnsi="Times New Roman"/>
        </w:rPr>
        <w:t xml:space="preserve">алогом Ипотечного покрытия обеспечивается исполнение обязательств только по Облигациям </w:t>
      </w:r>
      <w:r w:rsidR="00572E76" w:rsidRPr="00125714">
        <w:rPr>
          <w:rFonts w:ascii="Times New Roman" w:hAnsi="Times New Roman"/>
        </w:rPr>
        <w:t>В</w:t>
      </w:r>
      <w:r w:rsidR="00B31EFC" w:rsidRPr="00125714">
        <w:rPr>
          <w:rFonts w:ascii="Times New Roman" w:hAnsi="Times New Roman"/>
        </w:rPr>
        <w:t>ыпуска.</w:t>
      </w:r>
    </w:p>
    <w:p w14:paraId="0E15D575" w14:textId="77777777" w:rsidR="00EB1D80" w:rsidRPr="00125714" w:rsidRDefault="00EB1D80" w:rsidP="001D533B">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i/>
        </w:rPr>
        <w:t>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регистрация которых осуществляется одновременно, с указанием по каждому такому выпуску облигаций:</w:t>
      </w:r>
    </w:p>
    <w:p w14:paraId="76AA97A8" w14:textId="0DA0D6BC" w:rsidR="00EB1D80" w:rsidRPr="00125714" w:rsidRDefault="00EB1D80" w:rsidP="00EB1D80">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залогом Ипотечного покрытия обеспечивается исполнение обязательств только по Облигациям </w:t>
      </w:r>
      <w:r w:rsidR="00572E76" w:rsidRPr="00125714">
        <w:rPr>
          <w:rFonts w:ascii="Times New Roman" w:hAnsi="Times New Roman"/>
        </w:rPr>
        <w:t>В</w:t>
      </w:r>
      <w:r w:rsidRPr="00125714">
        <w:rPr>
          <w:rFonts w:ascii="Times New Roman" w:hAnsi="Times New Roman"/>
        </w:rPr>
        <w:t>ыпуска.</w:t>
      </w:r>
    </w:p>
    <w:p w14:paraId="0989040B" w14:textId="77777777" w:rsidR="00157CEB" w:rsidRPr="00125714" w:rsidRDefault="00157CEB" w:rsidP="003B36B5">
      <w:pPr>
        <w:pStyle w:val="3"/>
        <w:numPr>
          <w:ilvl w:val="0"/>
          <w:numId w:val="0"/>
        </w:numPr>
        <w:ind w:left="624"/>
        <w:rPr>
          <w:b/>
          <w:lang w:val="ru-RU"/>
        </w:rPr>
      </w:pPr>
      <w:r w:rsidRPr="00125714">
        <w:rPr>
          <w:b/>
          <w:lang w:val="ru-RU"/>
        </w:rPr>
        <w:t>7.3.2.6. Сведения о страховании риска ответственности перед владельцами облигаций с ипотечным покрытием:</w:t>
      </w:r>
    </w:p>
    <w:p w14:paraId="686CBEC9" w14:textId="77777777" w:rsidR="00B31EFC" w:rsidRPr="00125714" w:rsidRDefault="00B31EFC" w:rsidP="001D533B">
      <w:pPr>
        <w:tabs>
          <w:tab w:val="num" w:pos="0"/>
        </w:tabs>
        <w:spacing w:before="120" w:after="120" w:line="240" w:lineRule="auto"/>
        <w:ind w:firstLine="567"/>
        <w:jc w:val="both"/>
        <w:rPr>
          <w:rFonts w:ascii="Times New Roman" w:hAnsi="Times New Roman"/>
        </w:rPr>
      </w:pPr>
      <w:r w:rsidRPr="00125714">
        <w:rPr>
          <w:rFonts w:ascii="Times New Roman" w:hAnsi="Times New Roman"/>
        </w:rPr>
        <w:t>Риск ответственности Эмитента перед владельцами Облигаций не страхуется.</w:t>
      </w:r>
    </w:p>
    <w:p w14:paraId="2EE005FA" w14:textId="77777777" w:rsidR="00570207" w:rsidRPr="00125714" w:rsidRDefault="00570207" w:rsidP="001D533B">
      <w:pPr>
        <w:autoSpaceDE w:val="0"/>
        <w:autoSpaceDN w:val="0"/>
        <w:adjustRightInd w:val="0"/>
        <w:spacing w:before="120" w:after="120" w:line="240" w:lineRule="auto"/>
        <w:ind w:firstLine="540"/>
        <w:jc w:val="both"/>
        <w:rPr>
          <w:rFonts w:ascii="Times New Roman" w:hAnsi="Times New Roman"/>
        </w:rPr>
      </w:pPr>
      <w:r w:rsidRPr="00125714">
        <w:rPr>
          <w:rFonts w:ascii="Times New Roman" w:hAnsi="Times New Roman"/>
        </w:rPr>
        <w:t>Риск ответственности депозитария, осуществляющего учет прав на облигации с ипотечным покрытием, не страхуется.</w:t>
      </w:r>
    </w:p>
    <w:p w14:paraId="6352234E" w14:textId="77777777" w:rsidR="002909D4" w:rsidRPr="00125714" w:rsidRDefault="004E6E77" w:rsidP="002909D4">
      <w:pPr>
        <w:autoSpaceDE w:val="0"/>
        <w:autoSpaceDN w:val="0"/>
        <w:adjustRightInd w:val="0"/>
        <w:spacing w:after="120" w:line="240" w:lineRule="auto"/>
        <w:ind w:firstLine="540"/>
        <w:jc w:val="both"/>
        <w:rPr>
          <w:rFonts w:ascii="Times New Roman" w:hAnsi="Times New Roman"/>
        </w:rPr>
      </w:pPr>
      <w:r w:rsidRPr="00125714">
        <w:rPr>
          <w:rFonts w:ascii="Times New Roman" w:hAnsi="Times New Roman"/>
        </w:rPr>
        <w:t>Р</w:t>
      </w:r>
      <w:r w:rsidR="002909D4" w:rsidRPr="00125714">
        <w:rPr>
          <w:rFonts w:ascii="Times New Roman" w:hAnsi="Times New Roman"/>
        </w:rPr>
        <w:t>иск ответственности Специализированного депозитария перед владельцами Облигаций</w:t>
      </w:r>
      <w:r w:rsidRPr="00125714">
        <w:rPr>
          <w:rFonts w:ascii="Times New Roman" w:hAnsi="Times New Roman"/>
        </w:rPr>
        <w:t xml:space="preserve"> не страхуется.</w:t>
      </w:r>
    </w:p>
    <w:p w14:paraId="61215F38" w14:textId="77777777" w:rsidR="00157CEB" w:rsidRPr="00125714" w:rsidRDefault="00157CEB" w:rsidP="003B36B5">
      <w:pPr>
        <w:pStyle w:val="3"/>
        <w:numPr>
          <w:ilvl w:val="0"/>
          <w:numId w:val="0"/>
        </w:numPr>
        <w:ind w:left="624"/>
        <w:rPr>
          <w:b/>
          <w:lang w:val="ru-RU"/>
        </w:rPr>
      </w:pPr>
      <w:r w:rsidRPr="00125714">
        <w:rPr>
          <w:b/>
          <w:lang w:val="ru-RU"/>
        </w:rPr>
        <w:t>7.3.2.7. Сведения о лице, уполномоченном эмитентом получать исполнение от должников, требования к которым, обеспеченные ипотекой и (или) залогом прав требования участника долевого строительства, составляют ипотечное покрытие облигаций (сервисном агенте)</w:t>
      </w:r>
    </w:p>
    <w:p w14:paraId="584ED929" w14:textId="77777777" w:rsidR="00EB1D80" w:rsidRPr="00125714" w:rsidRDefault="00EB1D80" w:rsidP="004D0307">
      <w:pPr>
        <w:spacing w:before="120" w:after="120" w:line="240" w:lineRule="auto"/>
        <w:ind w:firstLine="567"/>
        <w:jc w:val="both"/>
        <w:rPr>
          <w:rFonts w:ascii="Times New Roman" w:hAnsi="Times New Roman"/>
          <w:i/>
        </w:rPr>
      </w:pPr>
      <w:r w:rsidRPr="00125714">
        <w:rPr>
          <w:rFonts w:ascii="Times New Roman" w:hAnsi="Times New Roman"/>
          <w:i/>
        </w:rPr>
        <w:t>В случае если эмитент облигаций с ипотечным покрытием намерен поручить получение исполнения от должников, требования к которым, обеспеченные ипотекой и (или) залогом прав требования участника долевого строительства, составляют ипотечное покрытие, другой организации (сервисному агенту), указываются следующие сведения о таком лице:</w:t>
      </w:r>
    </w:p>
    <w:p w14:paraId="63EDD05C" w14:textId="72BCF58D" w:rsidR="00F02BC5" w:rsidRPr="00125714" w:rsidRDefault="00F02BC5" w:rsidP="004D0307">
      <w:pPr>
        <w:spacing w:before="120" w:after="120" w:line="240" w:lineRule="auto"/>
        <w:ind w:firstLine="567"/>
        <w:jc w:val="both"/>
        <w:rPr>
          <w:rFonts w:ascii="Times New Roman" w:hAnsi="Times New Roman"/>
        </w:rPr>
      </w:pPr>
      <w:r w:rsidRPr="00125714">
        <w:rPr>
          <w:rFonts w:ascii="Times New Roman" w:hAnsi="Times New Roman"/>
        </w:rPr>
        <w:t>Получение исполнения от должников, обеспеченные ипотекой</w:t>
      </w:r>
      <w:r w:rsidR="004858E6" w:rsidRPr="00125714">
        <w:rPr>
          <w:rFonts w:ascii="Times New Roman" w:hAnsi="Times New Roman"/>
        </w:rPr>
        <w:t xml:space="preserve"> </w:t>
      </w:r>
      <w:r w:rsidRPr="00125714">
        <w:rPr>
          <w:rFonts w:ascii="Times New Roman" w:hAnsi="Times New Roman"/>
        </w:rPr>
        <w:t>требования к которым составляют Ипотечное покрытие, осуществляется Эмитентом через Сервисного агента.</w:t>
      </w:r>
    </w:p>
    <w:p w14:paraId="55832909" w14:textId="77777777" w:rsidR="001B739E" w:rsidRPr="00125714" w:rsidRDefault="001B739E" w:rsidP="001B739E">
      <w:pPr>
        <w:spacing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Сервисным агентом Эмитента является ПАО Сбербанк.</w:t>
      </w:r>
    </w:p>
    <w:p w14:paraId="23CA32C9" w14:textId="77777777" w:rsidR="001B739E" w:rsidRPr="00125714" w:rsidRDefault="001B739E" w:rsidP="001B739E">
      <w:pPr>
        <w:ind w:firstLine="567"/>
        <w:rPr>
          <w:rFonts w:ascii="Times New Roman" w:eastAsia="Times New Roman" w:hAnsi="Times New Roman"/>
          <w:bCs/>
          <w:iCs/>
          <w:lang w:eastAsia="en-GB"/>
        </w:rPr>
      </w:pPr>
      <w:r w:rsidRPr="00125714">
        <w:rPr>
          <w:rFonts w:ascii="Times New Roman" w:eastAsia="Times New Roman" w:hAnsi="Times New Roman"/>
          <w:bCs/>
          <w:iCs/>
          <w:lang w:eastAsia="en-GB"/>
        </w:rPr>
        <w:t>Сведения о Сервисном агенте:</w:t>
      </w:r>
    </w:p>
    <w:tbl>
      <w:tblPr>
        <w:tblW w:w="0" w:type="auto"/>
        <w:tblInd w:w="108" w:type="dxa"/>
        <w:tblCellMar>
          <w:left w:w="0" w:type="dxa"/>
          <w:right w:w="0" w:type="dxa"/>
        </w:tblCellMar>
        <w:tblLook w:val="04A0" w:firstRow="1" w:lastRow="0" w:firstColumn="1" w:lastColumn="0" w:noHBand="0" w:noVBand="1"/>
      </w:tblPr>
      <w:tblGrid>
        <w:gridCol w:w="4371"/>
        <w:gridCol w:w="4877"/>
      </w:tblGrid>
      <w:tr w:rsidR="001B739E" w:rsidRPr="00125714" w14:paraId="31291C55" w14:textId="77777777" w:rsidTr="00014AB0">
        <w:tc>
          <w:tcPr>
            <w:tcW w:w="4502" w:type="dxa"/>
            <w:tcMar>
              <w:top w:w="0" w:type="dxa"/>
              <w:left w:w="108" w:type="dxa"/>
              <w:bottom w:w="0" w:type="dxa"/>
              <w:right w:w="108" w:type="dxa"/>
            </w:tcMar>
            <w:hideMark/>
          </w:tcPr>
          <w:p w14:paraId="1F0B0DCE" w14:textId="77777777" w:rsidR="001B739E" w:rsidRPr="00125714" w:rsidRDefault="001B739E" w:rsidP="001B739E">
            <w:pPr>
              <w:spacing w:after="120" w:line="240" w:lineRule="auto"/>
              <w:ind w:left="-108" w:firstLine="465"/>
              <w:jc w:val="both"/>
              <w:rPr>
                <w:rFonts w:ascii="Times New Roman" w:hAnsi="Times New Roman"/>
                <w:lang w:val="en-GB" w:eastAsia="en-GB"/>
              </w:rPr>
            </w:pPr>
            <w:r w:rsidRPr="00125714">
              <w:rPr>
                <w:rFonts w:ascii="Times New Roman" w:eastAsia="MS Mincho" w:hAnsi="Times New Roman"/>
                <w:i/>
                <w:iCs/>
                <w:lang w:val="en-GB" w:eastAsia="en-GB"/>
              </w:rPr>
              <w:t>Полное фирменное наименование:</w:t>
            </w:r>
          </w:p>
        </w:tc>
        <w:tc>
          <w:tcPr>
            <w:tcW w:w="5029" w:type="dxa"/>
            <w:tcMar>
              <w:top w:w="0" w:type="dxa"/>
              <w:left w:w="108" w:type="dxa"/>
              <w:bottom w:w="0" w:type="dxa"/>
              <w:right w:w="108" w:type="dxa"/>
            </w:tcMar>
          </w:tcPr>
          <w:p w14:paraId="061D67F0" w14:textId="77777777" w:rsidR="001B739E" w:rsidRPr="00125714" w:rsidRDefault="001B739E" w:rsidP="00C775A5">
            <w:pPr>
              <w:spacing w:after="120" w:line="240" w:lineRule="auto"/>
              <w:ind w:left="507" w:firstLine="60"/>
              <w:jc w:val="both"/>
              <w:rPr>
                <w:rFonts w:ascii="Times New Roman" w:eastAsia="Times New Roman" w:hAnsi="Times New Roman"/>
                <w:lang w:eastAsia="en-GB"/>
              </w:rPr>
            </w:pPr>
            <w:r w:rsidRPr="00125714">
              <w:rPr>
                <w:rFonts w:ascii="Times New Roman" w:eastAsia="Times New Roman" w:hAnsi="Times New Roman"/>
                <w:lang w:eastAsia="en-GB"/>
              </w:rPr>
              <w:t>Публичное акционерное общество «Сбербанк России»</w:t>
            </w:r>
          </w:p>
        </w:tc>
      </w:tr>
      <w:tr w:rsidR="001B739E" w:rsidRPr="00125714" w14:paraId="5D8D59F7" w14:textId="77777777" w:rsidTr="00014AB0">
        <w:tc>
          <w:tcPr>
            <w:tcW w:w="4502" w:type="dxa"/>
            <w:tcMar>
              <w:top w:w="0" w:type="dxa"/>
              <w:left w:w="108" w:type="dxa"/>
              <w:bottom w:w="0" w:type="dxa"/>
              <w:right w:w="108" w:type="dxa"/>
            </w:tcMar>
            <w:hideMark/>
          </w:tcPr>
          <w:p w14:paraId="1130C0EC" w14:textId="77777777" w:rsidR="001B739E" w:rsidRPr="00125714" w:rsidRDefault="001B739E" w:rsidP="001B739E">
            <w:pPr>
              <w:spacing w:after="120" w:line="240" w:lineRule="auto"/>
              <w:ind w:left="-108" w:firstLine="465"/>
              <w:jc w:val="both"/>
              <w:rPr>
                <w:rFonts w:ascii="Times New Roman" w:hAnsi="Times New Roman"/>
                <w:lang w:val="en-GB" w:eastAsia="en-GB"/>
              </w:rPr>
            </w:pPr>
            <w:r w:rsidRPr="00125714">
              <w:rPr>
                <w:rFonts w:ascii="Times New Roman" w:eastAsia="MS Mincho" w:hAnsi="Times New Roman"/>
                <w:i/>
                <w:iCs/>
                <w:lang w:val="en-GB" w:eastAsia="en-GB"/>
              </w:rPr>
              <w:t>Сокращенное фирменное наименование</w:t>
            </w:r>
            <w:r w:rsidRPr="00125714">
              <w:rPr>
                <w:rFonts w:ascii="Times New Roman" w:eastAsia="MS Mincho" w:hAnsi="Times New Roman"/>
                <w:lang w:val="en-GB" w:eastAsia="en-GB"/>
              </w:rPr>
              <w:t>:</w:t>
            </w:r>
          </w:p>
        </w:tc>
        <w:tc>
          <w:tcPr>
            <w:tcW w:w="5029" w:type="dxa"/>
            <w:tcMar>
              <w:top w:w="0" w:type="dxa"/>
              <w:left w:w="108" w:type="dxa"/>
              <w:bottom w:w="0" w:type="dxa"/>
              <w:right w:w="108" w:type="dxa"/>
            </w:tcMar>
          </w:tcPr>
          <w:p w14:paraId="1665E19F" w14:textId="77777777" w:rsidR="001B739E" w:rsidRPr="00125714" w:rsidRDefault="001B739E" w:rsidP="00014AB0">
            <w:pPr>
              <w:spacing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ПАО Сбербанк</w:t>
            </w:r>
          </w:p>
        </w:tc>
      </w:tr>
      <w:tr w:rsidR="001B739E" w:rsidRPr="00125714" w14:paraId="5DF91398" w14:textId="77777777" w:rsidTr="00014AB0">
        <w:tc>
          <w:tcPr>
            <w:tcW w:w="4502" w:type="dxa"/>
            <w:tcMar>
              <w:top w:w="0" w:type="dxa"/>
              <w:left w:w="108" w:type="dxa"/>
              <w:bottom w:w="0" w:type="dxa"/>
              <w:right w:w="108" w:type="dxa"/>
            </w:tcMar>
            <w:hideMark/>
          </w:tcPr>
          <w:p w14:paraId="12C14455" w14:textId="77777777" w:rsidR="001B739E" w:rsidRPr="00125714" w:rsidRDefault="001B739E" w:rsidP="001B739E">
            <w:pPr>
              <w:spacing w:after="120" w:line="240" w:lineRule="auto"/>
              <w:ind w:firstLine="357"/>
              <w:jc w:val="both"/>
              <w:rPr>
                <w:rFonts w:ascii="Times New Roman" w:hAnsi="Times New Roman"/>
                <w:lang w:val="en-GB" w:eastAsia="en-GB"/>
              </w:rPr>
            </w:pPr>
            <w:r w:rsidRPr="00125714">
              <w:rPr>
                <w:rFonts w:ascii="Times New Roman" w:eastAsia="MS Mincho" w:hAnsi="Times New Roman"/>
                <w:i/>
                <w:iCs/>
                <w:lang w:val="en-GB" w:eastAsia="en-GB"/>
              </w:rPr>
              <w:t>Место нахождения</w:t>
            </w:r>
            <w:r w:rsidRPr="00125714">
              <w:rPr>
                <w:rFonts w:ascii="Times New Roman" w:eastAsia="MS Mincho" w:hAnsi="Times New Roman"/>
                <w:lang w:val="en-GB" w:eastAsia="en-GB"/>
              </w:rPr>
              <w:t>:</w:t>
            </w:r>
          </w:p>
        </w:tc>
        <w:tc>
          <w:tcPr>
            <w:tcW w:w="5029" w:type="dxa"/>
            <w:tcMar>
              <w:top w:w="0" w:type="dxa"/>
              <w:left w:w="108" w:type="dxa"/>
              <w:bottom w:w="0" w:type="dxa"/>
              <w:right w:w="108" w:type="dxa"/>
            </w:tcMar>
          </w:tcPr>
          <w:p w14:paraId="1B671E10" w14:textId="77777777" w:rsidR="001B739E" w:rsidRPr="00125714" w:rsidRDefault="001B739E" w:rsidP="00014AB0">
            <w:pPr>
              <w:spacing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Россия, Москва, 117997, ул. Вавилова, д. 19</w:t>
            </w:r>
          </w:p>
        </w:tc>
      </w:tr>
    </w:tbl>
    <w:p w14:paraId="123142A9" w14:textId="77777777" w:rsidR="00D95CCE" w:rsidRPr="00125714" w:rsidRDefault="00D95CCE" w:rsidP="00D95CCE">
      <w:pPr>
        <w:spacing w:after="120" w:line="240" w:lineRule="auto"/>
        <w:ind w:firstLine="567"/>
        <w:jc w:val="both"/>
        <w:rPr>
          <w:rFonts w:ascii="Times New Roman" w:eastAsia="Times New Roman" w:hAnsi="Times New Roman"/>
          <w:bCs/>
          <w:lang w:eastAsia="en-GB"/>
        </w:rPr>
      </w:pPr>
      <w:r w:rsidRPr="00125714">
        <w:rPr>
          <w:rFonts w:ascii="Times New Roman" w:eastAsia="Times New Roman" w:hAnsi="Times New Roman"/>
          <w:bCs/>
          <w:lang w:eastAsia="en-GB"/>
        </w:rPr>
        <w:t>В случае прекращения деятельности Сервисного агента в связи с его реорганизацией его функции будут осуществляться его правопреемником. В тех случаях, когда в Решении о выпуске упоминается Сервисный агент, подразумевается Сервисный агент или его правопреемник.</w:t>
      </w:r>
    </w:p>
    <w:p w14:paraId="06D703B9" w14:textId="77777777" w:rsidR="00DA46A7" w:rsidRPr="00125714" w:rsidRDefault="00DA46A7" w:rsidP="00DA46A7">
      <w:pPr>
        <w:ind w:firstLine="567"/>
        <w:rPr>
          <w:rFonts w:ascii="Times New Roman" w:hAnsi="Times New Roman"/>
          <w:b/>
          <w:i/>
        </w:rPr>
      </w:pPr>
      <w:r w:rsidRPr="00125714">
        <w:rPr>
          <w:rFonts w:ascii="Times New Roman" w:hAnsi="Times New Roman"/>
          <w:b/>
          <w:i/>
        </w:rPr>
        <w:t xml:space="preserve">Функции </w:t>
      </w:r>
      <w:r w:rsidR="001834AD" w:rsidRPr="00125714">
        <w:rPr>
          <w:rFonts w:ascii="Times New Roman" w:hAnsi="Times New Roman"/>
          <w:b/>
          <w:i/>
        </w:rPr>
        <w:t xml:space="preserve">(обязанности) </w:t>
      </w:r>
      <w:r w:rsidRPr="00125714">
        <w:rPr>
          <w:rFonts w:ascii="Times New Roman" w:hAnsi="Times New Roman"/>
          <w:b/>
          <w:i/>
        </w:rPr>
        <w:t>Сервисного агента:</w:t>
      </w:r>
    </w:p>
    <w:p w14:paraId="01B677C6" w14:textId="69F93C36" w:rsidR="00DA46A7" w:rsidRPr="00125714" w:rsidRDefault="00DA46A7" w:rsidP="00DA46A7">
      <w:pPr>
        <w:spacing w:after="120" w:line="240" w:lineRule="auto"/>
        <w:ind w:firstLine="567"/>
        <w:jc w:val="both"/>
        <w:rPr>
          <w:rFonts w:ascii="Times New Roman" w:hAnsi="Times New Roman"/>
        </w:rPr>
      </w:pPr>
      <w:r w:rsidRPr="00125714">
        <w:rPr>
          <w:rFonts w:ascii="Times New Roman" w:hAnsi="Times New Roman"/>
        </w:rPr>
        <w:t>Сервисный агент действует на основании договора оказания услуг по обслуживанию Закладных, заключенного между Сервисным агентом и Эмитентом. В соответствии с условиями указанного договора</w:t>
      </w:r>
      <w:r w:rsidRPr="00125714">
        <w:rPr>
          <w:rFonts w:ascii="Times New Roman" w:hAnsi="Times New Roman"/>
          <w:b/>
        </w:rPr>
        <w:t xml:space="preserve"> </w:t>
      </w:r>
      <w:r w:rsidR="000D5F36" w:rsidRPr="00125714">
        <w:rPr>
          <w:rFonts w:ascii="Times New Roman" w:hAnsi="Times New Roman"/>
        </w:rPr>
        <w:t xml:space="preserve">оказания услуг </w:t>
      </w:r>
      <w:r w:rsidR="00D26D0D" w:rsidRPr="00125714">
        <w:rPr>
          <w:rFonts w:ascii="Times New Roman" w:hAnsi="Times New Roman"/>
        </w:rPr>
        <w:t xml:space="preserve">по обслуживанию </w:t>
      </w:r>
      <w:r w:rsidR="005A0CDD" w:rsidRPr="00125714">
        <w:rPr>
          <w:rFonts w:ascii="Times New Roman" w:hAnsi="Times New Roman"/>
        </w:rPr>
        <w:t>З</w:t>
      </w:r>
      <w:r w:rsidR="00D26D0D" w:rsidRPr="00125714">
        <w:rPr>
          <w:rFonts w:ascii="Times New Roman" w:hAnsi="Times New Roman"/>
        </w:rPr>
        <w:t>акладных</w:t>
      </w:r>
      <w:r w:rsidRPr="00125714">
        <w:rPr>
          <w:rFonts w:ascii="Times New Roman" w:hAnsi="Times New Roman"/>
        </w:rPr>
        <w:t>, Сервисный агент обязуется за вознаграждение оказывать Эмитенту услуги по обслуживанию входящих в Ипотечное покрытие требований о возврате основной суммы долга и (или) об уплате процентов по Закладным, в частности:</w:t>
      </w:r>
    </w:p>
    <w:p w14:paraId="501D96CF" w14:textId="77777777" w:rsidR="00DA46A7" w:rsidRPr="00125714" w:rsidRDefault="00DA46A7" w:rsidP="00DA46A7">
      <w:pPr>
        <w:spacing w:after="120" w:line="240" w:lineRule="auto"/>
        <w:ind w:firstLine="567"/>
        <w:jc w:val="both"/>
        <w:rPr>
          <w:rFonts w:ascii="Times New Roman" w:hAnsi="Times New Roman"/>
        </w:rPr>
      </w:pPr>
      <w:r w:rsidRPr="00125714">
        <w:rPr>
          <w:rFonts w:ascii="Times New Roman" w:hAnsi="Times New Roman"/>
        </w:rPr>
        <w:t>- осуществлять сбор и перечисление соответствующих поступлений;</w:t>
      </w:r>
    </w:p>
    <w:p w14:paraId="1A2F5FAA" w14:textId="77777777" w:rsidR="00DA46A7" w:rsidRPr="00125714" w:rsidRDefault="00DA46A7" w:rsidP="00DA46A7">
      <w:pPr>
        <w:spacing w:after="120" w:line="240" w:lineRule="auto"/>
        <w:ind w:firstLine="567"/>
        <w:jc w:val="both"/>
        <w:rPr>
          <w:rFonts w:ascii="Times New Roman" w:hAnsi="Times New Roman"/>
        </w:rPr>
      </w:pPr>
      <w:r w:rsidRPr="00125714">
        <w:rPr>
          <w:rFonts w:ascii="Times New Roman" w:hAnsi="Times New Roman"/>
        </w:rPr>
        <w:t>- предоставлять отчетность по обслуживанию;</w:t>
      </w:r>
    </w:p>
    <w:p w14:paraId="2675CCC8" w14:textId="083DF8B6" w:rsidR="00DA46A7" w:rsidRDefault="00DA46A7" w:rsidP="00DA46A7">
      <w:pPr>
        <w:spacing w:after="120" w:line="240" w:lineRule="auto"/>
        <w:ind w:firstLine="567"/>
        <w:jc w:val="both"/>
        <w:rPr>
          <w:rFonts w:ascii="Times New Roman" w:hAnsi="Times New Roman"/>
        </w:rPr>
      </w:pPr>
      <w:r w:rsidRPr="00125714">
        <w:rPr>
          <w:rFonts w:ascii="Times New Roman" w:hAnsi="Times New Roman"/>
        </w:rPr>
        <w:t>- взаимодействовать от имени Эмитента с</w:t>
      </w:r>
      <w:r w:rsidRPr="00125714">
        <w:rPr>
          <w:rFonts w:ascii="Times New Roman" w:eastAsia="Times New Roman" w:hAnsi="Times New Roman"/>
          <w:lang w:eastAsia="ru-RU"/>
        </w:rPr>
        <w:t xml:space="preserve"> </w:t>
      </w:r>
      <w:r w:rsidR="00416627">
        <w:rPr>
          <w:rFonts w:ascii="Times New Roman" w:eastAsia="Times New Roman" w:hAnsi="Times New Roman"/>
          <w:lang w:eastAsia="ru-RU"/>
        </w:rPr>
        <w:t>З</w:t>
      </w:r>
      <w:r w:rsidR="00416627" w:rsidRPr="00125714">
        <w:rPr>
          <w:rFonts w:ascii="Times New Roman" w:eastAsia="Times New Roman" w:hAnsi="Times New Roman"/>
          <w:lang w:eastAsia="ru-RU"/>
        </w:rPr>
        <w:t>аемщиками</w:t>
      </w:r>
      <w:r w:rsidR="00111739">
        <w:rPr>
          <w:rFonts w:ascii="Times New Roman" w:eastAsia="Times New Roman" w:hAnsi="Times New Roman"/>
          <w:lang w:eastAsia="ru-RU"/>
        </w:rPr>
        <w:t>,</w:t>
      </w:r>
      <w:r w:rsidR="00416627">
        <w:rPr>
          <w:rFonts w:ascii="Times New Roman" w:eastAsia="Times New Roman" w:hAnsi="Times New Roman"/>
          <w:lang w:eastAsia="ru-RU"/>
        </w:rPr>
        <w:t xml:space="preserve"> </w:t>
      </w:r>
      <w:r w:rsidR="0007482A" w:rsidRPr="00125714">
        <w:rPr>
          <w:rFonts w:ascii="Times New Roman" w:eastAsia="Times New Roman" w:hAnsi="Times New Roman"/>
          <w:lang w:eastAsia="ru-RU"/>
        </w:rPr>
        <w:t>залогодателями,</w:t>
      </w:r>
      <w:r w:rsidR="0007482A" w:rsidRPr="00125714">
        <w:rPr>
          <w:rFonts w:ascii="Times New Roman" w:hAnsi="Times New Roman"/>
        </w:rPr>
        <w:t xml:space="preserve"> </w:t>
      </w:r>
      <w:r w:rsidRPr="00125714">
        <w:rPr>
          <w:rFonts w:ascii="Times New Roman" w:hAnsi="Times New Roman"/>
        </w:rPr>
        <w:t>судебными органами, а также органами, осуществляющими регистрацию прав на недвижимое имущество и сделок с ним, по всем вопросам, связанным с исполнением обязательств по требованиям о возврате основной суммы долга и (или) об</w:t>
      </w:r>
      <w:r w:rsidR="00904227" w:rsidRPr="00125714">
        <w:rPr>
          <w:rFonts w:ascii="Times New Roman" w:hAnsi="Times New Roman"/>
        </w:rPr>
        <w:t xml:space="preserve"> уплате процентов по Закладным;</w:t>
      </w:r>
    </w:p>
    <w:p w14:paraId="103DEE33" w14:textId="77777777" w:rsidR="00DA46A7" w:rsidRPr="00125714" w:rsidRDefault="00DA46A7" w:rsidP="00DA46A7">
      <w:pPr>
        <w:spacing w:after="120" w:line="240" w:lineRule="auto"/>
        <w:ind w:firstLine="567"/>
        <w:jc w:val="both"/>
        <w:rPr>
          <w:rFonts w:ascii="Times New Roman" w:hAnsi="Times New Roman"/>
        </w:rPr>
      </w:pPr>
      <w:r w:rsidRPr="00125714">
        <w:rPr>
          <w:rFonts w:ascii="Times New Roman" w:hAnsi="Times New Roman"/>
        </w:rPr>
        <w:lastRenderedPageBreak/>
        <w:t xml:space="preserve">- осуществлять контроль за правильностью и своевременностью внесения заемщиками платежей по Закладным; </w:t>
      </w:r>
    </w:p>
    <w:p w14:paraId="32E7D054" w14:textId="77777777" w:rsidR="00672A9D" w:rsidRPr="00125714" w:rsidRDefault="00B87690" w:rsidP="00B87690">
      <w:pPr>
        <w:spacing w:after="120" w:line="240" w:lineRule="auto"/>
        <w:ind w:firstLine="567"/>
        <w:jc w:val="both"/>
        <w:rPr>
          <w:rFonts w:ascii="Times New Roman" w:hAnsi="Times New Roman"/>
        </w:rPr>
      </w:pPr>
      <w:r w:rsidRPr="00125714">
        <w:rPr>
          <w:rFonts w:ascii="Times New Roman" w:hAnsi="Times New Roman"/>
        </w:rPr>
        <w:t xml:space="preserve">- </w:t>
      </w:r>
      <w:r w:rsidRPr="00125714">
        <w:rPr>
          <w:rFonts w:ascii="Times New Roman" w:hAnsi="Times New Roman"/>
        </w:rPr>
        <w:tab/>
        <w:t>осуществлять Реструктуризацию</w:t>
      </w:r>
    </w:p>
    <w:p w14:paraId="022FEA08" w14:textId="77777777" w:rsidR="00B87690" w:rsidRPr="00125714" w:rsidRDefault="00B87690" w:rsidP="00B87690">
      <w:pPr>
        <w:spacing w:after="120" w:line="240" w:lineRule="auto"/>
        <w:ind w:firstLine="567"/>
        <w:jc w:val="both"/>
        <w:rPr>
          <w:rFonts w:ascii="Times New Roman" w:hAnsi="Times New Roman"/>
        </w:rPr>
      </w:pPr>
      <w:r w:rsidRPr="00125714">
        <w:rPr>
          <w:rFonts w:ascii="Times New Roman" w:hAnsi="Times New Roman"/>
        </w:rPr>
        <w:t>и</w:t>
      </w:r>
    </w:p>
    <w:p w14:paraId="0331DB46" w14:textId="77777777" w:rsidR="00DA46A7" w:rsidRPr="00125714" w:rsidRDefault="00DA46A7" w:rsidP="00DA46A7">
      <w:pPr>
        <w:spacing w:after="120" w:line="240" w:lineRule="auto"/>
        <w:ind w:firstLine="567"/>
        <w:jc w:val="both"/>
        <w:rPr>
          <w:rFonts w:ascii="Times New Roman" w:hAnsi="Times New Roman"/>
        </w:rPr>
      </w:pPr>
      <w:r w:rsidRPr="00125714">
        <w:rPr>
          <w:rFonts w:ascii="Times New Roman" w:hAnsi="Times New Roman"/>
        </w:rPr>
        <w:t>- оказывать иные услуги</w:t>
      </w:r>
      <w:r w:rsidRPr="00125714">
        <w:t xml:space="preserve"> </w:t>
      </w:r>
      <w:r w:rsidRPr="00125714">
        <w:rPr>
          <w:rFonts w:ascii="Times New Roman" w:hAnsi="Times New Roman"/>
        </w:rPr>
        <w:t>в соответствии с договором оказания услуг по обслуживанию Закладных.</w:t>
      </w:r>
    </w:p>
    <w:p w14:paraId="2AB5BFE9" w14:textId="77777777" w:rsidR="00DA46A7" w:rsidRPr="00125714" w:rsidRDefault="00DA46A7" w:rsidP="00DA46A7">
      <w:pPr>
        <w:spacing w:after="120" w:line="240" w:lineRule="auto"/>
        <w:ind w:firstLine="567"/>
        <w:jc w:val="both"/>
        <w:rPr>
          <w:rFonts w:ascii="Times New Roman" w:hAnsi="Times New Roman"/>
          <w:i/>
        </w:rPr>
      </w:pPr>
      <w:r w:rsidRPr="00125714">
        <w:rPr>
          <w:rFonts w:ascii="Times New Roman" w:hAnsi="Times New Roman"/>
          <w:i/>
        </w:rPr>
        <w:t>Порядок раскрытия информации о назначении эмитентом сервисных агентов и отмене таких назначений:</w:t>
      </w:r>
    </w:p>
    <w:p w14:paraId="19900FF4" w14:textId="4A343C7D" w:rsidR="00DA46A7" w:rsidRPr="00125714" w:rsidRDefault="00DA5AAC" w:rsidP="00DA46A7">
      <w:pPr>
        <w:spacing w:after="120" w:line="240" w:lineRule="auto"/>
        <w:ind w:firstLine="567"/>
        <w:jc w:val="both"/>
        <w:rPr>
          <w:rFonts w:ascii="Times New Roman" w:hAnsi="Times New Roman"/>
        </w:rPr>
      </w:pPr>
      <w:r w:rsidRPr="00125714">
        <w:rPr>
          <w:rFonts w:ascii="Times New Roman" w:hAnsi="Times New Roman"/>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w:t>
      </w:r>
      <w:r w:rsidR="003A10B7" w:rsidRPr="00125714">
        <w:rPr>
          <w:rFonts w:ascii="Times New Roman" w:hAnsi="Times New Roman"/>
        </w:rPr>
        <w:t>й</w:t>
      </w:r>
      <w:r w:rsidRPr="00125714">
        <w:rPr>
          <w:rFonts w:ascii="Times New Roman" w:hAnsi="Times New Roman"/>
        </w:rPr>
        <w:t xml:space="preserve"> срок с даты принятия решения уполномоченным органом Эмитента:</w:t>
      </w:r>
    </w:p>
    <w:p w14:paraId="46C0CC52" w14:textId="47721FB0" w:rsidR="00DA46A7" w:rsidRPr="00125714" w:rsidRDefault="00DA46A7" w:rsidP="003A10B7">
      <w:pPr>
        <w:numPr>
          <w:ilvl w:val="0"/>
          <w:numId w:val="1"/>
        </w:numPr>
        <w:tabs>
          <w:tab w:val="clear" w:pos="899"/>
          <w:tab w:val="num" w:pos="540"/>
          <w:tab w:val="num" w:pos="1246"/>
        </w:tabs>
        <w:autoSpaceDE w:val="0"/>
        <w:autoSpaceDN w:val="0"/>
        <w:spacing w:after="120" w:line="240" w:lineRule="auto"/>
        <w:ind w:left="1246" w:hanging="623"/>
        <w:jc w:val="both"/>
        <w:rPr>
          <w:rFonts w:ascii="Times New Roman" w:hAnsi="Times New Roman"/>
        </w:rPr>
      </w:pPr>
      <w:r w:rsidRPr="00125714">
        <w:rPr>
          <w:rFonts w:ascii="Times New Roman" w:hAnsi="Times New Roman"/>
        </w:rPr>
        <w:t xml:space="preserve">в </w:t>
      </w:r>
      <w:r w:rsidR="00F83077" w:rsidRPr="00125714">
        <w:rPr>
          <w:rFonts w:ascii="Times New Roman" w:hAnsi="Times New Roman"/>
        </w:rPr>
        <w:t>Л</w:t>
      </w:r>
      <w:r w:rsidRPr="00125714">
        <w:rPr>
          <w:rFonts w:ascii="Times New Roman" w:hAnsi="Times New Roman"/>
        </w:rPr>
        <w:t xml:space="preserve">енте новостей – не позднее 1 (одного) </w:t>
      </w:r>
      <w:r w:rsidR="00F83077" w:rsidRPr="00125714">
        <w:rPr>
          <w:rFonts w:ascii="Times New Roman" w:hAnsi="Times New Roman"/>
        </w:rPr>
        <w:t xml:space="preserve">рабочего </w:t>
      </w:r>
      <w:r w:rsidRPr="00125714">
        <w:rPr>
          <w:rFonts w:ascii="Times New Roman" w:hAnsi="Times New Roman"/>
        </w:rPr>
        <w:t>дня</w:t>
      </w:r>
      <w:r w:rsidR="00F83077" w:rsidRPr="00125714">
        <w:rPr>
          <w:rFonts w:ascii="Times New Roman" w:hAnsi="Times New Roman"/>
        </w:rPr>
        <w:t>.</w:t>
      </w:r>
    </w:p>
    <w:p w14:paraId="4216E892" w14:textId="77777777" w:rsidR="00157CEB" w:rsidRPr="00125714" w:rsidRDefault="00157CEB" w:rsidP="003B36B5">
      <w:pPr>
        <w:pStyle w:val="3"/>
        <w:numPr>
          <w:ilvl w:val="0"/>
          <w:numId w:val="0"/>
        </w:numPr>
        <w:spacing w:before="120" w:after="120"/>
        <w:ind w:left="1418" w:hanging="794"/>
        <w:rPr>
          <w:b/>
          <w:lang w:val="ru-RU"/>
        </w:rPr>
      </w:pPr>
      <w:r w:rsidRPr="00125714">
        <w:rPr>
          <w:b/>
          <w:lang w:val="ru-RU"/>
        </w:rPr>
        <w:t>7.3.2.8. Дополнительная информация об ипотечном агенте:</w:t>
      </w:r>
    </w:p>
    <w:p w14:paraId="03E4F59F" w14:textId="789DC15D" w:rsidR="00CA1B5F" w:rsidRPr="00125714" w:rsidRDefault="00CA1B5F" w:rsidP="00F02BC5">
      <w:pPr>
        <w:spacing w:before="120" w:after="120" w:line="240" w:lineRule="auto"/>
        <w:ind w:firstLine="567"/>
        <w:jc w:val="both"/>
        <w:rPr>
          <w:rFonts w:ascii="Times New Roman" w:hAnsi="Times New Roman"/>
          <w:i/>
        </w:rPr>
      </w:pPr>
      <w:r w:rsidRPr="00125714">
        <w:rPr>
          <w:rFonts w:ascii="Times New Roman" w:hAnsi="Times New Roman"/>
          <w:i/>
        </w:rPr>
        <w:t xml:space="preserve">Общее количество выпусков облигаций с ипотечным покрытием, для эмиссии которых создан </w:t>
      </w:r>
      <w:r w:rsidR="005A0CDD" w:rsidRPr="00125714">
        <w:rPr>
          <w:rFonts w:ascii="Times New Roman" w:hAnsi="Times New Roman"/>
          <w:i/>
        </w:rPr>
        <w:t>И</w:t>
      </w:r>
      <w:r w:rsidRPr="00125714">
        <w:rPr>
          <w:rFonts w:ascii="Times New Roman" w:hAnsi="Times New Roman"/>
          <w:i/>
        </w:rPr>
        <w:t>потечный агент:</w:t>
      </w:r>
    </w:p>
    <w:p w14:paraId="01AF7A4E" w14:textId="77777777" w:rsidR="00F02BC5" w:rsidRPr="00125714" w:rsidRDefault="00F02BC5" w:rsidP="00F02BC5">
      <w:pPr>
        <w:spacing w:before="120" w:after="120" w:line="240" w:lineRule="auto"/>
        <w:ind w:firstLine="567"/>
        <w:jc w:val="both"/>
        <w:rPr>
          <w:rFonts w:ascii="Times New Roman" w:hAnsi="Times New Roman"/>
        </w:rPr>
      </w:pPr>
      <w:r w:rsidRPr="00125714">
        <w:rPr>
          <w:rFonts w:ascii="Times New Roman" w:hAnsi="Times New Roman"/>
        </w:rPr>
        <w:t xml:space="preserve">Эмитент является ипотечным агентом, созданным в соответствии с Законом об ИЦБ для эмиссии не более 1000 выпусков облигаций с ипотечным покрытием. Изменение максимального количества выпусков облигаций с ипотечным покрытием, для эмиссии которых создан Эмитент, не допускается. </w:t>
      </w:r>
    </w:p>
    <w:p w14:paraId="43F3B5E3" w14:textId="77777777" w:rsidR="00CA1B5F" w:rsidRPr="00125714" w:rsidRDefault="00CA1B5F" w:rsidP="00F02BC5">
      <w:pPr>
        <w:spacing w:before="120" w:after="120" w:line="240" w:lineRule="auto"/>
        <w:ind w:firstLine="567"/>
        <w:jc w:val="both"/>
        <w:rPr>
          <w:rFonts w:ascii="Times New Roman" w:hAnsi="Times New Roman"/>
          <w:i/>
        </w:rPr>
      </w:pPr>
      <w:r w:rsidRPr="00125714">
        <w:rPr>
          <w:rFonts w:ascii="Times New Roman" w:hAnsi="Times New Roman"/>
          <w:i/>
        </w:rPr>
        <w:t>Количество зарегистрированных ранее выпусков облигаций с ипотечным покрытием с указанием по каждому выпуску регистрационного номера и даты регистрации:</w:t>
      </w:r>
    </w:p>
    <w:p w14:paraId="77959E1B" w14:textId="77777777" w:rsidR="00F02BC5" w:rsidRPr="00125714" w:rsidRDefault="00F02BC5" w:rsidP="00F02BC5">
      <w:pPr>
        <w:spacing w:before="120" w:after="120" w:line="240" w:lineRule="auto"/>
        <w:ind w:firstLine="567"/>
        <w:jc w:val="both"/>
        <w:rPr>
          <w:rFonts w:ascii="Times New Roman" w:hAnsi="Times New Roman"/>
        </w:rPr>
      </w:pPr>
      <w:r w:rsidRPr="00125714">
        <w:rPr>
          <w:rFonts w:ascii="Times New Roman" w:hAnsi="Times New Roman"/>
        </w:rPr>
        <w:t>Зарегистрированные ранее выпуски облигаций с ипотечным покрытием Эмитента:</w:t>
      </w:r>
    </w:p>
    <w:p w14:paraId="41DF5E15" w14:textId="6A76755F" w:rsidR="00DA5AAC" w:rsidRPr="00125714" w:rsidRDefault="00DA5AAC" w:rsidP="00F02BC5">
      <w:pPr>
        <w:spacing w:before="120" w:after="120" w:line="240" w:lineRule="auto"/>
        <w:ind w:firstLine="567"/>
        <w:jc w:val="both"/>
        <w:rPr>
          <w:rFonts w:ascii="Times New Roman" w:hAnsi="Times New Roman"/>
        </w:rPr>
      </w:pPr>
      <w:r w:rsidRPr="00125714">
        <w:rPr>
          <w:rFonts w:ascii="Times New Roman" w:hAnsi="Times New Roman"/>
        </w:rPr>
        <w:t xml:space="preserve">Количество зарегистрированных ранее выпусков облигаций с ипотечным покрытием: </w:t>
      </w:r>
      <w:r w:rsidR="00384FEB" w:rsidRPr="00125714">
        <w:rPr>
          <w:rFonts w:ascii="Times New Roman" w:hAnsi="Times New Roman"/>
        </w:rPr>
        <w:t>4</w:t>
      </w:r>
      <w:r w:rsidR="004760A2" w:rsidRPr="00125714">
        <w:rPr>
          <w:rFonts w:ascii="Times New Roman" w:hAnsi="Times New Roman"/>
        </w:rPr>
        <w:t>2</w:t>
      </w:r>
      <w:r w:rsidRPr="00125714">
        <w:rPr>
          <w:rFonts w:ascii="Times New Roman" w:hAnsi="Times New Roman"/>
        </w:rPr>
        <w:t>.</w:t>
      </w:r>
    </w:p>
    <w:p w14:paraId="3129113D" w14:textId="77777777" w:rsidR="006831BD" w:rsidRPr="00125714" w:rsidRDefault="006831BD" w:rsidP="006831BD">
      <w:pPr>
        <w:spacing w:before="120" w:after="120" w:line="240" w:lineRule="auto"/>
        <w:ind w:firstLine="567"/>
        <w:jc w:val="both"/>
        <w:rPr>
          <w:rFonts w:ascii="Times New Roman" w:hAnsi="Times New Roman"/>
        </w:rPr>
      </w:pPr>
      <w:r w:rsidRPr="00125714">
        <w:rPr>
          <w:rFonts w:ascii="Times New Roman" w:hAnsi="Times New Roman"/>
        </w:rPr>
        <w:t>Ранее были зарегистрированы 2 программы жилищных облигаций с ипотечным покрытием и 1 Программа биржевых облигаций:</w:t>
      </w:r>
    </w:p>
    <w:p w14:paraId="0F872130" w14:textId="77777777" w:rsidR="00F02BC5" w:rsidRPr="00125714" w:rsidRDefault="00F02BC5" w:rsidP="00F02BC5">
      <w:pPr>
        <w:spacing w:before="120" w:after="120" w:line="240" w:lineRule="auto"/>
        <w:ind w:firstLine="567"/>
        <w:jc w:val="both"/>
        <w:rPr>
          <w:rFonts w:ascii="Times New Roman" w:hAnsi="Times New Roman"/>
        </w:rPr>
      </w:pPr>
      <w:r w:rsidRPr="00125714">
        <w:rPr>
          <w:rFonts w:ascii="Times New Roman" w:hAnsi="Times New Roman"/>
        </w:rPr>
        <w:t>Государственный регистрационный номер программы облигаций: 4-00307-R-001P от 06.12.2016.</w:t>
      </w:r>
    </w:p>
    <w:p w14:paraId="4E10E19D" w14:textId="5A8AADFC" w:rsidR="00F02BC5" w:rsidRPr="00125714" w:rsidRDefault="00F02BC5" w:rsidP="00F02BC5">
      <w:pPr>
        <w:spacing w:before="120" w:after="120" w:line="240" w:lineRule="auto"/>
        <w:ind w:firstLine="567"/>
        <w:jc w:val="both"/>
        <w:rPr>
          <w:rFonts w:ascii="Times New Roman" w:hAnsi="Times New Roman"/>
        </w:rPr>
      </w:pPr>
      <w:r w:rsidRPr="00125714">
        <w:rPr>
          <w:rFonts w:ascii="Times New Roman" w:hAnsi="Times New Roman"/>
        </w:rPr>
        <w:t xml:space="preserve">Выпуски ценных бумаг, </w:t>
      </w:r>
      <w:r w:rsidR="002A453F" w:rsidRPr="00125714">
        <w:rPr>
          <w:rFonts w:ascii="Times New Roman" w:hAnsi="Times New Roman"/>
        </w:rPr>
        <w:t>зарегистрированные</w:t>
      </w:r>
      <w:r w:rsidRPr="00125714">
        <w:rPr>
          <w:rFonts w:ascii="Times New Roman" w:hAnsi="Times New Roman"/>
        </w:rPr>
        <w:t xml:space="preserve"> в рамках указанной программы облигаций:</w:t>
      </w:r>
    </w:p>
    <w:p w14:paraId="78AC2032" w14:textId="77777777" w:rsidR="00F02BC5" w:rsidRPr="00125714" w:rsidRDefault="00F02BC5" w:rsidP="0063539C">
      <w:pPr>
        <w:pStyle w:val="a5"/>
        <w:numPr>
          <w:ilvl w:val="0"/>
          <w:numId w:val="12"/>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4-01-00307-R-001P.</w:t>
      </w:r>
    </w:p>
    <w:p w14:paraId="7E5C0809"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22.12.2016.</w:t>
      </w:r>
    </w:p>
    <w:p w14:paraId="2BAD3470" w14:textId="77777777" w:rsidR="00F02BC5" w:rsidRPr="00125714" w:rsidRDefault="00F02BC5" w:rsidP="0063539C">
      <w:pPr>
        <w:pStyle w:val="a5"/>
        <w:numPr>
          <w:ilvl w:val="0"/>
          <w:numId w:val="12"/>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4-02-00307-R-001P.</w:t>
      </w:r>
    </w:p>
    <w:p w14:paraId="2EC16735"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25.05.2017.</w:t>
      </w:r>
    </w:p>
    <w:p w14:paraId="4CA130C6" w14:textId="77777777" w:rsidR="00F02BC5" w:rsidRPr="00125714" w:rsidRDefault="00F02BC5" w:rsidP="0063539C">
      <w:pPr>
        <w:pStyle w:val="a5"/>
        <w:numPr>
          <w:ilvl w:val="0"/>
          <w:numId w:val="12"/>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4-03-00307-R-001P.</w:t>
      </w:r>
    </w:p>
    <w:p w14:paraId="5ED8F192"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11.12.2017.</w:t>
      </w:r>
    </w:p>
    <w:p w14:paraId="43B85F7B" w14:textId="77777777" w:rsidR="00F02BC5" w:rsidRPr="00125714" w:rsidRDefault="00F02BC5" w:rsidP="0063539C">
      <w:pPr>
        <w:pStyle w:val="a5"/>
        <w:numPr>
          <w:ilvl w:val="0"/>
          <w:numId w:val="12"/>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4-04-00307-R-001P.</w:t>
      </w:r>
    </w:p>
    <w:p w14:paraId="1333CBAD"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23.12.2019.</w:t>
      </w:r>
    </w:p>
    <w:p w14:paraId="45196518" w14:textId="77777777" w:rsidR="00F02BC5" w:rsidRPr="00125714" w:rsidRDefault="001C7A3F" w:rsidP="0063539C">
      <w:pPr>
        <w:pStyle w:val="a5"/>
        <w:numPr>
          <w:ilvl w:val="0"/>
          <w:numId w:val="12"/>
        </w:numPr>
        <w:spacing w:after="120" w:line="240" w:lineRule="auto"/>
        <w:jc w:val="both"/>
        <w:rPr>
          <w:rFonts w:ascii="Times New Roman" w:hAnsi="Times New Roman"/>
        </w:rPr>
      </w:pPr>
      <w:r w:rsidRPr="00125714">
        <w:rPr>
          <w:rFonts w:ascii="Times New Roman" w:hAnsi="Times New Roman"/>
        </w:rPr>
        <w:t>Р</w:t>
      </w:r>
      <w:r w:rsidR="00F02BC5" w:rsidRPr="00125714">
        <w:rPr>
          <w:rFonts w:ascii="Times New Roman" w:hAnsi="Times New Roman"/>
        </w:rPr>
        <w:t>егистрационный номер выпуска ценных бумаг, размещенных в рамках программы облигаций: 4-05-00307-R-001P.</w:t>
      </w:r>
    </w:p>
    <w:p w14:paraId="7A481ADD"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02.03.2020.</w:t>
      </w:r>
    </w:p>
    <w:p w14:paraId="3B3B85A0" w14:textId="77777777" w:rsidR="00F02BC5" w:rsidRPr="00125714" w:rsidRDefault="00F02BC5" w:rsidP="00F02BC5">
      <w:pPr>
        <w:pStyle w:val="a5"/>
        <w:spacing w:after="120" w:line="240" w:lineRule="auto"/>
        <w:ind w:left="0" w:firstLine="567"/>
        <w:jc w:val="both"/>
        <w:rPr>
          <w:rFonts w:ascii="Times New Roman" w:hAnsi="Times New Roman"/>
        </w:rPr>
      </w:pPr>
      <w:r w:rsidRPr="00125714">
        <w:rPr>
          <w:rFonts w:ascii="Times New Roman" w:hAnsi="Times New Roman"/>
        </w:rPr>
        <w:lastRenderedPageBreak/>
        <w:t>Государственный регистрационный номер программы облигаций: 4-00307-R-002P от 06.03.2017.</w:t>
      </w:r>
    </w:p>
    <w:p w14:paraId="75820FFB" w14:textId="15418620" w:rsidR="00F02BC5" w:rsidRPr="00125714" w:rsidRDefault="00F02BC5" w:rsidP="00F02BC5">
      <w:pPr>
        <w:spacing w:after="120" w:line="240" w:lineRule="auto"/>
        <w:ind w:firstLine="567"/>
        <w:jc w:val="both"/>
        <w:rPr>
          <w:rFonts w:ascii="Times New Roman" w:hAnsi="Times New Roman"/>
        </w:rPr>
      </w:pPr>
      <w:r w:rsidRPr="00125714">
        <w:rPr>
          <w:rFonts w:ascii="Times New Roman" w:hAnsi="Times New Roman"/>
        </w:rPr>
        <w:t xml:space="preserve">Выпуски ценных бумаг, </w:t>
      </w:r>
      <w:r w:rsidR="002A453F" w:rsidRPr="00125714">
        <w:rPr>
          <w:rFonts w:ascii="Times New Roman" w:hAnsi="Times New Roman"/>
        </w:rPr>
        <w:t>зарегистрированные</w:t>
      </w:r>
      <w:r w:rsidRPr="00125714">
        <w:rPr>
          <w:rFonts w:ascii="Times New Roman" w:hAnsi="Times New Roman"/>
        </w:rPr>
        <w:t xml:space="preserve"> в рамках указанной программы облигаций:</w:t>
      </w:r>
    </w:p>
    <w:p w14:paraId="19AC0D9E"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4-01-00307-R-002P.</w:t>
      </w:r>
    </w:p>
    <w:p w14:paraId="78931C92"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18.05.2017.</w:t>
      </w:r>
    </w:p>
    <w:p w14:paraId="3EBBF364"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4-02-00307-R-002P.</w:t>
      </w:r>
    </w:p>
    <w:p w14:paraId="4B7521F6"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27.11.2017.</w:t>
      </w:r>
    </w:p>
    <w:p w14:paraId="67A4C404"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4-03-00307-R-002P.</w:t>
      </w:r>
    </w:p>
    <w:p w14:paraId="3700ABA4"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11.12.2017.</w:t>
      </w:r>
    </w:p>
    <w:p w14:paraId="2FC5726B"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4-04-00307-R-002P.</w:t>
      </w:r>
    </w:p>
    <w:p w14:paraId="44C3436B"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13.06.2018.</w:t>
      </w:r>
    </w:p>
    <w:p w14:paraId="11FE43D4"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4-05-00307-R-002P.</w:t>
      </w:r>
    </w:p>
    <w:p w14:paraId="627CDB54"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02.07.2018.</w:t>
      </w:r>
    </w:p>
    <w:p w14:paraId="6AF71202"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4-06-00307-R-002P.</w:t>
      </w:r>
    </w:p>
    <w:p w14:paraId="237AD788"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19.11.2018.</w:t>
      </w:r>
    </w:p>
    <w:p w14:paraId="3AAB392C"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4-07-00307-R-002P.</w:t>
      </w:r>
    </w:p>
    <w:p w14:paraId="55BD32BC"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03.12.2018.</w:t>
      </w:r>
    </w:p>
    <w:p w14:paraId="565049C3"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4-08-00307-R-002P.</w:t>
      </w:r>
    </w:p>
    <w:p w14:paraId="612A9428"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13.12.2018.</w:t>
      </w:r>
    </w:p>
    <w:p w14:paraId="3982A5F6"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4-09-00307-R-002P.</w:t>
      </w:r>
    </w:p>
    <w:p w14:paraId="6425A9A1"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28.03.2019.</w:t>
      </w:r>
    </w:p>
    <w:p w14:paraId="13E96879"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4-10-00307-R-002P.</w:t>
      </w:r>
    </w:p>
    <w:p w14:paraId="7C599B68"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10.10.2019.</w:t>
      </w:r>
    </w:p>
    <w:p w14:paraId="14ABE07E"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4-11-00307-R-002P.</w:t>
      </w:r>
    </w:p>
    <w:p w14:paraId="20CFF10E"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17.10.2019.</w:t>
      </w:r>
    </w:p>
    <w:p w14:paraId="645F712A"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4-12-00307-R-002P.</w:t>
      </w:r>
    </w:p>
    <w:p w14:paraId="3C85323F"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lastRenderedPageBreak/>
        <w:t>Дата государственной регистрации выпуска ценных бумаг, размещенных в рамках программы облигаций: 02.12.2019.</w:t>
      </w:r>
    </w:p>
    <w:p w14:paraId="5CE57A7E" w14:textId="77777777" w:rsidR="00F02BC5" w:rsidRPr="00125714" w:rsidRDefault="00F02BC5"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Государственный регистрационный номер выпуска ценных бумаг, размещенных в рамках программы облигаций: 4-13-00307-R-002P.</w:t>
      </w:r>
    </w:p>
    <w:p w14:paraId="6A992B48" w14:textId="77777777" w:rsidR="00F02BC5" w:rsidRPr="00125714" w:rsidRDefault="00F02BC5" w:rsidP="00F02BC5">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16.12.2019.</w:t>
      </w:r>
    </w:p>
    <w:p w14:paraId="111E5E7F" w14:textId="77777777" w:rsidR="001C7A3F" w:rsidRPr="00125714" w:rsidRDefault="001C7A3F"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размещенных в рамках программы облигаций:</w:t>
      </w:r>
      <w:r w:rsidR="00672A9D" w:rsidRPr="00125714">
        <w:rPr>
          <w:rFonts w:ascii="Times New Roman" w:hAnsi="Times New Roman"/>
        </w:rPr>
        <w:t xml:space="preserve"> </w:t>
      </w:r>
      <w:r w:rsidRPr="00125714">
        <w:rPr>
          <w:rFonts w:ascii="Times New Roman" w:hAnsi="Times New Roman"/>
        </w:rPr>
        <w:t>4-14-00307-R-002P.</w:t>
      </w:r>
    </w:p>
    <w:p w14:paraId="551BF2D8" w14:textId="77777777" w:rsidR="001C7A3F" w:rsidRPr="00125714" w:rsidRDefault="001C7A3F" w:rsidP="001C7A3F">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02.06.2020.</w:t>
      </w:r>
    </w:p>
    <w:p w14:paraId="2C4037F7" w14:textId="77777777" w:rsidR="001C7A3F" w:rsidRPr="00125714" w:rsidRDefault="001C7A3F"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размещенных в рамках программы облигаций: 4-15-00307-R-002P.</w:t>
      </w:r>
    </w:p>
    <w:p w14:paraId="36AFBCFF" w14:textId="77777777" w:rsidR="001C7A3F" w:rsidRPr="00125714" w:rsidRDefault="001C7A3F" w:rsidP="001C7A3F">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02.06.2020.</w:t>
      </w:r>
    </w:p>
    <w:p w14:paraId="0EF25A4E" w14:textId="77777777" w:rsidR="001C7A3F" w:rsidRPr="00125714" w:rsidRDefault="001C7A3F"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размещенных в рамках программы облигаций: 4-16-00307-R-002P.</w:t>
      </w:r>
    </w:p>
    <w:p w14:paraId="027F29BF" w14:textId="77777777" w:rsidR="001C7A3F" w:rsidRPr="00125714" w:rsidRDefault="001C7A3F" w:rsidP="001C7A3F">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09.07.2020.</w:t>
      </w:r>
    </w:p>
    <w:p w14:paraId="63713BD5" w14:textId="77777777" w:rsidR="00AF2C37" w:rsidRPr="00125714" w:rsidRDefault="00AF2C37"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размещенных в рамках программы облигаций: 4-17-00307-R-002P.</w:t>
      </w:r>
    </w:p>
    <w:p w14:paraId="0A11441C" w14:textId="77777777" w:rsidR="00AF2C37" w:rsidRPr="00125714" w:rsidRDefault="00AF2C37" w:rsidP="00AF2C37">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26.10.2020.</w:t>
      </w:r>
    </w:p>
    <w:p w14:paraId="536E959A" w14:textId="77777777" w:rsidR="00FC76E8" w:rsidRPr="00125714" w:rsidRDefault="00FC76E8" w:rsidP="0063539C">
      <w:pPr>
        <w:pStyle w:val="a5"/>
        <w:numPr>
          <w:ilvl w:val="0"/>
          <w:numId w:val="13"/>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размещенных в рамках программы облигаций: 4-18-00307-R-002P.</w:t>
      </w:r>
    </w:p>
    <w:p w14:paraId="546E0DF6" w14:textId="77777777" w:rsidR="00FC76E8" w:rsidRPr="00125714" w:rsidRDefault="00FC76E8" w:rsidP="00FC76E8">
      <w:pPr>
        <w:spacing w:after="120" w:line="240" w:lineRule="auto"/>
        <w:ind w:left="709"/>
        <w:jc w:val="both"/>
        <w:rPr>
          <w:rFonts w:ascii="Times New Roman" w:hAnsi="Times New Roman"/>
        </w:rPr>
      </w:pPr>
      <w:r w:rsidRPr="00125714">
        <w:rPr>
          <w:rFonts w:ascii="Times New Roman" w:hAnsi="Times New Roman"/>
        </w:rPr>
        <w:t>Дата государственной регистрации выпуска ценных бумаг, размещенных в рамках программы облигаций: 12.11.2020.</w:t>
      </w:r>
    </w:p>
    <w:p w14:paraId="1D1A681E" w14:textId="0925143C" w:rsidR="006831BD" w:rsidRPr="00125714" w:rsidRDefault="006831BD" w:rsidP="00511233">
      <w:pPr>
        <w:spacing w:after="0" w:line="240" w:lineRule="auto"/>
        <w:ind w:firstLine="567"/>
        <w:jc w:val="both"/>
        <w:rPr>
          <w:rFonts w:ascii="Times New Roman" w:hAnsi="Times New Roman"/>
        </w:rPr>
      </w:pPr>
      <w:r w:rsidRPr="00125714">
        <w:rPr>
          <w:rFonts w:ascii="Times New Roman" w:hAnsi="Times New Roman"/>
        </w:rPr>
        <w:t>Регистрационный номер Программы биржевых облигаций: 4-00307-R-001P-02Е от 29.09.2020.</w:t>
      </w:r>
    </w:p>
    <w:p w14:paraId="191900E5" w14:textId="0E0CE90F" w:rsidR="003B36B5" w:rsidRPr="00125714" w:rsidRDefault="003B36B5" w:rsidP="003B36B5">
      <w:pPr>
        <w:spacing w:before="120" w:after="120" w:line="240" w:lineRule="auto"/>
        <w:ind w:firstLine="567"/>
        <w:jc w:val="both"/>
        <w:rPr>
          <w:rFonts w:ascii="Times New Roman" w:hAnsi="Times New Roman"/>
        </w:rPr>
      </w:pPr>
      <w:r w:rsidRPr="00125714">
        <w:rPr>
          <w:rFonts w:ascii="Times New Roman" w:hAnsi="Times New Roman"/>
        </w:rPr>
        <w:t>Выпуски ценных бумаг, зарегистрированны</w:t>
      </w:r>
      <w:r w:rsidR="005A0CDD" w:rsidRPr="00125714">
        <w:rPr>
          <w:rFonts w:ascii="Times New Roman" w:hAnsi="Times New Roman"/>
        </w:rPr>
        <w:t>е</w:t>
      </w:r>
      <w:r w:rsidRPr="00125714">
        <w:rPr>
          <w:rFonts w:ascii="Times New Roman" w:hAnsi="Times New Roman"/>
        </w:rPr>
        <w:t xml:space="preserve"> в рамках указанной программы облигаций:</w:t>
      </w:r>
    </w:p>
    <w:p w14:paraId="6F441B4B" w14:textId="77777777" w:rsidR="003B36B5" w:rsidRPr="00125714" w:rsidRDefault="003B36B5"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4B02-01-00307-R-001P.</w:t>
      </w:r>
    </w:p>
    <w:p w14:paraId="22D7FEBD" w14:textId="77777777" w:rsidR="003B36B5" w:rsidRPr="00125714" w:rsidRDefault="003B36B5" w:rsidP="003B36B5">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27.11.2020.</w:t>
      </w:r>
    </w:p>
    <w:p w14:paraId="5354611D" w14:textId="77777777" w:rsidR="003B36B5" w:rsidRPr="00125714" w:rsidRDefault="003B36B5"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4B02-02-00307-R-001P.</w:t>
      </w:r>
    </w:p>
    <w:p w14:paraId="671E882C" w14:textId="77777777" w:rsidR="003B36B5" w:rsidRPr="00125714" w:rsidRDefault="003B36B5" w:rsidP="003B36B5">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01.12.2020.</w:t>
      </w:r>
    </w:p>
    <w:p w14:paraId="195AFCBE" w14:textId="77777777" w:rsidR="003B36B5" w:rsidRPr="00125714" w:rsidRDefault="003B36B5"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4B02-03-00307-R-001P.</w:t>
      </w:r>
    </w:p>
    <w:p w14:paraId="529EC90F" w14:textId="77777777" w:rsidR="003B36B5" w:rsidRPr="00125714" w:rsidRDefault="003B36B5" w:rsidP="003B36B5">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01.12.2020.</w:t>
      </w:r>
    </w:p>
    <w:p w14:paraId="30941B98" w14:textId="77777777" w:rsidR="003B36B5" w:rsidRPr="00125714" w:rsidRDefault="003B36B5"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4B02-04-00307-R-001P.</w:t>
      </w:r>
    </w:p>
    <w:p w14:paraId="3CF35336" w14:textId="77777777" w:rsidR="003B36B5" w:rsidRPr="00125714" w:rsidRDefault="003B36B5" w:rsidP="003B36B5">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14.12.2020.</w:t>
      </w:r>
    </w:p>
    <w:p w14:paraId="5DCC12E9" w14:textId="77777777" w:rsidR="003B36B5" w:rsidRPr="00125714" w:rsidRDefault="003B36B5"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4B02-05-00307-R-001P.</w:t>
      </w:r>
    </w:p>
    <w:p w14:paraId="78FE5BBE" w14:textId="77777777" w:rsidR="003B36B5" w:rsidRPr="00125714" w:rsidRDefault="003B36B5" w:rsidP="003B36B5">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18.12.2020.</w:t>
      </w:r>
    </w:p>
    <w:p w14:paraId="511285D4" w14:textId="77777777" w:rsidR="003B36B5" w:rsidRPr="00125714" w:rsidRDefault="003B36B5"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4B02-06-00307-R-001P.</w:t>
      </w:r>
    </w:p>
    <w:p w14:paraId="4EA4EEF4" w14:textId="77777777" w:rsidR="00672A9D" w:rsidRPr="00125714" w:rsidRDefault="003B36B5" w:rsidP="003B36B5">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18.12.2020.</w:t>
      </w:r>
    </w:p>
    <w:p w14:paraId="286FF7C9" w14:textId="77777777" w:rsidR="00672A9D" w:rsidRPr="00125714" w:rsidRDefault="00672A9D"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4B02-07-00307-R-001P.</w:t>
      </w:r>
    </w:p>
    <w:p w14:paraId="6A819822" w14:textId="77777777" w:rsidR="00672A9D" w:rsidRPr="00125714" w:rsidRDefault="00672A9D" w:rsidP="00672A9D">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02.04.2021.</w:t>
      </w:r>
    </w:p>
    <w:p w14:paraId="08B64073" w14:textId="77777777" w:rsidR="00672A9D" w:rsidRPr="00125714" w:rsidRDefault="00672A9D"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4B02-08-00307-R-001P.</w:t>
      </w:r>
    </w:p>
    <w:p w14:paraId="52D32510" w14:textId="77777777" w:rsidR="00672A9D" w:rsidRPr="00125714" w:rsidRDefault="00672A9D" w:rsidP="00672A9D">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13.04.2021.</w:t>
      </w:r>
    </w:p>
    <w:p w14:paraId="0941B3E1" w14:textId="77777777" w:rsidR="001271FA" w:rsidRPr="00125714" w:rsidRDefault="001271FA" w:rsidP="001240A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4B02-09-00307-R-001P.</w:t>
      </w:r>
    </w:p>
    <w:p w14:paraId="389E62C8" w14:textId="2F336BB0" w:rsidR="001271FA" w:rsidRPr="00125714" w:rsidRDefault="001271FA" w:rsidP="001271FA">
      <w:pPr>
        <w:spacing w:after="120" w:line="240" w:lineRule="auto"/>
        <w:ind w:left="709"/>
        <w:jc w:val="both"/>
        <w:rPr>
          <w:rFonts w:ascii="Times New Roman" w:hAnsi="Times New Roman"/>
        </w:rPr>
      </w:pPr>
      <w:r w:rsidRPr="00125714">
        <w:rPr>
          <w:rFonts w:ascii="Times New Roman" w:hAnsi="Times New Roman"/>
        </w:rPr>
        <w:lastRenderedPageBreak/>
        <w:t>Дата регистрации выпуска ценных бумаг: 02.09.2021.</w:t>
      </w:r>
    </w:p>
    <w:p w14:paraId="75987103" w14:textId="77777777" w:rsidR="002B1706" w:rsidRPr="00125714" w:rsidRDefault="002B1706" w:rsidP="002B170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4B02-10-00307-R-001P.</w:t>
      </w:r>
    </w:p>
    <w:p w14:paraId="74347965" w14:textId="77777777" w:rsidR="002B1706" w:rsidRPr="00125714" w:rsidRDefault="002B1706" w:rsidP="002B1706">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11.10.2021.</w:t>
      </w:r>
    </w:p>
    <w:p w14:paraId="1C221AE5" w14:textId="77777777" w:rsidR="002B1706" w:rsidRPr="00125714" w:rsidRDefault="002B1706" w:rsidP="002B170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4B02-11-00307-R-001P.</w:t>
      </w:r>
    </w:p>
    <w:p w14:paraId="636E78C3" w14:textId="77777777" w:rsidR="002B1706" w:rsidRPr="00125714" w:rsidRDefault="002B1706" w:rsidP="002B1706">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22.10.2021.</w:t>
      </w:r>
    </w:p>
    <w:p w14:paraId="201BCC2D" w14:textId="77777777" w:rsidR="002B1706" w:rsidRPr="00125714" w:rsidRDefault="002B1706" w:rsidP="002B170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4B02-12-00307-R-001P.</w:t>
      </w:r>
    </w:p>
    <w:p w14:paraId="65748D12" w14:textId="77777777" w:rsidR="002B1706" w:rsidRPr="00125714" w:rsidRDefault="002B1706" w:rsidP="002B1706">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26.10.2021</w:t>
      </w:r>
    </w:p>
    <w:p w14:paraId="4354EA9E" w14:textId="77777777" w:rsidR="002B1706" w:rsidRPr="00125714" w:rsidRDefault="002B1706" w:rsidP="002B1706">
      <w:pPr>
        <w:pStyle w:val="a5"/>
        <w:numPr>
          <w:ilvl w:val="0"/>
          <w:numId w:val="34"/>
        </w:numPr>
        <w:spacing w:after="120" w:line="240" w:lineRule="auto"/>
        <w:jc w:val="both"/>
        <w:rPr>
          <w:rFonts w:ascii="Times New Roman" w:hAnsi="Times New Roman"/>
        </w:rPr>
      </w:pPr>
      <w:r w:rsidRPr="00125714">
        <w:rPr>
          <w:rFonts w:ascii="Times New Roman" w:hAnsi="Times New Roman"/>
        </w:rPr>
        <w:t>Регистрационный номер выпуска ценных бумаг 4B02-13-00307-R-001P.</w:t>
      </w:r>
    </w:p>
    <w:p w14:paraId="2BB98BA3" w14:textId="7B79B664" w:rsidR="002B1706" w:rsidRPr="00125714" w:rsidRDefault="002B1706" w:rsidP="002B1706">
      <w:pPr>
        <w:spacing w:after="120" w:line="240" w:lineRule="auto"/>
        <w:ind w:left="709"/>
        <w:jc w:val="both"/>
        <w:rPr>
          <w:rFonts w:ascii="Times New Roman" w:hAnsi="Times New Roman"/>
        </w:rPr>
      </w:pPr>
      <w:r w:rsidRPr="00125714">
        <w:rPr>
          <w:rFonts w:ascii="Times New Roman" w:hAnsi="Times New Roman"/>
        </w:rPr>
        <w:t>Дата регистрации выпуска ценных бумаг: 10.11.2021.</w:t>
      </w:r>
    </w:p>
    <w:p w14:paraId="08D1F13D" w14:textId="77777777" w:rsidR="002A453F" w:rsidRPr="00125714" w:rsidRDefault="002A453F" w:rsidP="002A453F">
      <w:pPr>
        <w:pStyle w:val="a5"/>
        <w:numPr>
          <w:ilvl w:val="0"/>
          <w:numId w:val="34"/>
        </w:numPr>
        <w:spacing w:after="120" w:line="240" w:lineRule="auto"/>
        <w:contextualSpacing w:val="0"/>
        <w:jc w:val="both"/>
        <w:rPr>
          <w:rFonts w:ascii="Times New Roman" w:hAnsi="Times New Roman"/>
        </w:rPr>
      </w:pPr>
      <w:r w:rsidRPr="00125714">
        <w:rPr>
          <w:rFonts w:ascii="Times New Roman" w:hAnsi="Times New Roman"/>
        </w:rPr>
        <w:t>Регистрационный номер выпуска ценных бумаг 4B02-14-00307-R-001P.</w:t>
      </w:r>
    </w:p>
    <w:p w14:paraId="79206322" w14:textId="77777777" w:rsidR="002A453F" w:rsidRPr="00125714" w:rsidRDefault="002A453F" w:rsidP="002A453F">
      <w:pPr>
        <w:pStyle w:val="a5"/>
        <w:spacing w:after="120" w:line="240" w:lineRule="auto"/>
        <w:contextualSpacing w:val="0"/>
        <w:jc w:val="both"/>
        <w:rPr>
          <w:rFonts w:ascii="Times New Roman" w:hAnsi="Times New Roman"/>
        </w:rPr>
      </w:pPr>
      <w:r w:rsidRPr="00125714">
        <w:rPr>
          <w:rFonts w:ascii="Times New Roman" w:hAnsi="Times New Roman"/>
        </w:rPr>
        <w:t>Дата регистрации выпуска ценных бумаг: 24.11.2021.</w:t>
      </w:r>
    </w:p>
    <w:p w14:paraId="6A881579" w14:textId="77777777" w:rsidR="002A453F" w:rsidRPr="00125714" w:rsidRDefault="002A453F" w:rsidP="002A453F">
      <w:pPr>
        <w:pStyle w:val="a5"/>
        <w:numPr>
          <w:ilvl w:val="0"/>
          <w:numId w:val="34"/>
        </w:numPr>
        <w:spacing w:after="120" w:line="240" w:lineRule="auto"/>
        <w:contextualSpacing w:val="0"/>
        <w:jc w:val="both"/>
        <w:rPr>
          <w:rFonts w:ascii="Times New Roman" w:hAnsi="Times New Roman"/>
        </w:rPr>
      </w:pPr>
      <w:r w:rsidRPr="00125714">
        <w:rPr>
          <w:rFonts w:ascii="Times New Roman" w:hAnsi="Times New Roman"/>
        </w:rPr>
        <w:t>Регистрационный номер выпуска ценных бумаг 4B02-15-00307-R-001P.</w:t>
      </w:r>
    </w:p>
    <w:p w14:paraId="01ACA232" w14:textId="77777777" w:rsidR="002A453F" w:rsidRPr="00125714" w:rsidRDefault="002A453F" w:rsidP="002A453F">
      <w:pPr>
        <w:pStyle w:val="a5"/>
        <w:spacing w:after="120" w:line="240" w:lineRule="auto"/>
        <w:contextualSpacing w:val="0"/>
        <w:jc w:val="both"/>
        <w:rPr>
          <w:rFonts w:ascii="Times New Roman" w:hAnsi="Times New Roman"/>
        </w:rPr>
      </w:pPr>
      <w:r w:rsidRPr="00125714">
        <w:rPr>
          <w:rFonts w:ascii="Times New Roman" w:hAnsi="Times New Roman"/>
        </w:rPr>
        <w:t>Дата регистрации выпуска ценных бумаг: 16.12.2021.</w:t>
      </w:r>
    </w:p>
    <w:p w14:paraId="56D70678" w14:textId="77777777" w:rsidR="002A453F" w:rsidRPr="00125714" w:rsidRDefault="002A453F" w:rsidP="002A453F">
      <w:pPr>
        <w:pStyle w:val="a5"/>
        <w:numPr>
          <w:ilvl w:val="0"/>
          <w:numId w:val="34"/>
        </w:numPr>
        <w:spacing w:after="120" w:line="240" w:lineRule="auto"/>
        <w:contextualSpacing w:val="0"/>
        <w:jc w:val="both"/>
        <w:rPr>
          <w:rFonts w:ascii="Times New Roman" w:hAnsi="Times New Roman"/>
        </w:rPr>
      </w:pPr>
      <w:r w:rsidRPr="00125714">
        <w:rPr>
          <w:rFonts w:ascii="Times New Roman" w:hAnsi="Times New Roman"/>
        </w:rPr>
        <w:t>Регистрационный номер выпуска ценных бумаг 4B02-16-00307-R-001P.</w:t>
      </w:r>
    </w:p>
    <w:p w14:paraId="12200D2E" w14:textId="77777777" w:rsidR="002A453F" w:rsidRPr="00125714" w:rsidRDefault="002A453F" w:rsidP="002A453F">
      <w:pPr>
        <w:pStyle w:val="a5"/>
        <w:spacing w:after="120" w:line="240" w:lineRule="auto"/>
        <w:contextualSpacing w:val="0"/>
        <w:jc w:val="both"/>
        <w:rPr>
          <w:rFonts w:ascii="Times New Roman" w:hAnsi="Times New Roman"/>
        </w:rPr>
      </w:pPr>
      <w:r w:rsidRPr="00125714">
        <w:rPr>
          <w:rFonts w:ascii="Times New Roman" w:hAnsi="Times New Roman"/>
        </w:rPr>
        <w:t>Дата регистрации выпуска ценных бумаг: 16.12.2021.</w:t>
      </w:r>
    </w:p>
    <w:p w14:paraId="72A6512F" w14:textId="77777777" w:rsidR="002A453F" w:rsidRPr="00125714" w:rsidRDefault="002A453F" w:rsidP="002A453F">
      <w:pPr>
        <w:pStyle w:val="a5"/>
        <w:numPr>
          <w:ilvl w:val="0"/>
          <w:numId w:val="34"/>
        </w:numPr>
        <w:spacing w:after="120" w:line="240" w:lineRule="auto"/>
        <w:contextualSpacing w:val="0"/>
        <w:jc w:val="both"/>
        <w:rPr>
          <w:rFonts w:ascii="Times New Roman" w:hAnsi="Times New Roman"/>
        </w:rPr>
      </w:pPr>
      <w:r w:rsidRPr="00125714">
        <w:rPr>
          <w:rFonts w:ascii="Times New Roman" w:hAnsi="Times New Roman"/>
        </w:rPr>
        <w:t>Регистрационный номер выпуска ценных бумаг 4B02-17-00307-R-001P.</w:t>
      </w:r>
    </w:p>
    <w:p w14:paraId="7185701B" w14:textId="7D8CB8B3" w:rsidR="002A453F" w:rsidRPr="00125714" w:rsidRDefault="002A453F" w:rsidP="002A453F">
      <w:pPr>
        <w:pStyle w:val="a5"/>
        <w:spacing w:after="120" w:line="240" w:lineRule="auto"/>
        <w:contextualSpacing w:val="0"/>
        <w:jc w:val="both"/>
        <w:rPr>
          <w:rFonts w:ascii="Times New Roman" w:hAnsi="Times New Roman"/>
        </w:rPr>
      </w:pPr>
      <w:r w:rsidRPr="00125714">
        <w:rPr>
          <w:rFonts w:ascii="Times New Roman" w:hAnsi="Times New Roman"/>
        </w:rPr>
        <w:t>Дата регистрации выпуска ценных бумаг: 22.12.2021.</w:t>
      </w:r>
    </w:p>
    <w:p w14:paraId="20C779A3" w14:textId="05591D70" w:rsidR="00A40D89" w:rsidRPr="00125714" w:rsidRDefault="00A40D89" w:rsidP="00A40D89">
      <w:pPr>
        <w:pStyle w:val="a5"/>
        <w:numPr>
          <w:ilvl w:val="0"/>
          <w:numId w:val="34"/>
        </w:numPr>
        <w:spacing w:after="120" w:line="240" w:lineRule="auto"/>
        <w:contextualSpacing w:val="0"/>
        <w:jc w:val="both"/>
        <w:rPr>
          <w:rFonts w:ascii="Times New Roman" w:hAnsi="Times New Roman"/>
        </w:rPr>
      </w:pPr>
      <w:r w:rsidRPr="00125714">
        <w:rPr>
          <w:rFonts w:ascii="Times New Roman" w:hAnsi="Times New Roman"/>
        </w:rPr>
        <w:t>Регистрационный номер выпуска ценных бумаг 4B02-18-00307-R-001P.</w:t>
      </w:r>
    </w:p>
    <w:p w14:paraId="1A96B845" w14:textId="0624AF47" w:rsidR="00A40D89" w:rsidRPr="00125714" w:rsidRDefault="00A40D89" w:rsidP="00A40D89">
      <w:pPr>
        <w:pStyle w:val="a5"/>
        <w:spacing w:after="120" w:line="240" w:lineRule="auto"/>
        <w:contextualSpacing w:val="0"/>
        <w:jc w:val="both"/>
        <w:rPr>
          <w:rFonts w:ascii="Times New Roman" w:hAnsi="Times New Roman"/>
        </w:rPr>
      </w:pPr>
      <w:r w:rsidRPr="00125714">
        <w:rPr>
          <w:rFonts w:ascii="Times New Roman" w:hAnsi="Times New Roman"/>
        </w:rPr>
        <w:t>Дата регистрации выпуска ценных бумаг: 30.05.2022.</w:t>
      </w:r>
    </w:p>
    <w:p w14:paraId="2F23495D" w14:textId="3B533DAA" w:rsidR="00441B2B" w:rsidRPr="00125714" w:rsidRDefault="00441B2B" w:rsidP="00125714">
      <w:pPr>
        <w:pStyle w:val="a5"/>
        <w:numPr>
          <w:ilvl w:val="0"/>
          <w:numId w:val="34"/>
        </w:numPr>
        <w:spacing w:after="120" w:line="240" w:lineRule="auto"/>
        <w:contextualSpacing w:val="0"/>
        <w:jc w:val="both"/>
        <w:rPr>
          <w:rFonts w:ascii="Times New Roman" w:hAnsi="Times New Roman"/>
        </w:rPr>
      </w:pPr>
      <w:r w:rsidRPr="00125714">
        <w:rPr>
          <w:rFonts w:ascii="Times New Roman" w:hAnsi="Times New Roman"/>
        </w:rPr>
        <w:t>Регистрационный номер выпуска ценных бумаг 4B02-19-00307-R-001P</w:t>
      </w:r>
      <w:r w:rsidR="005358EB" w:rsidRPr="00125714">
        <w:rPr>
          <w:rFonts w:ascii="Times New Roman" w:hAnsi="Times New Roman"/>
        </w:rPr>
        <w:t>.</w:t>
      </w:r>
      <w:r w:rsidRPr="00125714">
        <w:rPr>
          <w:rFonts w:ascii="Times New Roman" w:hAnsi="Times New Roman"/>
        </w:rPr>
        <w:t xml:space="preserve"> </w:t>
      </w:r>
    </w:p>
    <w:p w14:paraId="4864FBE0" w14:textId="34B29F22" w:rsidR="00441B2B" w:rsidRPr="00125714" w:rsidRDefault="00441B2B" w:rsidP="00441B2B">
      <w:pPr>
        <w:pStyle w:val="a5"/>
        <w:spacing w:after="120" w:line="240" w:lineRule="auto"/>
        <w:contextualSpacing w:val="0"/>
        <w:jc w:val="both"/>
        <w:rPr>
          <w:rFonts w:ascii="Times New Roman" w:hAnsi="Times New Roman"/>
        </w:rPr>
      </w:pPr>
      <w:r w:rsidRPr="00125714">
        <w:rPr>
          <w:rFonts w:ascii="Times New Roman" w:hAnsi="Times New Roman"/>
        </w:rPr>
        <w:t xml:space="preserve">Дата регистрации выпуска ценных бумаг: 29.06.2022. </w:t>
      </w:r>
    </w:p>
    <w:p w14:paraId="2F40544B" w14:textId="77777777" w:rsidR="00F90B04" w:rsidRPr="00125714" w:rsidRDefault="00F90B04" w:rsidP="003B36B5">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i/>
        </w:rPr>
        <w:t xml:space="preserve">Указывается на возможность эмитента облигаций с ипотечным покрытием осуществлять определенные расходы за счет имущества, составляющего ипотечное покрытие. При наличии указанной возможности приводится исчерпывающий перечень таких расходов и предельный размер средств, направляемых на их оплату: </w:t>
      </w:r>
    </w:p>
    <w:p w14:paraId="51EE9F94" w14:textId="77777777" w:rsidR="00023B77" w:rsidRPr="00125714" w:rsidRDefault="00023B77" w:rsidP="003B36B5">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Эмитент вправе осуществлять определенные расходы за счет имущества, составляющего Ипотечное покрытие.</w:t>
      </w:r>
    </w:p>
    <w:p w14:paraId="4A6CE4E7" w14:textId="609A36BF" w:rsidR="00F02BC5" w:rsidRPr="00125714" w:rsidRDefault="00F02BC5" w:rsidP="00F90B04">
      <w:pPr>
        <w:spacing w:before="120" w:after="120" w:line="240" w:lineRule="auto"/>
        <w:ind w:firstLine="567"/>
        <w:jc w:val="both"/>
        <w:rPr>
          <w:rFonts w:ascii="Times New Roman" w:hAnsi="Times New Roman"/>
        </w:rPr>
      </w:pPr>
      <w:r w:rsidRPr="00125714">
        <w:rPr>
          <w:rFonts w:ascii="Times New Roman" w:hAnsi="Times New Roman"/>
        </w:rPr>
        <w:t xml:space="preserve">Сведения о расходах </w:t>
      </w:r>
      <w:r w:rsidR="005A0CDD" w:rsidRPr="00125714">
        <w:rPr>
          <w:rFonts w:ascii="Times New Roman" w:hAnsi="Times New Roman"/>
        </w:rPr>
        <w:t>Э</w:t>
      </w:r>
      <w:r w:rsidRPr="00125714">
        <w:rPr>
          <w:rFonts w:ascii="Times New Roman" w:hAnsi="Times New Roman"/>
        </w:rPr>
        <w:t xml:space="preserve">митента, осуществляемых за счет имущества, составляющего </w:t>
      </w:r>
      <w:r w:rsidR="005A0CDD" w:rsidRPr="00125714">
        <w:rPr>
          <w:rFonts w:ascii="Times New Roman" w:hAnsi="Times New Roman"/>
        </w:rPr>
        <w:t>И</w:t>
      </w:r>
      <w:r w:rsidRPr="00125714">
        <w:rPr>
          <w:rFonts w:ascii="Times New Roman" w:hAnsi="Times New Roman"/>
        </w:rPr>
        <w:t>потечное покрытие:</w:t>
      </w:r>
    </w:p>
    <w:p w14:paraId="4E966096" w14:textId="77777777" w:rsidR="00F02BC5" w:rsidRPr="00125714" w:rsidRDefault="00F02BC5" w:rsidP="00570207">
      <w:pPr>
        <w:spacing w:after="120" w:line="240" w:lineRule="auto"/>
        <w:jc w:val="both"/>
        <w:rPr>
          <w:rFonts w:ascii="Times New Roman" w:hAnsi="Times New Roman"/>
        </w:rPr>
      </w:pPr>
      <w:r w:rsidRPr="00125714">
        <w:rPr>
          <w:rFonts w:ascii="Times New Roman" w:hAnsi="Times New Roman"/>
        </w:rPr>
        <w:t xml:space="preserve">1. </w:t>
      </w:r>
      <w:r w:rsidRPr="00125714">
        <w:rPr>
          <w:rFonts w:ascii="Times New Roman" w:hAnsi="Times New Roman"/>
        </w:rPr>
        <w:tab/>
        <w:t>За счет средств, составляющих Ипотечное покрытие, Эмитент осуществляет платежи в связи с исполнением обязательств по Облигациям в соответствии Решением о выпуске.</w:t>
      </w:r>
    </w:p>
    <w:p w14:paraId="7A043F31" w14:textId="77777777" w:rsidR="00F02BC5" w:rsidRPr="00125714" w:rsidRDefault="00F02BC5" w:rsidP="00570207">
      <w:pPr>
        <w:spacing w:after="120" w:line="240" w:lineRule="auto"/>
        <w:jc w:val="both"/>
        <w:rPr>
          <w:rFonts w:ascii="Times New Roman" w:hAnsi="Times New Roman"/>
        </w:rPr>
      </w:pPr>
      <w:r w:rsidRPr="00125714">
        <w:rPr>
          <w:rFonts w:ascii="Times New Roman" w:hAnsi="Times New Roman"/>
        </w:rPr>
        <w:t xml:space="preserve">2. </w:t>
      </w:r>
      <w:r w:rsidRPr="00125714">
        <w:rPr>
          <w:rFonts w:ascii="Times New Roman" w:hAnsi="Times New Roman"/>
        </w:rPr>
        <w:tab/>
        <w:t xml:space="preserve">Эмитент вправе осуществлять следующие расходы за счет имущества, составляющего Ипотечное покрытие, в случае отсутствия иных средств Эмитента: </w:t>
      </w:r>
    </w:p>
    <w:p w14:paraId="0FF93FCD"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в размере не более 2 000 000 (Два миллиона) рублей в год;</w:t>
      </w:r>
    </w:p>
    <w:p w14:paraId="68115ED5"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управляющей организации Эмитента:</w:t>
      </w:r>
    </w:p>
    <w:p w14:paraId="7D6FF687" w14:textId="31D3A630" w:rsidR="00F02BC5" w:rsidRPr="00125714" w:rsidRDefault="00F02BC5" w:rsidP="00143773">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ежеквартальное вознаграждение управляющей организации Эмитента в размере </w:t>
      </w:r>
      <w:r w:rsidR="00143773" w:rsidRPr="00143773">
        <w:rPr>
          <w:rFonts w:ascii="Times New Roman" w:hAnsi="Times New Roman"/>
        </w:rPr>
        <w:t>0,0003218%</w:t>
      </w:r>
      <w:r w:rsidRPr="00125714">
        <w:rPr>
          <w:rFonts w:ascii="Times New Roman" w:hAnsi="Times New Roman"/>
        </w:rPr>
        <w:t xml:space="preserve"> от непогашенной совокупной номинальной стоимости Облигаций на дату начала каждого календарного квартала, включая НДС;</w:t>
      </w:r>
    </w:p>
    <w:p w14:paraId="4B51A17D"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организации, осуществляющей ведение бухгалтерского учета Эмитента: </w:t>
      </w:r>
    </w:p>
    <w:p w14:paraId="15AD0969" w14:textId="104690B3" w:rsidR="00F02BC5" w:rsidRPr="00125714" w:rsidRDefault="00F02BC5"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ежеквартальное вознаграждение специализированной организации, осуществляющей ведение бухгалтерского учета Эмитента, в размере </w:t>
      </w:r>
      <w:r w:rsidR="00143773" w:rsidRPr="00143773">
        <w:rPr>
          <w:rFonts w:ascii="Times New Roman" w:hAnsi="Times New Roman"/>
        </w:rPr>
        <w:t>0,0003218</w:t>
      </w:r>
      <w:r w:rsidR="002A453F" w:rsidRPr="00125714">
        <w:rPr>
          <w:rFonts w:ascii="Times New Roman" w:hAnsi="Times New Roman"/>
        </w:rPr>
        <w:t>%</w:t>
      </w:r>
      <w:r w:rsidRPr="00125714">
        <w:rPr>
          <w:rFonts w:ascii="Times New Roman" w:hAnsi="Times New Roman"/>
        </w:rPr>
        <w:t xml:space="preserve"> от непогашенной совокупной номинальной стоимости Облигаций на дату начала каждого календарного квартала, включая НДС;</w:t>
      </w:r>
    </w:p>
    <w:p w14:paraId="2A4EC22F"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lastRenderedPageBreak/>
        <w:t xml:space="preserve">НРД: </w:t>
      </w:r>
    </w:p>
    <w:p w14:paraId="2A7C5207" w14:textId="6D9CBC89" w:rsidR="00F02BC5" w:rsidRPr="00125714" w:rsidRDefault="00F02BC5"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ежегодное вознаграждение в размере не более 700 000 (Семисот тысяч) рублей (без </w:t>
      </w:r>
      <w:r w:rsidR="00D8350D">
        <w:rPr>
          <w:rFonts w:ascii="Times New Roman" w:hAnsi="Times New Roman"/>
        </w:rPr>
        <w:t xml:space="preserve">учета </w:t>
      </w:r>
      <w:r w:rsidRPr="00125714">
        <w:rPr>
          <w:rFonts w:ascii="Times New Roman" w:hAnsi="Times New Roman"/>
        </w:rPr>
        <w:t>НДС);</w:t>
      </w:r>
    </w:p>
    <w:p w14:paraId="7E639EEC"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Расчетному агенту: </w:t>
      </w:r>
    </w:p>
    <w:p w14:paraId="4ED4AF68" w14:textId="77777777" w:rsidR="00F02BC5" w:rsidRPr="00125714" w:rsidRDefault="00F02BC5"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единовременное первоначальное вознаграждение в размере не более 400 000 (Четырехсот тысяч) рублей (включая НДС);</w:t>
      </w:r>
    </w:p>
    <w:p w14:paraId="505A035E" w14:textId="6469A383" w:rsidR="00F02BC5" w:rsidRPr="00125714" w:rsidRDefault="00F02BC5"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вознаграждение расчетного агента в размере не более 1 200 000 (Одного миллиона двухсот тысяч) рублей в год (включая НДС);</w:t>
      </w:r>
    </w:p>
    <w:p w14:paraId="28401E24"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Бирже: </w:t>
      </w:r>
    </w:p>
    <w:p w14:paraId="3ED1219F" w14:textId="2004630A" w:rsidR="00F02BC5" w:rsidRPr="00125714" w:rsidRDefault="00F02BC5"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единовременное вознаграждение за услуги по допуску Облигаций к размещению на Бирже и их включение в список ценных бумаг в размере не более 1 000 000 (Одного миллиона) рублей (без </w:t>
      </w:r>
      <w:r w:rsidR="00D05399">
        <w:rPr>
          <w:rFonts w:ascii="Times New Roman" w:hAnsi="Times New Roman"/>
        </w:rPr>
        <w:t xml:space="preserve">учета </w:t>
      </w:r>
      <w:r w:rsidRPr="00125714">
        <w:rPr>
          <w:rFonts w:ascii="Times New Roman" w:hAnsi="Times New Roman"/>
        </w:rPr>
        <w:t>НДС);</w:t>
      </w:r>
    </w:p>
    <w:p w14:paraId="7803A2BB" w14:textId="5F8B2F51" w:rsidR="00F02BC5" w:rsidRPr="00125714" w:rsidRDefault="00F02BC5"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ежегодное вознаграждение в размере не более 200 000 (Двухсот тысяч) рублей (без </w:t>
      </w:r>
      <w:r w:rsidR="00D8350D">
        <w:rPr>
          <w:rFonts w:ascii="Times New Roman" w:hAnsi="Times New Roman"/>
        </w:rPr>
        <w:t>учета</w:t>
      </w:r>
      <w:r w:rsidR="00D8350D" w:rsidRPr="00125714">
        <w:rPr>
          <w:rFonts w:ascii="Times New Roman" w:hAnsi="Times New Roman"/>
        </w:rPr>
        <w:t xml:space="preserve"> </w:t>
      </w:r>
      <w:r w:rsidRPr="00125714">
        <w:rPr>
          <w:rFonts w:ascii="Times New Roman" w:hAnsi="Times New Roman"/>
        </w:rPr>
        <w:t>НДС);</w:t>
      </w:r>
    </w:p>
    <w:p w14:paraId="3E86D532"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Специализированному депозитарию: </w:t>
      </w:r>
    </w:p>
    <w:p w14:paraId="03237B1C" w14:textId="7AE75C31" w:rsidR="006D5CF3" w:rsidRPr="00125714" w:rsidRDefault="006D5CF3" w:rsidP="00C118AC">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eastAsia="Times New Roman" w:hAnsi="Times New Roman"/>
          <w:lang w:eastAsia="en-GB"/>
        </w:rPr>
        <w:t xml:space="preserve">вознаграждение по ведению реестра Ипотечного покрытия, учету и хранению Закладных в </w:t>
      </w:r>
      <w:r w:rsidRPr="00125714">
        <w:rPr>
          <w:rFonts w:ascii="Times New Roman" w:hAnsi="Times New Roman"/>
        </w:rPr>
        <w:t>размере не более</w:t>
      </w:r>
      <w:r w:rsidR="00367FF6" w:rsidRPr="00125714">
        <w:rPr>
          <w:rFonts w:ascii="Times New Roman" w:hAnsi="Times New Roman"/>
        </w:rPr>
        <w:t xml:space="preserve"> 0,09</w:t>
      </w:r>
      <w:r w:rsidR="002A453F" w:rsidRPr="00125714">
        <w:rPr>
          <w:rFonts w:ascii="Times New Roman" w:hAnsi="Times New Roman"/>
        </w:rPr>
        <w:t xml:space="preserve">% </w:t>
      </w:r>
      <w:r w:rsidRPr="00125714">
        <w:rPr>
          <w:rFonts w:ascii="Times New Roman" w:hAnsi="Times New Roman"/>
        </w:rPr>
        <w:t>годовых от размера основного долга по Закладным, входящим в состав Ипотечного покрытия по состоянию на первый рабочий день Расчетного периода, за который производится расчет;</w:t>
      </w:r>
    </w:p>
    <w:p w14:paraId="2533C5B1" w14:textId="77777777" w:rsidR="001F07C4" w:rsidRPr="00125714" w:rsidRDefault="001F07C4" w:rsidP="001F07C4">
      <w:pPr>
        <w:pStyle w:val="a5"/>
        <w:numPr>
          <w:ilvl w:val="0"/>
          <w:numId w:val="15"/>
        </w:numPr>
        <w:tabs>
          <w:tab w:val="left" w:pos="709"/>
        </w:tabs>
        <w:autoSpaceDE w:val="0"/>
        <w:autoSpaceDN w:val="0"/>
        <w:adjustRightInd w:val="0"/>
        <w:spacing w:after="120" w:line="240" w:lineRule="auto"/>
        <w:ind w:left="0" w:firstLine="567"/>
        <w:jc w:val="both"/>
        <w:rPr>
          <w:rFonts w:ascii="Times New Roman" w:eastAsia="Times New Roman" w:hAnsi="Times New Roman"/>
          <w:lang w:eastAsia="en-GB"/>
        </w:rPr>
      </w:pPr>
      <w:r w:rsidRPr="00125714">
        <w:rPr>
          <w:rFonts w:ascii="Times New Roman" w:eastAsia="Times New Roman" w:hAnsi="Times New Roman"/>
          <w:lang w:eastAsia="en-GB"/>
        </w:rPr>
        <w:t>вознаграждение за иные услуги в соответствии с тарифами Специализированного депозитария;</w:t>
      </w:r>
    </w:p>
    <w:p w14:paraId="03369994" w14:textId="488C1EFB" w:rsidR="006D5CF3" w:rsidRPr="00125714" w:rsidRDefault="006D5CF3" w:rsidP="006D5CF3">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возмещение дополнительных расходов Специализированного депозитария в размере не более 10 000 (Десяти тысяч) рублей в месяц (без </w:t>
      </w:r>
      <w:r w:rsidR="00D8350D">
        <w:rPr>
          <w:rFonts w:ascii="Times New Roman" w:hAnsi="Times New Roman"/>
        </w:rPr>
        <w:t>учета</w:t>
      </w:r>
      <w:r w:rsidR="00D8350D" w:rsidRPr="00125714">
        <w:rPr>
          <w:rFonts w:ascii="Times New Roman" w:hAnsi="Times New Roman"/>
        </w:rPr>
        <w:t xml:space="preserve"> </w:t>
      </w:r>
      <w:r w:rsidRPr="00125714">
        <w:rPr>
          <w:rFonts w:ascii="Times New Roman" w:hAnsi="Times New Roman"/>
        </w:rPr>
        <w:t>НДС).</w:t>
      </w:r>
    </w:p>
    <w:p w14:paraId="49DB0805"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Поручителю: </w:t>
      </w:r>
    </w:p>
    <w:p w14:paraId="72CF7EA8" w14:textId="77777777" w:rsidR="00F02BC5" w:rsidRPr="00125714" w:rsidRDefault="00F02BC5"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выплаты по возмещению документально подтвержденных расходов Поручителя в размере не более суммы номинальной стоимости Облигаций и начисленного купонного дохода за весь срок обращения Облигаций;</w:t>
      </w:r>
    </w:p>
    <w:p w14:paraId="76D1D64D"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Представителю владельцев Облигаций (в случае его избрания):</w:t>
      </w:r>
    </w:p>
    <w:p w14:paraId="6B173B83" w14:textId="3519F68C" w:rsidR="003F189B" w:rsidRPr="00125714" w:rsidRDefault="003F189B"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eastAsia="Times New Roman" w:hAnsi="Times New Roman"/>
          <w:lang w:eastAsia="en-GB"/>
        </w:rPr>
      </w:pPr>
      <w:r w:rsidRPr="00125714">
        <w:rPr>
          <w:rFonts w:ascii="Times New Roman" w:eastAsia="Times New Roman" w:hAnsi="Times New Roman"/>
          <w:lang w:eastAsia="en-GB"/>
        </w:rPr>
        <w:t xml:space="preserve">ежегодное </w:t>
      </w:r>
      <w:r w:rsidRPr="00125714">
        <w:rPr>
          <w:rFonts w:ascii="Times New Roman" w:hAnsi="Times New Roman"/>
        </w:rPr>
        <w:t>вознаграждение</w:t>
      </w:r>
      <w:r w:rsidRPr="00125714">
        <w:rPr>
          <w:rFonts w:ascii="Times New Roman" w:eastAsia="Times New Roman" w:hAnsi="Times New Roman"/>
          <w:lang w:eastAsia="en-GB"/>
        </w:rPr>
        <w:t xml:space="preserve"> представителя владельцев Облигаций из расчета не более 100</w:t>
      </w:r>
      <w:r w:rsidRPr="00125714">
        <w:rPr>
          <w:rFonts w:ascii="Times New Roman" w:eastAsia="Times New Roman" w:hAnsi="Times New Roman"/>
          <w:lang w:val="en-US" w:eastAsia="en-GB"/>
        </w:rPr>
        <w:t> </w:t>
      </w:r>
      <w:r w:rsidRPr="00125714">
        <w:rPr>
          <w:rFonts w:ascii="Times New Roman" w:eastAsia="Times New Roman" w:hAnsi="Times New Roman"/>
          <w:lang w:eastAsia="en-GB"/>
        </w:rPr>
        <w:t xml:space="preserve">000 (Ста тысяч) рублей (без </w:t>
      </w:r>
      <w:r w:rsidR="00D8350D">
        <w:rPr>
          <w:rFonts w:ascii="Times New Roman" w:hAnsi="Times New Roman"/>
        </w:rPr>
        <w:t>учета</w:t>
      </w:r>
      <w:r w:rsidR="00D8350D" w:rsidRPr="00125714">
        <w:rPr>
          <w:rFonts w:ascii="Times New Roman" w:eastAsia="Times New Roman" w:hAnsi="Times New Roman"/>
          <w:lang w:eastAsia="en-GB"/>
        </w:rPr>
        <w:t xml:space="preserve"> </w:t>
      </w:r>
      <w:r w:rsidRPr="00125714">
        <w:rPr>
          <w:rFonts w:ascii="Times New Roman" w:eastAsia="Times New Roman" w:hAnsi="Times New Roman"/>
          <w:lang w:eastAsia="en-GB"/>
        </w:rPr>
        <w:t>НДС);</w:t>
      </w:r>
    </w:p>
    <w:p w14:paraId="7552EE06"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Маркет-мейкер</w:t>
      </w:r>
      <w:r w:rsidR="00006326" w:rsidRPr="00125714">
        <w:rPr>
          <w:rFonts w:ascii="Times New Roman" w:hAnsi="Times New Roman"/>
        </w:rPr>
        <w:t>ам</w:t>
      </w:r>
      <w:r w:rsidRPr="00125714">
        <w:rPr>
          <w:rFonts w:ascii="Times New Roman" w:hAnsi="Times New Roman"/>
        </w:rPr>
        <w:t>:</w:t>
      </w:r>
    </w:p>
    <w:p w14:paraId="09824981" w14:textId="58F7E08F" w:rsidR="003F189B" w:rsidRPr="00125714" w:rsidRDefault="003F189B" w:rsidP="0063539C">
      <w:pPr>
        <w:pStyle w:val="a5"/>
        <w:numPr>
          <w:ilvl w:val="0"/>
          <w:numId w:val="15"/>
        </w:numPr>
        <w:tabs>
          <w:tab w:val="left" w:pos="709"/>
        </w:tabs>
        <w:autoSpaceDE w:val="0"/>
        <w:autoSpaceDN w:val="0"/>
        <w:adjustRightInd w:val="0"/>
        <w:spacing w:after="120" w:line="240" w:lineRule="auto"/>
        <w:ind w:left="0" w:firstLine="567"/>
        <w:jc w:val="both"/>
        <w:rPr>
          <w:rFonts w:ascii="Times New Roman" w:eastAsia="Times New Roman" w:hAnsi="Times New Roman"/>
          <w:lang w:eastAsia="en-GB"/>
        </w:rPr>
      </w:pPr>
      <w:r w:rsidRPr="00125714">
        <w:rPr>
          <w:rFonts w:ascii="Times New Roman" w:hAnsi="Times New Roman"/>
        </w:rPr>
        <w:t>ежегодное</w:t>
      </w:r>
      <w:r w:rsidRPr="00125714">
        <w:rPr>
          <w:rFonts w:ascii="Times New Roman" w:eastAsia="Times New Roman" w:hAnsi="Times New Roman"/>
          <w:lang w:eastAsia="en-GB"/>
        </w:rPr>
        <w:t xml:space="preserve"> вознаграждение маркет-мейкер</w:t>
      </w:r>
      <w:r w:rsidR="00093F84" w:rsidRPr="00125714">
        <w:rPr>
          <w:rFonts w:ascii="Times New Roman" w:eastAsia="Times New Roman" w:hAnsi="Times New Roman"/>
          <w:lang w:eastAsia="en-GB"/>
        </w:rPr>
        <w:t>ам</w:t>
      </w:r>
      <w:r w:rsidRPr="00125714">
        <w:rPr>
          <w:rFonts w:ascii="Times New Roman" w:eastAsia="Times New Roman" w:hAnsi="Times New Roman"/>
          <w:lang w:eastAsia="en-GB"/>
        </w:rPr>
        <w:t xml:space="preserve"> из расчета не более 100 000 (Ста тысяч) рублей (без</w:t>
      </w:r>
      <w:r w:rsidR="00D8350D" w:rsidRPr="00D8350D">
        <w:rPr>
          <w:rFonts w:ascii="Times New Roman" w:hAnsi="Times New Roman"/>
        </w:rPr>
        <w:t xml:space="preserve"> </w:t>
      </w:r>
      <w:r w:rsidR="00D8350D">
        <w:rPr>
          <w:rFonts w:ascii="Times New Roman" w:hAnsi="Times New Roman"/>
        </w:rPr>
        <w:t>учета</w:t>
      </w:r>
      <w:r w:rsidRPr="00125714">
        <w:rPr>
          <w:rFonts w:ascii="Times New Roman" w:eastAsia="Times New Roman" w:hAnsi="Times New Roman"/>
          <w:lang w:eastAsia="en-GB"/>
        </w:rPr>
        <w:t xml:space="preserve"> НДС);</w:t>
      </w:r>
    </w:p>
    <w:p w14:paraId="664A8DF0" w14:textId="1305479A"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ежемесячное вознаграждение кредитных организаций, в которых открыты счета Эмитента, в размере не более 100 000 </w:t>
      </w:r>
      <w:r w:rsidR="00023B77" w:rsidRPr="00125714">
        <w:rPr>
          <w:rFonts w:ascii="Times New Roman" w:hAnsi="Times New Roman"/>
        </w:rPr>
        <w:t>(Ста тысяч)</w:t>
      </w:r>
      <w:r w:rsidR="00FA378B" w:rsidRPr="00125714">
        <w:rPr>
          <w:rFonts w:ascii="Times New Roman" w:hAnsi="Times New Roman"/>
        </w:rPr>
        <w:t xml:space="preserve"> </w:t>
      </w:r>
      <w:r w:rsidRPr="00125714">
        <w:rPr>
          <w:rFonts w:ascii="Times New Roman" w:hAnsi="Times New Roman"/>
        </w:rPr>
        <w:t xml:space="preserve">рублей (без </w:t>
      </w:r>
      <w:r w:rsidR="00D8350D">
        <w:rPr>
          <w:rFonts w:ascii="Times New Roman" w:hAnsi="Times New Roman"/>
        </w:rPr>
        <w:t>учета</w:t>
      </w:r>
      <w:r w:rsidR="00D8350D" w:rsidRPr="00125714">
        <w:rPr>
          <w:rFonts w:ascii="Times New Roman" w:hAnsi="Times New Roman"/>
        </w:rPr>
        <w:t xml:space="preserve"> </w:t>
      </w:r>
      <w:r w:rsidRPr="00125714">
        <w:rPr>
          <w:rFonts w:ascii="Times New Roman" w:hAnsi="Times New Roman"/>
        </w:rPr>
        <w:t>НДС);</w:t>
      </w:r>
    </w:p>
    <w:p w14:paraId="5534133E" w14:textId="5B8ED893"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вознаграждение бюро кредитных историй в соответствии с договором об оказании информационных услуг в размере не более 100 000 </w:t>
      </w:r>
      <w:r w:rsidR="00023B77" w:rsidRPr="00125714">
        <w:rPr>
          <w:rFonts w:ascii="Times New Roman" w:hAnsi="Times New Roman"/>
        </w:rPr>
        <w:t xml:space="preserve">(Ста тысяч) </w:t>
      </w:r>
      <w:r w:rsidRPr="00125714">
        <w:rPr>
          <w:rFonts w:ascii="Times New Roman" w:hAnsi="Times New Roman"/>
        </w:rPr>
        <w:t xml:space="preserve">рублей в год (без </w:t>
      </w:r>
      <w:r w:rsidR="00D8350D">
        <w:rPr>
          <w:rFonts w:ascii="Times New Roman" w:hAnsi="Times New Roman"/>
        </w:rPr>
        <w:t>учета</w:t>
      </w:r>
      <w:r w:rsidR="00D8350D" w:rsidRPr="00125714">
        <w:rPr>
          <w:rFonts w:ascii="Times New Roman" w:hAnsi="Times New Roman"/>
        </w:rPr>
        <w:t xml:space="preserve"> </w:t>
      </w:r>
      <w:r w:rsidRPr="00125714">
        <w:rPr>
          <w:rFonts w:ascii="Times New Roman" w:hAnsi="Times New Roman"/>
        </w:rPr>
        <w:t>НДС);</w:t>
      </w:r>
    </w:p>
    <w:p w14:paraId="49D3104F" w14:textId="76DBEB89"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sidDel="00343C1E">
        <w:rPr>
          <w:rFonts w:ascii="Times New Roman" w:hAnsi="Times New Roman"/>
        </w:rPr>
        <w:t xml:space="preserve"> </w:t>
      </w:r>
      <w:r w:rsidRPr="00125714">
        <w:rPr>
          <w:rFonts w:ascii="Times New Roman" w:hAnsi="Times New Roman"/>
        </w:rPr>
        <w:t xml:space="preserve">ежегодные расходы на раскрытие информации в соответствии с действующим законодательством Российской Федерации по рынку ценных бумаг в размере не более 500 000 </w:t>
      </w:r>
      <w:r w:rsidR="00023B77" w:rsidRPr="00125714">
        <w:rPr>
          <w:rFonts w:ascii="Times New Roman" w:hAnsi="Times New Roman"/>
        </w:rPr>
        <w:t xml:space="preserve">(Пятисот тысяч) </w:t>
      </w:r>
      <w:r w:rsidRPr="00125714">
        <w:rPr>
          <w:rFonts w:ascii="Times New Roman" w:hAnsi="Times New Roman"/>
        </w:rPr>
        <w:t>рублей (</w:t>
      </w:r>
      <w:r w:rsidR="009B137E">
        <w:rPr>
          <w:rFonts w:ascii="Times New Roman" w:hAnsi="Times New Roman"/>
        </w:rPr>
        <w:t>без</w:t>
      </w:r>
      <w:r w:rsidRPr="00125714">
        <w:rPr>
          <w:rFonts w:ascii="Times New Roman" w:hAnsi="Times New Roman"/>
        </w:rPr>
        <w:t xml:space="preserve"> </w:t>
      </w:r>
      <w:r w:rsidR="00D8350D">
        <w:rPr>
          <w:rFonts w:ascii="Times New Roman" w:hAnsi="Times New Roman"/>
        </w:rPr>
        <w:t>учета</w:t>
      </w:r>
      <w:r w:rsidR="00D8350D" w:rsidRPr="00125714">
        <w:rPr>
          <w:rFonts w:ascii="Times New Roman" w:hAnsi="Times New Roman"/>
        </w:rPr>
        <w:t xml:space="preserve"> </w:t>
      </w:r>
      <w:r w:rsidRPr="00125714">
        <w:rPr>
          <w:rFonts w:ascii="Times New Roman" w:hAnsi="Times New Roman"/>
        </w:rPr>
        <w:t>НДС);</w:t>
      </w:r>
    </w:p>
    <w:p w14:paraId="412577EC" w14:textId="18C8CCEC" w:rsidR="00F02BC5" w:rsidRPr="00125714" w:rsidRDefault="00F02BC5" w:rsidP="002A453F">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 xml:space="preserve">оплата за страхование недвижимого имущества, заложенного в обеспечение исполнения обеспеченного ипотекой обязательства Заемщика по Закладной, от риска утраты или повреждения в размере не более </w:t>
      </w:r>
      <w:r w:rsidR="00615F84" w:rsidRPr="00125714">
        <w:rPr>
          <w:rFonts w:ascii="Times New Roman" w:hAnsi="Times New Roman"/>
        </w:rPr>
        <w:t>0,02</w:t>
      </w:r>
      <w:r w:rsidR="00492982" w:rsidRPr="00125714">
        <w:rPr>
          <w:rFonts w:ascii="Times New Roman" w:hAnsi="Times New Roman"/>
        </w:rPr>
        <w:t xml:space="preserve"> </w:t>
      </w:r>
      <w:r w:rsidR="002A453F" w:rsidRPr="00125714">
        <w:rPr>
          <w:rFonts w:ascii="Times New Roman" w:hAnsi="Times New Roman"/>
        </w:rPr>
        <w:t xml:space="preserve">% </w:t>
      </w:r>
      <w:r w:rsidRPr="00125714">
        <w:rPr>
          <w:rFonts w:ascii="Times New Roman" w:hAnsi="Times New Roman"/>
        </w:rPr>
        <w:t>годовых от страховой суммы;</w:t>
      </w:r>
    </w:p>
    <w:p w14:paraId="55766EAD" w14:textId="77777777" w:rsidR="00F02BC5" w:rsidRPr="00125714" w:rsidRDefault="00F02BC5" w:rsidP="0063539C">
      <w:pPr>
        <w:numPr>
          <w:ilvl w:val="0"/>
          <w:numId w:val="14"/>
        </w:numPr>
        <w:tabs>
          <w:tab w:val="clear" w:pos="720"/>
          <w:tab w:val="left" w:pos="709"/>
        </w:tabs>
        <w:autoSpaceDE w:val="0"/>
        <w:autoSpaceDN w:val="0"/>
        <w:adjustRightInd w:val="0"/>
        <w:spacing w:after="120" w:line="240" w:lineRule="auto"/>
        <w:ind w:left="0" w:firstLine="567"/>
        <w:jc w:val="both"/>
        <w:rPr>
          <w:rFonts w:ascii="Times New Roman" w:hAnsi="Times New Roman"/>
        </w:rPr>
      </w:pPr>
      <w:r w:rsidRPr="00125714">
        <w:rPr>
          <w:rFonts w:ascii="Times New Roman" w:hAnsi="Times New Roman"/>
        </w:rPr>
        <w:t>оплата следующих расходов Эмитента:</w:t>
      </w:r>
    </w:p>
    <w:p w14:paraId="3B80C9CD" w14:textId="77777777" w:rsidR="00FC52E2" w:rsidRPr="00125714" w:rsidRDefault="00FC52E2" w:rsidP="00FC52E2">
      <w:pPr>
        <w:pStyle w:val="a5"/>
        <w:tabs>
          <w:tab w:val="left" w:pos="709"/>
        </w:tabs>
        <w:spacing w:before="120" w:after="120" w:line="240" w:lineRule="auto"/>
        <w:ind w:left="0" w:firstLine="567"/>
        <w:contextualSpacing w:val="0"/>
        <w:jc w:val="both"/>
        <w:rPr>
          <w:rFonts w:ascii="Times New Roman" w:eastAsia="MS Mincho" w:hAnsi="Times New Roman"/>
          <w:bCs/>
          <w:iCs/>
          <w:lang w:eastAsia="en-GB"/>
        </w:rPr>
      </w:pPr>
      <w:r w:rsidRPr="00125714">
        <w:rPr>
          <w:rFonts w:ascii="Times New Roman" w:eastAsia="MS Mincho" w:hAnsi="Times New Roman"/>
          <w:bCs/>
          <w:iCs/>
          <w:lang w:eastAsia="en-GB"/>
        </w:rPr>
        <w:t>- регулярные расходы на оплату вознаграждения Поручителя за предоставленное поручительство в пользу Владельцев Облигаций в соответствии с договором о предоставлении поручительства, заключенным между Поручителем и Эмитентом;</w:t>
      </w:r>
    </w:p>
    <w:p w14:paraId="56CA86FA" w14:textId="77777777" w:rsidR="00FC52E2" w:rsidRPr="00125714" w:rsidRDefault="00FC52E2" w:rsidP="00FC52E2">
      <w:pPr>
        <w:pStyle w:val="a5"/>
        <w:tabs>
          <w:tab w:val="left" w:pos="709"/>
        </w:tabs>
        <w:spacing w:before="120" w:after="120" w:line="240" w:lineRule="auto"/>
        <w:ind w:left="0" w:firstLine="567"/>
        <w:contextualSpacing w:val="0"/>
        <w:jc w:val="both"/>
        <w:rPr>
          <w:rFonts w:ascii="Times New Roman" w:eastAsia="MS Mincho" w:hAnsi="Times New Roman"/>
          <w:bCs/>
          <w:iCs/>
          <w:lang w:eastAsia="en-GB"/>
        </w:rPr>
      </w:pPr>
      <w:r w:rsidRPr="00125714">
        <w:rPr>
          <w:rFonts w:ascii="Times New Roman" w:eastAsia="MS Mincho" w:hAnsi="Times New Roman"/>
          <w:bCs/>
          <w:iCs/>
          <w:lang w:eastAsia="en-GB"/>
        </w:rPr>
        <w:t>- регулярные расходы на оплату услуг Сервисного агента в отношении Закладных, входящих в Ипотечное покрытие Облигаций, в соответствии с договором оказания услуг по обслуживанию Закладных</w:t>
      </w:r>
      <w:r w:rsidR="00126E99" w:rsidRPr="00125714">
        <w:rPr>
          <w:rFonts w:ascii="Times New Roman" w:eastAsia="MS Mincho" w:hAnsi="Times New Roman"/>
          <w:bCs/>
          <w:iCs/>
          <w:lang w:eastAsia="en-GB"/>
        </w:rPr>
        <w:t>;</w:t>
      </w:r>
      <w:r w:rsidRPr="00125714">
        <w:rPr>
          <w:rFonts w:ascii="Times New Roman" w:eastAsia="MS Mincho" w:hAnsi="Times New Roman"/>
          <w:bCs/>
          <w:iCs/>
          <w:lang w:eastAsia="en-GB"/>
        </w:rPr>
        <w:t xml:space="preserve"> </w:t>
      </w:r>
    </w:p>
    <w:p w14:paraId="32A905EE" w14:textId="77777777" w:rsidR="00FC52E2" w:rsidRPr="00125714" w:rsidRDefault="00FC52E2" w:rsidP="00FC52E2">
      <w:pPr>
        <w:pStyle w:val="a5"/>
        <w:tabs>
          <w:tab w:val="left" w:pos="709"/>
        </w:tabs>
        <w:spacing w:before="120" w:after="120" w:line="240" w:lineRule="auto"/>
        <w:ind w:left="0" w:firstLine="567"/>
        <w:contextualSpacing w:val="0"/>
        <w:jc w:val="both"/>
        <w:rPr>
          <w:rFonts w:ascii="Times New Roman" w:eastAsia="MS Mincho" w:hAnsi="Times New Roman"/>
          <w:bCs/>
          <w:iCs/>
          <w:lang w:eastAsia="en-GB"/>
        </w:rPr>
      </w:pPr>
      <w:r w:rsidRPr="00125714">
        <w:rPr>
          <w:rFonts w:ascii="Times New Roman" w:eastAsia="MS Mincho" w:hAnsi="Times New Roman"/>
          <w:bCs/>
          <w:iCs/>
          <w:lang w:eastAsia="en-GB"/>
        </w:rPr>
        <w:lastRenderedPageBreak/>
        <w:t xml:space="preserve">- регулярные расходы на оплату услуг резервного сервисного агента в отношении Закладных, входящих в Ипотечное покрытие Облигаций, в соответствии с договором оказания услуг по резервному обслуживанию Закладных, заключенным между Поручителем и Эмитентом; </w:t>
      </w:r>
    </w:p>
    <w:p w14:paraId="19553E86" w14:textId="076881AC" w:rsidR="00920A4D" w:rsidRPr="00125714" w:rsidRDefault="00920A4D" w:rsidP="000445D0">
      <w:pPr>
        <w:pStyle w:val="a5"/>
        <w:spacing w:before="120" w:after="120" w:line="240" w:lineRule="auto"/>
        <w:contextualSpacing w:val="0"/>
        <w:jc w:val="both"/>
        <w:rPr>
          <w:rFonts w:ascii="Times New Roman" w:hAnsi="Times New Roman"/>
        </w:rPr>
      </w:pPr>
      <w:r w:rsidRPr="00125714">
        <w:rPr>
          <w:rFonts w:ascii="Times New Roman" w:hAnsi="Times New Roman"/>
        </w:rPr>
        <w:t>в размере не более</w:t>
      </w:r>
      <w:r w:rsidR="00D05399">
        <w:rPr>
          <w:rFonts w:ascii="Times New Roman" w:hAnsi="Times New Roman"/>
        </w:rPr>
        <w:t xml:space="preserve"> (без учета НДС)</w:t>
      </w:r>
      <w:r w:rsidRPr="00125714">
        <w:rPr>
          <w:rFonts w:ascii="Times New Roman" w:hAnsi="Times New Roman"/>
        </w:rPr>
        <w:t>:</w:t>
      </w:r>
    </w:p>
    <w:p w14:paraId="764C63F5" w14:textId="0EE41AF0" w:rsidR="00FC52E2" w:rsidRPr="00125714" w:rsidRDefault="00492982" w:rsidP="0063539C">
      <w:pPr>
        <w:pStyle w:val="a5"/>
        <w:numPr>
          <w:ilvl w:val="0"/>
          <w:numId w:val="15"/>
        </w:numPr>
        <w:spacing w:after="120" w:line="240" w:lineRule="auto"/>
        <w:ind w:left="0" w:firstLine="284"/>
        <w:jc w:val="both"/>
        <w:rPr>
          <w:rFonts w:ascii="Times New Roman" w:eastAsia="MS Mincho" w:hAnsi="Times New Roman"/>
          <w:bCs/>
          <w:iCs/>
          <w:lang w:eastAsia="en-GB"/>
        </w:rPr>
      </w:pPr>
      <w:r w:rsidRPr="00125714">
        <w:rPr>
          <w:rFonts w:ascii="Times New Roman" w:eastAsia="Times New Roman" w:hAnsi="Times New Roman"/>
          <w:lang w:eastAsia="en-GB"/>
        </w:rPr>
        <w:t xml:space="preserve">1,467 </w:t>
      </w:r>
      <w:r w:rsidR="00A20BFC" w:rsidRPr="00125714">
        <w:rPr>
          <w:rFonts w:ascii="Times New Roman" w:eastAsia="Times New Roman" w:hAnsi="Times New Roman"/>
          <w:lang w:eastAsia="en-GB"/>
        </w:rPr>
        <w:t xml:space="preserve">% </w:t>
      </w:r>
      <w:r w:rsidR="00FC52E2" w:rsidRPr="00125714">
        <w:rPr>
          <w:rFonts w:ascii="Times New Roman" w:eastAsia="MS Mincho" w:hAnsi="Times New Roman"/>
          <w:bCs/>
          <w:iCs/>
          <w:lang w:eastAsia="en-GB"/>
        </w:rPr>
        <w:t>процентов годовых от остатка основного долга по Закладным в составе Ипотечного покрытия Облигаций на дату подписания Решения о выпуске Эмитентом в первом купонном периоде;</w:t>
      </w:r>
    </w:p>
    <w:p w14:paraId="6BA3A091" w14:textId="2F2C2A0B" w:rsidR="00FC52E2" w:rsidRPr="00125714" w:rsidRDefault="00492982" w:rsidP="00492982">
      <w:pPr>
        <w:pStyle w:val="a5"/>
        <w:numPr>
          <w:ilvl w:val="0"/>
          <w:numId w:val="15"/>
        </w:numPr>
        <w:spacing w:after="120" w:line="240" w:lineRule="auto"/>
        <w:ind w:left="0" w:firstLine="284"/>
        <w:jc w:val="both"/>
        <w:rPr>
          <w:rFonts w:ascii="Times New Roman" w:eastAsia="MS Mincho" w:hAnsi="Times New Roman"/>
          <w:bCs/>
          <w:iCs/>
          <w:lang w:eastAsia="en-GB"/>
        </w:rPr>
      </w:pPr>
      <w:r w:rsidRPr="00125714">
        <w:rPr>
          <w:rFonts w:ascii="Times New Roman" w:eastAsia="MS Mincho" w:hAnsi="Times New Roman"/>
          <w:bCs/>
          <w:iCs/>
          <w:lang w:eastAsia="en-GB"/>
        </w:rPr>
        <w:t xml:space="preserve">0,867 </w:t>
      </w:r>
      <w:r w:rsidR="00A20BFC" w:rsidRPr="00125714">
        <w:rPr>
          <w:rFonts w:ascii="Times New Roman" w:eastAsia="MS Mincho" w:hAnsi="Times New Roman"/>
          <w:bCs/>
          <w:iCs/>
          <w:lang w:eastAsia="en-GB"/>
        </w:rPr>
        <w:t xml:space="preserve">% </w:t>
      </w:r>
      <w:r w:rsidR="00FC52E2" w:rsidRPr="00125714">
        <w:rPr>
          <w:rFonts w:ascii="Times New Roman" w:eastAsia="MS Mincho" w:hAnsi="Times New Roman"/>
          <w:bCs/>
          <w:iCs/>
          <w:lang w:eastAsia="en-GB"/>
        </w:rPr>
        <w:t>процентов годовых от остатка основного долга по Закладным в составе Ипотечного покрытия Облигаций на начало соответствующего Расчетного периода, начиная с даты начала второго купонного периода по Облигациям и до даты, с которой резервный сервисный агент оказывает Эмитенту услуги по основному обслуживанию Закладных, входящих в Ипотечное покрытие Облигаций;</w:t>
      </w:r>
    </w:p>
    <w:p w14:paraId="7F53D089" w14:textId="4424B8E5" w:rsidR="00FC52E2" w:rsidRPr="00125714" w:rsidRDefault="00492982" w:rsidP="00492982">
      <w:pPr>
        <w:pStyle w:val="a5"/>
        <w:numPr>
          <w:ilvl w:val="0"/>
          <w:numId w:val="15"/>
        </w:numPr>
        <w:spacing w:after="120" w:line="240" w:lineRule="auto"/>
        <w:ind w:left="0" w:firstLine="284"/>
        <w:jc w:val="both"/>
        <w:rPr>
          <w:rFonts w:ascii="Times New Roman" w:eastAsia="MS Mincho" w:hAnsi="Times New Roman"/>
          <w:bCs/>
          <w:iCs/>
          <w:lang w:eastAsia="en-GB"/>
        </w:rPr>
      </w:pPr>
      <w:r w:rsidRPr="00125714">
        <w:rPr>
          <w:rFonts w:ascii="Times New Roman" w:eastAsia="MS Mincho" w:hAnsi="Times New Roman"/>
          <w:bCs/>
          <w:iCs/>
          <w:lang w:eastAsia="en-GB"/>
        </w:rPr>
        <w:t xml:space="preserve">1,1 </w:t>
      </w:r>
      <w:r w:rsidR="00A20BFC" w:rsidRPr="00125714">
        <w:rPr>
          <w:rFonts w:ascii="Times New Roman" w:eastAsia="MS Mincho" w:hAnsi="Times New Roman"/>
          <w:bCs/>
          <w:iCs/>
          <w:lang w:eastAsia="en-GB"/>
        </w:rPr>
        <w:t xml:space="preserve">% </w:t>
      </w:r>
      <w:r w:rsidR="00FC52E2" w:rsidRPr="00125714">
        <w:rPr>
          <w:rFonts w:ascii="Times New Roman" w:eastAsia="MS Mincho" w:hAnsi="Times New Roman"/>
          <w:bCs/>
          <w:iCs/>
          <w:lang w:eastAsia="en-GB"/>
        </w:rPr>
        <w:t>процентов годовых от остатка основного долга по Закладным в составе Ипотечного покрытия Облигаций на начало соответствующего Расчетного периода, начиная с даты, с которой резервный сервисный агент в предусмотренном договором оказания услуг по резервному обслуживанию закладных объеме оказывает Эмитенту услуги по основному обслуживанию Закладных, входящих в Ипотечное покрытие Облигаций.</w:t>
      </w:r>
    </w:p>
    <w:p w14:paraId="4D740D55" w14:textId="77777777" w:rsidR="00F02BC5" w:rsidRPr="00125714" w:rsidRDefault="00F02BC5" w:rsidP="004C2859">
      <w:pPr>
        <w:spacing w:after="120" w:line="240" w:lineRule="auto"/>
        <w:ind w:firstLine="567"/>
        <w:jc w:val="both"/>
        <w:rPr>
          <w:rFonts w:ascii="Times New Roman" w:hAnsi="Times New Roman"/>
        </w:rPr>
      </w:pPr>
      <w:r w:rsidRPr="00125714">
        <w:rPr>
          <w:rFonts w:ascii="Times New Roman" w:hAnsi="Times New Roman"/>
        </w:rPr>
        <w:t>Приведенный перечень расходов Эмитента, осуществляемых за счет имущества, составляющего Ипотечное покрытие, является исчерпывающим в соответствии с Законом об ИЦБ.</w:t>
      </w:r>
    </w:p>
    <w:p w14:paraId="78304F91" w14:textId="4C7B024F" w:rsidR="00F02BC5" w:rsidRPr="00125714" w:rsidRDefault="00F02BC5" w:rsidP="004D0307">
      <w:pPr>
        <w:tabs>
          <w:tab w:val="left" w:pos="709"/>
        </w:tabs>
        <w:spacing w:after="120" w:line="240" w:lineRule="auto"/>
        <w:ind w:firstLine="567"/>
        <w:jc w:val="both"/>
        <w:rPr>
          <w:rFonts w:ascii="Times New Roman" w:hAnsi="Times New Roman"/>
        </w:rPr>
      </w:pPr>
      <w:r w:rsidRPr="00125714">
        <w:rPr>
          <w:rFonts w:ascii="Times New Roman" w:hAnsi="Times New Roman"/>
        </w:rPr>
        <w:t>Суммы расходов, перечисленных выше</w:t>
      </w:r>
      <w:r w:rsidR="00D05399">
        <w:rPr>
          <w:rFonts w:ascii="Times New Roman" w:hAnsi="Times New Roman"/>
        </w:rPr>
        <w:t>, где указано «без учета НДС»</w:t>
      </w:r>
      <w:r w:rsidRPr="00125714">
        <w:rPr>
          <w:rFonts w:ascii="Times New Roman" w:hAnsi="Times New Roman"/>
        </w:rPr>
        <w:t xml:space="preserve">, </w:t>
      </w:r>
      <w:r w:rsidR="00D05399">
        <w:rPr>
          <w:rFonts w:ascii="Times New Roman" w:hAnsi="Times New Roman"/>
        </w:rPr>
        <w:t xml:space="preserve">подлежат </w:t>
      </w:r>
      <w:r w:rsidR="00D05399" w:rsidRPr="00125714">
        <w:rPr>
          <w:rFonts w:ascii="Times New Roman" w:hAnsi="Times New Roman"/>
        </w:rPr>
        <w:t>увелич</w:t>
      </w:r>
      <w:r w:rsidR="00D05399">
        <w:rPr>
          <w:rFonts w:ascii="Times New Roman" w:hAnsi="Times New Roman"/>
        </w:rPr>
        <w:t>ению</w:t>
      </w:r>
      <w:r w:rsidR="00D05399" w:rsidRPr="00125714">
        <w:rPr>
          <w:rFonts w:ascii="Times New Roman" w:hAnsi="Times New Roman"/>
        </w:rPr>
        <w:t xml:space="preserve"> </w:t>
      </w:r>
      <w:r w:rsidRPr="00125714">
        <w:rPr>
          <w:rFonts w:ascii="Times New Roman" w:hAnsi="Times New Roman"/>
        </w:rPr>
        <w:t>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706957C6" w14:textId="77777777" w:rsidR="00F02BC5" w:rsidRPr="00125714" w:rsidRDefault="00F02BC5" w:rsidP="004D0307">
      <w:pPr>
        <w:tabs>
          <w:tab w:val="left" w:pos="709"/>
        </w:tabs>
        <w:spacing w:after="120" w:line="240" w:lineRule="auto"/>
        <w:ind w:firstLine="567"/>
        <w:jc w:val="both"/>
        <w:rPr>
          <w:rFonts w:ascii="Times New Roman" w:hAnsi="Times New Roman"/>
        </w:rPr>
      </w:pPr>
      <w:r w:rsidRPr="00125714">
        <w:rPr>
          <w:rFonts w:ascii="Times New Roman" w:hAnsi="Times New Roman"/>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Законом об ИЦБ.</w:t>
      </w:r>
    </w:p>
    <w:p w14:paraId="14592890" w14:textId="77777777" w:rsidR="00157CEB" w:rsidRPr="00125714" w:rsidRDefault="00157CEB" w:rsidP="00387C2A">
      <w:pPr>
        <w:pStyle w:val="3"/>
        <w:numPr>
          <w:ilvl w:val="0"/>
          <w:numId w:val="0"/>
        </w:numPr>
        <w:spacing w:before="120" w:after="120"/>
        <w:ind w:left="1418" w:hanging="794"/>
        <w:rPr>
          <w:b/>
          <w:lang w:val="ru-RU"/>
        </w:rPr>
      </w:pPr>
      <w:r w:rsidRPr="00125714">
        <w:rPr>
          <w:b/>
          <w:lang w:val="ru-RU"/>
        </w:rPr>
        <w:t>7.3.3. Условия обеспечения обязательств по облигациям, обеспеченным поручительством</w:t>
      </w:r>
    </w:p>
    <w:p w14:paraId="3B75E9DD" w14:textId="77777777" w:rsidR="00641FFC" w:rsidRPr="00125714" w:rsidRDefault="00641FFC" w:rsidP="00641FFC">
      <w:pPr>
        <w:autoSpaceDE w:val="0"/>
        <w:autoSpaceDN w:val="0"/>
        <w:spacing w:before="120" w:after="120" w:line="240" w:lineRule="auto"/>
        <w:ind w:firstLine="539"/>
        <w:jc w:val="both"/>
        <w:rPr>
          <w:rFonts w:ascii="Times New Roman" w:hAnsi="Times New Roman"/>
          <w:i/>
        </w:rPr>
      </w:pPr>
      <w:r w:rsidRPr="00125714">
        <w:rPr>
          <w:rFonts w:ascii="Times New Roman" w:hAnsi="Times New Roman"/>
          <w:i/>
        </w:rPr>
        <w:t>Указываются:</w:t>
      </w:r>
    </w:p>
    <w:p w14:paraId="35999D0D" w14:textId="77777777" w:rsidR="00641FFC" w:rsidRPr="00125714" w:rsidRDefault="00641FFC" w:rsidP="00641FFC">
      <w:pPr>
        <w:autoSpaceDE w:val="0"/>
        <w:autoSpaceDN w:val="0"/>
        <w:spacing w:before="120" w:after="120" w:line="240" w:lineRule="auto"/>
        <w:ind w:firstLine="539"/>
        <w:jc w:val="both"/>
        <w:rPr>
          <w:rFonts w:ascii="Times New Roman" w:hAnsi="Times New Roman"/>
          <w:i/>
        </w:rPr>
      </w:pPr>
      <w:r w:rsidRPr="00125714">
        <w:rPr>
          <w:rFonts w:ascii="Times New Roman" w:hAnsi="Times New Roman"/>
          <w:i/>
        </w:rPr>
        <w:t>сведения о договоре поручительства и то, что в случае неисполнения или ненадлежащего исполнения эмитентом обязательств по облигациям поручитель и эмитент несут солидарную ответственность;</w:t>
      </w:r>
    </w:p>
    <w:p w14:paraId="612AC66D" w14:textId="77777777" w:rsidR="00641FFC" w:rsidRPr="00125714" w:rsidRDefault="00641FFC" w:rsidP="00641FFC">
      <w:pPr>
        <w:autoSpaceDE w:val="0"/>
        <w:autoSpaceDN w:val="0"/>
        <w:spacing w:before="120" w:after="120" w:line="240" w:lineRule="auto"/>
        <w:ind w:firstLine="539"/>
        <w:jc w:val="both"/>
        <w:rPr>
          <w:rFonts w:ascii="Times New Roman" w:hAnsi="Times New Roman"/>
        </w:rPr>
      </w:pPr>
      <w:r w:rsidRPr="00125714">
        <w:rPr>
          <w:rFonts w:ascii="Times New Roman" w:hAnsi="Times New Roman"/>
          <w:i/>
        </w:rPr>
        <w:t>сведения о размере (сумме) предоставляемого поручительства, порядок предъявления требований к поручителю в случае неисполнения или ненадлежащего исполнения эмитентом обязательств перед владельцами облигаций, срок действия поручительст</w:t>
      </w:r>
      <w:r w:rsidR="00C54970" w:rsidRPr="00125714">
        <w:rPr>
          <w:rFonts w:ascii="Times New Roman" w:hAnsi="Times New Roman"/>
          <w:i/>
        </w:rPr>
        <w:t>ва, иные условия поручительства.</w:t>
      </w:r>
    </w:p>
    <w:p w14:paraId="410B211C" w14:textId="0FED2958" w:rsidR="0070680B" w:rsidRPr="00125714" w:rsidRDefault="0070680B" w:rsidP="0070680B">
      <w:pPr>
        <w:autoSpaceDE w:val="0"/>
        <w:autoSpaceDN w:val="0"/>
        <w:spacing w:before="120" w:after="120" w:line="240" w:lineRule="auto"/>
        <w:ind w:firstLine="539"/>
        <w:jc w:val="both"/>
        <w:rPr>
          <w:rFonts w:ascii="Times New Roman" w:hAnsi="Times New Roman"/>
        </w:rPr>
      </w:pPr>
      <w:r w:rsidRPr="00125714">
        <w:rPr>
          <w:rFonts w:ascii="Times New Roman" w:hAnsi="Times New Roman"/>
        </w:rPr>
        <w:t>Исполнение обязательств Эмитента по Облигациям обеспечено также поручительством.</w:t>
      </w:r>
    </w:p>
    <w:tbl>
      <w:tblPr>
        <w:tblW w:w="0" w:type="auto"/>
        <w:tblLook w:val="01E0" w:firstRow="1" w:lastRow="1" w:firstColumn="1" w:lastColumn="1" w:noHBand="0" w:noVBand="0"/>
      </w:tblPr>
      <w:tblGrid>
        <w:gridCol w:w="4625"/>
        <w:gridCol w:w="4731"/>
      </w:tblGrid>
      <w:tr w:rsidR="0070680B" w:rsidRPr="00125714" w14:paraId="5E549E74" w14:textId="77777777" w:rsidTr="001C7B7C">
        <w:tc>
          <w:tcPr>
            <w:tcW w:w="9571" w:type="dxa"/>
            <w:gridSpan w:val="2"/>
          </w:tcPr>
          <w:p w14:paraId="6301FD05" w14:textId="77777777" w:rsidR="0070680B" w:rsidRPr="00125714" w:rsidRDefault="0070680B" w:rsidP="00D659AF">
            <w:pPr>
              <w:numPr>
                <w:ilvl w:val="12"/>
                <w:numId w:val="0"/>
              </w:numPr>
              <w:spacing w:after="120" w:line="240" w:lineRule="auto"/>
              <w:ind w:firstLine="567"/>
              <w:jc w:val="both"/>
              <w:rPr>
                <w:rFonts w:ascii="Times New Roman" w:hAnsi="Times New Roman"/>
                <w:b/>
              </w:rPr>
            </w:pPr>
            <w:r w:rsidRPr="00125714">
              <w:rPr>
                <w:rFonts w:ascii="Times New Roman" w:hAnsi="Times New Roman"/>
                <w:b/>
              </w:rPr>
              <w:t>Сведения о Поручителе:</w:t>
            </w:r>
          </w:p>
        </w:tc>
      </w:tr>
      <w:tr w:rsidR="0070680B" w:rsidRPr="00125714" w14:paraId="0BF7441C" w14:textId="77777777" w:rsidTr="001C7B7C">
        <w:tc>
          <w:tcPr>
            <w:tcW w:w="4711" w:type="dxa"/>
          </w:tcPr>
          <w:p w14:paraId="6F4FA8B8" w14:textId="77777777" w:rsidR="0070680B" w:rsidRPr="00125714" w:rsidRDefault="0070680B" w:rsidP="007B3E1E">
            <w:pPr>
              <w:numPr>
                <w:ilvl w:val="12"/>
                <w:numId w:val="0"/>
              </w:numPr>
              <w:spacing w:after="120" w:line="240" w:lineRule="auto"/>
              <w:ind w:firstLine="567"/>
              <w:jc w:val="both"/>
              <w:rPr>
                <w:rFonts w:ascii="Times New Roman" w:hAnsi="Times New Roman"/>
              </w:rPr>
            </w:pPr>
            <w:r w:rsidRPr="00125714">
              <w:rPr>
                <w:rFonts w:ascii="Times New Roman" w:hAnsi="Times New Roman"/>
                <w:b/>
              </w:rPr>
              <w:t>Полное фирменное наименование:</w:t>
            </w:r>
          </w:p>
        </w:tc>
        <w:tc>
          <w:tcPr>
            <w:tcW w:w="4860" w:type="dxa"/>
          </w:tcPr>
          <w:p w14:paraId="5E08A037"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Акционерное общество «ДОМ.РФ»</w:t>
            </w:r>
          </w:p>
        </w:tc>
      </w:tr>
      <w:tr w:rsidR="0070680B" w:rsidRPr="00125714" w14:paraId="2C96C3F5" w14:textId="77777777" w:rsidTr="001C7B7C">
        <w:tc>
          <w:tcPr>
            <w:tcW w:w="4711" w:type="dxa"/>
          </w:tcPr>
          <w:p w14:paraId="27FCAFC1" w14:textId="77777777" w:rsidR="0070680B" w:rsidRPr="00125714" w:rsidRDefault="0070680B" w:rsidP="007B3E1E">
            <w:pPr>
              <w:numPr>
                <w:ilvl w:val="12"/>
                <w:numId w:val="0"/>
              </w:numPr>
              <w:spacing w:after="120" w:line="240" w:lineRule="auto"/>
              <w:ind w:firstLine="567"/>
              <w:jc w:val="both"/>
              <w:rPr>
                <w:rFonts w:ascii="Times New Roman" w:hAnsi="Times New Roman"/>
                <w:b/>
              </w:rPr>
            </w:pPr>
            <w:r w:rsidRPr="00125714">
              <w:rPr>
                <w:rFonts w:ascii="Times New Roman" w:hAnsi="Times New Roman"/>
                <w:b/>
              </w:rPr>
              <w:t>Сокращенное фирменное наименование:</w:t>
            </w:r>
          </w:p>
        </w:tc>
        <w:tc>
          <w:tcPr>
            <w:tcW w:w="4860" w:type="dxa"/>
          </w:tcPr>
          <w:p w14:paraId="23EF40D4"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АО «ДОМ.РФ»</w:t>
            </w:r>
          </w:p>
        </w:tc>
      </w:tr>
      <w:tr w:rsidR="0070680B" w:rsidRPr="00125714" w14:paraId="65B73515" w14:textId="77777777" w:rsidTr="001C7B7C">
        <w:tc>
          <w:tcPr>
            <w:tcW w:w="4711" w:type="dxa"/>
          </w:tcPr>
          <w:p w14:paraId="2EE857A9" w14:textId="77777777" w:rsidR="0070680B" w:rsidRPr="00125714" w:rsidRDefault="0070680B" w:rsidP="007B3E1E">
            <w:pPr>
              <w:numPr>
                <w:ilvl w:val="12"/>
                <w:numId w:val="0"/>
              </w:numPr>
              <w:spacing w:after="120" w:line="240" w:lineRule="auto"/>
              <w:ind w:firstLine="567"/>
              <w:jc w:val="both"/>
              <w:rPr>
                <w:rFonts w:ascii="Times New Roman" w:hAnsi="Times New Roman"/>
              </w:rPr>
            </w:pPr>
            <w:r w:rsidRPr="00125714">
              <w:rPr>
                <w:rFonts w:ascii="Times New Roman" w:hAnsi="Times New Roman"/>
                <w:b/>
              </w:rPr>
              <w:t>Место нахождения:</w:t>
            </w:r>
          </w:p>
        </w:tc>
        <w:tc>
          <w:tcPr>
            <w:tcW w:w="4860" w:type="dxa"/>
          </w:tcPr>
          <w:p w14:paraId="2277B714"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Российская Федерация, г. Москва</w:t>
            </w:r>
          </w:p>
        </w:tc>
      </w:tr>
      <w:tr w:rsidR="0070680B" w:rsidRPr="00125714" w14:paraId="19D8327A" w14:textId="77777777" w:rsidTr="001C7B7C">
        <w:tc>
          <w:tcPr>
            <w:tcW w:w="4711" w:type="dxa"/>
          </w:tcPr>
          <w:p w14:paraId="407C5706" w14:textId="77777777" w:rsidR="0070680B" w:rsidRPr="00125714" w:rsidRDefault="0070680B" w:rsidP="007B3E1E">
            <w:pPr>
              <w:numPr>
                <w:ilvl w:val="12"/>
                <w:numId w:val="0"/>
              </w:numPr>
              <w:spacing w:after="120" w:line="240" w:lineRule="auto"/>
              <w:ind w:firstLine="567"/>
              <w:jc w:val="both"/>
              <w:rPr>
                <w:rFonts w:ascii="Times New Roman" w:hAnsi="Times New Roman"/>
                <w:b/>
              </w:rPr>
            </w:pPr>
            <w:r w:rsidRPr="00125714">
              <w:rPr>
                <w:rFonts w:ascii="Times New Roman" w:hAnsi="Times New Roman"/>
                <w:b/>
              </w:rPr>
              <w:t>Адрес в пределах места нахождения:</w:t>
            </w:r>
          </w:p>
          <w:p w14:paraId="7D234656" w14:textId="77777777" w:rsidR="0070680B" w:rsidRPr="00125714" w:rsidRDefault="0070680B" w:rsidP="007B3E1E">
            <w:pPr>
              <w:numPr>
                <w:ilvl w:val="12"/>
                <w:numId w:val="0"/>
              </w:numPr>
              <w:spacing w:after="120" w:line="240" w:lineRule="auto"/>
              <w:ind w:firstLine="567"/>
              <w:jc w:val="both"/>
              <w:rPr>
                <w:rFonts w:ascii="Times New Roman" w:hAnsi="Times New Roman"/>
                <w:b/>
              </w:rPr>
            </w:pPr>
            <w:r w:rsidRPr="00125714">
              <w:rPr>
                <w:rFonts w:ascii="Times New Roman" w:hAnsi="Times New Roman"/>
                <w:b/>
              </w:rPr>
              <w:t>Почтовый адрес:</w:t>
            </w:r>
          </w:p>
        </w:tc>
        <w:tc>
          <w:tcPr>
            <w:tcW w:w="4860" w:type="dxa"/>
          </w:tcPr>
          <w:p w14:paraId="4D4E442F"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125009, город Москва, улица Воздвиженка, дом 10</w:t>
            </w:r>
          </w:p>
          <w:p w14:paraId="4E9A8B20"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125993, город Москва, улица Воздвиженка, дом 10</w:t>
            </w:r>
          </w:p>
        </w:tc>
      </w:tr>
      <w:tr w:rsidR="0070680B" w:rsidRPr="00125714" w14:paraId="3EB67FD8" w14:textId="77777777" w:rsidTr="001C7B7C">
        <w:tc>
          <w:tcPr>
            <w:tcW w:w="4711" w:type="dxa"/>
          </w:tcPr>
          <w:p w14:paraId="161542B9" w14:textId="77777777" w:rsidR="0070680B" w:rsidRPr="00125714" w:rsidRDefault="0070680B" w:rsidP="007B3E1E">
            <w:pPr>
              <w:numPr>
                <w:ilvl w:val="12"/>
                <w:numId w:val="0"/>
              </w:numPr>
              <w:spacing w:after="120" w:line="240" w:lineRule="auto"/>
              <w:ind w:firstLine="567"/>
              <w:jc w:val="both"/>
              <w:rPr>
                <w:rFonts w:ascii="Times New Roman" w:hAnsi="Times New Roman"/>
                <w:b/>
              </w:rPr>
            </w:pPr>
            <w:r w:rsidRPr="00125714">
              <w:rPr>
                <w:rFonts w:ascii="Times New Roman" w:hAnsi="Times New Roman"/>
                <w:b/>
              </w:rPr>
              <w:t>Идентификационный номер налогоплательщика:</w:t>
            </w:r>
          </w:p>
        </w:tc>
        <w:tc>
          <w:tcPr>
            <w:tcW w:w="4860" w:type="dxa"/>
          </w:tcPr>
          <w:p w14:paraId="48AD62DC"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7729355614</w:t>
            </w:r>
          </w:p>
        </w:tc>
      </w:tr>
      <w:tr w:rsidR="0070680B" w:rsidRPr="00125714" w14:paraId="7D8AA4D2" w14:textId="77777777" w:rsidTr="001C7B7C">
        <w:tc>
          <w:tcPr>
            <w:tcW w:w="4711" w:type="dxa"/>
          </w:tcPr>
          <w:p w14:paraId="7A5346D9" w14:textId="77777777" w:rsidR="0070680B" w:rsidRPr="00125714" w:rsidRDefault="0070680B" w:rsidP="007B3E1E">
            <w:pPr>
              <w:numPr>
                <w:ilvl w:val="12"/>
                <w:numId w:val="0"/>
              </w:numPr>
              <w:spacing w:after="120" w:line="240" w:lineRule="auto"/>
              <w:ind w:firstLine="567"/>
              <w:jc w:val="both"/>
              <w:rPr>
                <w:rFonts w:ascii="Times New Roman" w:hAnsi="Times New Roman"/>
                <w:b/>
              </w:rPr>
            </w:pPr>
            <w:r w:rsidRPr="00125714">
              <w:rPr>
                <w:rFonts w:ascii="Times New Roman" w:hAnsi="Times New Roman"/>
                <w:b/>
              </w:rPr>
              <w:t>Номер государственной регистрации юридического лица:</w:t>
            </w:r>
          </w:p>
        </w:tc>
        <w:tc>
          <w:tcPr>
            <w:tcW w:w="4860" w:type="dxa"/>
          </w:tcPr>
          <w:p w14:paraId="67D1FAAD"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067.470</w:t>
            </w:r>
          </w:p>
        </w:tc>
      </w:tr>
      <w:tr w:rsidR="0070680B" w:rsidRPr="00125714" w14:paraId="408677E3" w14:textId="77777777" w:rsidTr="001C7B7C">
        <w:tc>
          <w:tcPr>
            <w:tcW w:w="4711" w:type="dxa"/>
          </w:tcPr>
          <w:p w14:paraId="4AE214A9" w14:textId="77777777" w:rsidR="0070680B" w:rsidRPr="00125714" w:rsidRDefault="0070680B" w:rsidP="007B3E1E">
            <w:pPr>
              <w:numPr>
                <w:ilvl w:val="12"/>
                <w:numId w:val="0"/>
              </w:numPr>
              <w:spacing w:after="120" w:line="240" w:lineRule="auto"/>
              <w:ind w:firstLine="567"/>
              <w:jc w:val="both"/>
              <w:rPr>
                <w:rFonts w:ascii="Times New Roman" w:hAnsi="Times New Roman"/>
                <w:b/>
              </w:rPr>
            </w:pPr>
            <w:r w:rsidRPr="00125714">
              <w:rPr>
                <w:rFonts w:ascii="Times New Roman" w:hAnsi="Times New Roman"/>
                <w:b/>
              </w:rPr>
              <w:lastRenderedPageBreak/>
              <w:t>Дата государственной регистрации юридического лица:</w:t>
            </w:r>
          </w:p>
        </w:tc>
        <w:tc>
          <w:tcPr>
            <w:tcW w:w="4860" w:type="dxa"/>
          </w:tcPr>
          <w:p w14:paraId="5E3F6159"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lang w:val="en-GB"/>
              </w:rPr>
              <w:t>05.09.1997</w:t>
            </w:r>
          </w:p>
        </w:tc>
      </w:tr>
      <w:tr w:rsidR="0070680B" w:rsidRPr="00125714" w14:paraId="00FC8A76" w14:textId="77777777" w:rsidTr="001C7B7C">
        <w:tc>
          <w:tcPr>
            <w:tcW w:w="4711" w:type="dxa"/>
          </w:tcPr>
          <w:p w14:paraId="01B2102B" w14:textId="77777777" w:rsidR="0070680B" w:rsidRPr="00125714" w:rsidRDefault="0070680B" w:rsidP="007B3E1E">
            <w:pPr>
              <w:numPr>
                <w:ilvl w:val="12"/>
                <w:numId w:val="0"/>
              </w:numPr>
              <w:spacing w:after="120" w:line="240" w:lineRule="auto"/>
              <w:ind w:firstLine="567"/>
              <w:jc w:val="both"/>
              <w:rPr>
                <w:rFonts w:ascii="Times New Roman" w:hAnsi="Times New Roman"/>
                <w:b/>
              </w:rPr>
            </w:pPr>
            <w:r w:rsidRPr="00125714">
              <w:rPr>
                <w:rFonts w:ascii="Times New Roman" w:hAnsi="Times New Roman"/>
                <w:b/>
              </w:rPr>
              <w:t>Орган, осуществивший государственную регистрацию юридического лица:</w:t>
            </w:r>
          </w:p>
        </w:tc>
        <w:tc>
          <w:tcPr>
            <w:tcW w:w="4860" w:type="dxa"/>
          </w:tcPr>
          <w:p w14:paraId="2722E6CA"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Московская регистрационная палата</w:t>
            </w:r>
          </w:p>
        </w:tc>
      </w:tr>
      <w:tr w:rsidR="0070680B" w:rsidRPr="00125714" w14:paraId="788BCF99" w14:textId="77777777" w:rsidTr="001C7B7C">
        <w:tc>
          <w:tcPr>
            <w:tcW w:w="4711" w:type="dxa"/>
          </w:tcPr>
          <w:p w14:paraId="73588863" w14:textId="77777777" w:rsidR="0070680B" w:rsidRPr="00125714" w:rsidRDefault="0070680B" w:rsidP="007B3E1E">
            <w:pPr>
              <w:numPr>
                <w:ilvl w:val="12"/>
                <w:numId w:val="0"/>
              </w:numPr>
              <w:spacing w:after="120" w:line="240" w:lineRule="auto"/>
              <w:ind w:firstLine="567"/>
              <w:jc w:val="both"/>
              <w:rPr>
                <w:rFonts w:ascii="Times New Roman" w:hAnsi="Times New Roman"/>
              </w:rPr>
            </w:pPr>
            <w:r w:rsidRPr="00125714">
              <w:rPr>
                <w:rFonts w:ascii="Times New Roman" w:hAnsi="Times New Roman"/>
                <w:b/>
              </w:rPr>
              <w:t>Основной государственный регистрационный номер (ОГРН):</w:t>
            </w:r>
          </w:p>
        </w:tc>
        <w:tc>
          <w:tcPr>
            <w:tcW w:w="4860" w:type="dxa"/>
          </w:tcPr>
          <w:p w14:paraId="26752EA9" w14:textId="77777777" w:rsidR="0070680B" w:rsidRPr="00125714" w:rsidRDefault="0070680B" w:rsidP="00D659AF">
            <w:pPr>
              <w:numPr>
                <w:ilvl w:val="12"/>
                <w:numId w:val="0"/>
              </w:numPr>
              <w:spacing w:after="120" w:line="240" w:lineRule="auto"/>
              <w:ind w:firstLine="567"/>
              <w:jc w:val="both"/>
              <w:rPr>
                <w:rFonts w:ascii="Times New Roman" w:hAnsi="Times New Roman"/>
              </w:rPr>
            </w:pPr>
            <w:r w:rsidRPr="00125714">
              <w:rPr>
                <w:rFonts w:ascii="Times New Roman" w:hAnsi="Times New Roman"/>
              </w:rPr>
              <w:t>1027700262270</w:t>
            </w:r>
          </w:p>
        </w:tc>
      </w:tr>
      <w:tr w:rsidR="0070680B" w:rsidRPr="00125714" w14:paraId="34C976A6" w14:textId="77777777" w:rsidTr="001C7B7C">
        <w:tc>
          <w:tcPr>
            <w:tcW w:w="4711" w:type="dxa"/>
          </w:tcPr>
          <w:p w14:paraId="26A8285B" w14:textId="77777777" w:rsidR="0070680B" w:rsidRPr="00125714" w:rsidRDefault="0070680B" w:rsidP="007B3E1E">
            <w:pPr>
              <w:numPr>
                <w:ilvl w:val="12"/>
                <w:numId w:val="0"/>
              </w:numPr>
              <w:spacing w:after="120" w:line="240" w:lineRule="auto"/>
              <w:ind w:firstLine="567"/>
              <w:jc w:val="both"/>
              <w:rPr>
                <w:rFonts w:ascii="Times New Roman" w:hAnsi="Times New Roman"/>
                <w:b/>
              </w:rPr>
            </w:pPr>
            <w:r w:rsidRPr="00125714">
              <w:rPr>
                <w:rFonts w:ascii="Times New Roman" w:hAnsi="Times New Roman"/>
                <w:b/>
              </w:rPr>
              <w:t>Дата внесения записи в Единый государственный реестр юридических лиц о юридическом лице, зарегистрированном до 01.07.2002 г:</w:t>
            </w:r>
          </w:p>
        </w:tc>
        <w:tc>
          <w:tcPr>
            <w:tcW w:w="4860" w:type="dxa"/>
          </w:tcPr>
          <w:p w14:paraId="1C20E3A2" w14:textId="77777777" w:rsidR="0070680B" w:rsidRPr="00125714" w:rsidRDefault="0070680B" w:rsidP="00D659AF">
            <w:pPr>
              <w:numPr>
                <w:ilvl w:val="12"/>
                <w:numId w:val="0"/>
              </w:numPr>
              <w:spacing w:after="120" w:line="240" w:lineRule="auto"/>
              <w:ind w:firstLine="567"/>
              <w:jc w:val="both"/>
              <w:rPr>
                <w:rFonts w:ascii="Times New Roman" w:hAnsi="Times New Roman"/>
                <w:lang w:val="en-US"/>
              </w:rPr>
            </w:pPr>
            <w:r w:rsidRPr="00125714">
              <w:rPr>
                <w:rFonts w:ascii="Times New Roman" w:hAnsi="Times New Roman"/>
              </w:rPr>
              <w:t>30.09.2002</w:t>
            </w:r>
          </w:p>
        </w:tc>
      </w:tr>
    </w:tbl>
    <w:p w14:paraId="2FD98C02" w14:textId="77777777" w:rsidR="0070680B" w:rsidRPr="00125714" w:rsidRDefault="0070680B" w:rsidP="00D659AF">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b/>
        </w:rPr>
        <w:t>Условия обеспечения исполнения обязательств по облигациям:</w:t>
      </w:r>
    </w:p>
    <w:p w14:paraId="47DCEA10" w14:textId="4AA535E6" w:rsidR="0070680B" w:rsidRPr="00125714" w:rsidRDefault="0070680B" w:rsidP="00D659AF">
      <w:pPr>
        <w:autoSpaceDE w:val="0"/>
        <w:autoSpaceDN w:val="0"/>
        <w:adjustRightInd w:val="0"/>
        <w:spacing w:after="120" w:line="240" w:lineRule="auto"/>
        <w:ind w:firstLine="567"/>
        <w:jc w:val="both"/>
        <w:rPr>
          <w:rFonts w:ascii="Times New Roman" w:hAnsi="Times New Roman"/>
          <w:b/>
          <w:i/>
        </w:rPr>
      </w:pPr>
      <w:r w:rsidRPr="00125714">
        <w:rPr>
          <w:rFonts w:ascii="Times New Roman" w:hAnsi="Times New Roman"/>
          <w:b/>
        </w:rPr>
        <w:t>Способ обеспечения:</w:t>
      </w:r>
      <w:r w:rsidRPr="00125714">
        <w:rPr>
          <w:rFonts w:ascii="Times New Roman" w:hAnsi="Times New Roman"/>
        </w:rPr>
        <w:t xml:space="preserve"> </w:t>
      </w:r>
      <w:r w:rsidR="005A0CDD" w:rsidRPr="00125714">
        <w:rPr>
          <w:rFonts w:ascii="Times New Roman" w:hAnsi="Times New Roman"/>
        </w:rPr>
        <w:t>п</w:t>
      </w:r>
      <w:r w:rsidRPr="00125714">
        <w:rPr>
          <w:rFonts w:ascii="Times New Roman" w:hAnsi="Times New Roman"/>
        </w:rPr>
        <w:t>оручительство</w:t>
      </w:r>
    </w:p>
    <w:p w14:paraId="010C50A4" w14:textId="2F775EB4" w:rsidR="0070680B" w:rsidRPr="00125714" w:rsidRDefault="0070680B" w:rsidP="00EC1767">
      <w:pPr>
        <w:widowControl w:val="0"/>
        <w:spacing w:after="120" w:line="240" w:lineRule="auto"/>
        <w:ind w:firstLine="567"/>
        <w:jc w:val="both"/>
        <w:rPr>
          <w:rFonts w:ascii="Times New Roman" w:hAnsi="Times New Roman"/>
        </w:rPr>
      </w:pPr>
      <w:r w:rsidRPr="00125714">
        <w:rPr>
          <w:rFonts w:ascii="Times New Roman" w:hAnsi="Times New Roman"/>
          <w:i/>
        </w:rPr>
        <w:t>Размер предоставляемого обеспечения</w:t>
      </w:r>
      <w:r w:rsidRPr="00125714">
        <w:rPr>
          <w:rFonts w:ascii="Times New Roman" w:hAnsi="Times New Roman"/>
        </w:rPr>
        <w:t xml:space="preserve">: </w:t>
      </w:r>
      <w:r w:rsidR="00AE54F7" w:rsidRPr="00125714">
        <w:rPr>
          <w:rFonts w:ascii="Times New Roman" w:hAnsi="Times New Roman"/>
        </w:rPr>
        <w:t>р</w:t>
      </w:r>
      <w:r w:rsidRPr="00125714">
        <w:rPr>
          <w:rFonts w:ascii="Times New Roman" w:hAnsi="Times New Roman"/>
        </w:rPr>
        <w:t xml:space="preserve">азмер обязательств по Облигациям, которые обеспечиваются поручительством, ограничивается Объемом Неисполненных Обязательств, как он определен Офертой Поручителя, приведенной </w:t>
      </w:r>
      <w:r w:rsidR="001F0D5A" w:rsidRPr="00125714">
        <w:rPr>
          <w:rFonts w:ascii="Times New Roman" w:hAnsi="Times New Roman"/>
        </w:rPr>
        <w:t>в Приложении (Оферта Поручителя)</w:t>
      </w:r>
      <w:r w:rsidRPr="00125714">
        <w:rPr>
          <w:rFonts w:ascii="Times New Roman" w:hAnsi="Times New Roman"/>
        </w:rPr>
        <w:t xml:space="preserve">. </w:t>
      </w:r>
      <w:r w:rsidR="00AE54F7" w:rsidRPr="00125714">
        <w:rPr>
          <w:rFonts w:ascii="Times New Roman" w:hAnsi="Times New Roman"/>
        </w:rPr>
        <w:t xml:space="preserve">В Оферте Поручителя также определен порядок предъявления требований к Поручителю в случае неисполнения или ненадлежащего исполнения Эмитентом обязательств перед владельцами Облигаций, срок действия </w:t>
      </w:r>
      <w:r w:rsidR="005A0CDD" w:rsidRPr="00125714">
        <w:rPr>
          <w:rFonts w:ascii="Times New Roman" w:hAnsi="Times New Roman"/>
        </w:rPr>
        <w:t>п</w:t>
      </w:r>
      <w:r w:rsidR="00AE54F7" w:rsidRPr="00125714">
        <w:rPr>
          <w:rFonts w:ascii="Times New Roman" w:hAnsi="Times New Roman"/>
        </w:rPr>
        <w:t xml:space="preserve">оручительства и иные условия </w:t>
      </w:r>
      <w:r w:rsidR="005A0CDD" w:rsidRPr="00125714">
        <w:rPr>
          <w:rFonts w:ascii="Times New Roman" w:hAnsi="Times New Roman"/>
        </w:rPr>
        <w:t>п</w:t>
      </w:r>
      <w:r w:rsidR="00AE54F7" w:rsidRPr="00125714">
        <w:rPr>
          <w:rFonts w:ascii="Times New Roman" w:hAnsi="Times New Roman"/>
        </w:rPr>
        <w:t>оручительства</w:t>
      </w:r>
    </w:p>
    <w:p w14:paraId="507E5B79" w14:textId="77777777" w:rsidR="0070680B" w:rsidRPr="00125714" w:rsidRDefault="0070680B" w:rsidP="00D659AF">
      <w:pPr>
        <w:autoSpaceDE w:val="0"/>
        <w:autoSpaceDN w:val="0"/>
        <w:adjustRightInd w:val="0"/>
        <w:spacing w:after="120" w:line="240" w:lineRule="auto"/>
        <w:ind w:firstLine="567"/>
        <w:jc w:val="both"/>
        <w:rPr>
          <w:rFonts w:ascii="Times New Roman" w:hAnsi="Times New Roman"/>
          <w:b/>
        </w:rPr>
      </w:pPr>
      <w:r w:rsidRPr="00125714">
        <w:rPr>
          <w:rFonts w:ascii="Times New Roman" w:hAnsi="Times New Roman"/>
          <w:b/>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14:paraId="1A881E22" w14:textId="0BBD030A" w:rsidR="0070680B" w:rsidRPr="00125714" w:rsidRDefault="0070680B" w:rsidP="00EC1767">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72F8AFE0" w14:textId="7C86D9A6" w:rsidR="0070680B" w:rsidRPr="00125714" w:rsidRDefault="0070680B" w:rsidP="00EC1767">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В случае невозможности получения владельцами Облигаций удовлетворения требований по принадлежащим им Облигациям, предъявленных Эмитенту и</w:t>
      </w:r>
      <w:r w:rsidR="002C1777" w:rsidRPr="00125714">
        <w:rPr>
          <w:rFonts w:ascii="Times New Roman" w:eastAsia="SimSun" w:hAnsi="Times New Roman"/>
          <w:lang w:eastAsia="ru-RU"/>
        </w:rPr>
        <w:t xml:space="preserve"> (</w:t>
      </w:r>
      <w:r w:rsidRPr="00125714">
        <w:rPr>
          <w:rFonts w:ascii="Times New Roman" w:hAnsi="Times New Roman"/>
        </w:rPr>
        <w:t>или</w:t>
      </w:r>
      <w:r w:rsidR="002C1777" w:rsidRPr="00125714">
        <w:rPr>
          <w:rFonts w:ascii="Times New Roman" w:eastAsia="SimSun" w:hAnsi="Times New Roman"/>
          <w:lang w:eastAsia="ru-RU"/>
        </w:rPr>
        <w:t>)</w:t>
      </w:r>
      <w:r w:rsidRPr="00125714">
        <w:rPr>
          <w:rFonts w:ascii="Times New Roman" w:hAnsi="Times New Roman"/>
        </w:rPr>
        <w:t xml:space="preserve"> Поручителю, владельцы Облигаций, а случае его избрания (определения) представитель владельцев Облигаций вправе обратиться в суд или Арбитражный суд г. Москвы с иском к Эмитенту и</w:t>
      </w:r>
      <w:r w:rsidR="002C1777" w:rsidRPr="00125714">
        <w:rPr>
          <w:rFonts w:ascii="Times New Roman" w:eastAsia="Times New Roman" w:hAnsi="Times New Roman"/>
          <w:bCs/>
          <w:iCs/>
          <w:lang w:eastAsia="ru-RU"/>
        </w:rPr>
        <w:t xml:space="preserve"> (</w:t>
      </w:r>
      <w:r w:rsidRPr="00125714">
        <w:rPr>
          <w:rFonts w:ascii="Times New Roman" w:hAnsi="Times New Roman"/>
        </w:rPr>
        <w:t>или</w:t>
      </w:r>
      <w:r w:rsidR="002C1777" w:rsidRPr="00125714">
        <w:rPr>
          <w:rFonts w:ascii="Times New Roman" w:eastAsia="Times New Roman" w:hAnsi="Times New Roman"/>
          <w:bCs/>
          <w:iCs/>
          <w:lang w:eastAsia="ru-RU"/>
        </w:rPr>
        <w:t>)</w:t>
      </w:r>
      <w:r w:rsidRPr="00125714">
        <w:rPr>
          <w:rFonts w:ascii="Times New Roman" w:hAnsi="Times New Roman"/>
        </w:rPr>
        <w:t xml:space="preserve"> Поручителю в соответствии с законодательством Российской Федерации. В случае если по истечении одного месяца с момента возникновения оснований для такого обращения представитель владельцев Облигаций, в случае избрания (определения), не обратился в суд с соответствующим требованием, то владельцы Облигаций вправе в индивидуальном порядке обратиться в суд или Арбитражный суд г. Москвы с иском к Эмитенту и</w:t>
      </w:r>
      <w:r w:rsidR="002C1777" w:rsidRPr="00125714">
        <w:rPr>
          <w:rFonts w:ascii="Times New Roman" w:eastAsia="Times New Roman" w:hAnsi="Times New Roman"/>
          <w:lang w:eastAsia="ru-RU"/>
        </w:rPr>
        <w:t xml:space="preserve"> (</w:t>
      </w:r>
      <w:r w:rsidRPr="00125714">
        <w:rPr>
          <w:rFonts w:ascii="Times New Roman" w:hAnsi="Times New Roman"/>
        </w:rPr>
        <w:t>или</w:t>
      </w:r>
      <w:r w:rsidR="002C1777" w:rsidRPr="00125714">
        <w:rPr>
          <w:rFonts w:ascii="Times New Roman" w:eastAsia="Times New Roman" w:hAnsi="Times New Roman"/>
          <w:lang w:eastAsia="ru-RU"/>
        </w:rPr>
        <w:t>)</w:t>
      </w:r>
      <w:r w:rsidRPr="00125714">
        <w:rPr>
          <w:rFonts w:ascii="Times New Roman" w:hAnsi="Times New Roman"/>
        </w:rPr>
        <w:t xml:space="preserve"> Поручителю в соответствии с законодательством Российской Федерации.</w:t>
      </w:r>
    </w:p>
    <w:p w14:paraId="4980270D" w14:textId="4EE23127" w:rsidR="0070680B" w:rsidRPr="00125714" w:rsidRDefault="0070680B" w:rsidP="00EC1767">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 xml:space="preserve">Облигация предоставляет ее владельцу все права, возникающие из обеспечения по Облигации. </w:t>
      </w:r>
    </w:p>
    <w:p w14:paraId="5466EF2B" w14:textId="4FC0888C" w:rsidR="0070680B" w:rsidRPr="00125714" w:rsidRDefault="0070680B" w:rsidP="00EC1767">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 xml:space="preserve">С переходом прав на Облигацию к новому владельцу (приобретателю) переходят все права, вытекающие из обеспечения по Облигации. </w:t>
      </w:r>
    </w:p>
    <w:p w14:paraId="0BF22F79" w14:textId="4549046A" w:rsidR="0070680B" w:rsidRPr="00125714" w:rsidRDefault="0070680B" w:rsidP="00EC1767">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Передача прав, возникших из предоставленного обеспечения, без передачи прав на Облигацию является недействительной.</w:t>
      </w:r>
    </w:p>
    <w:p w14:paraId="6513E92E" w14:textId="67593126" w:rsidR="0070680B" w:rsidRPr="00125714" w:rsidRDefault="0070680B" w:rsidP="00EC1767">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14:paraId="47E57AB4" w14:textId="1FE3F99D" w:rsidR="0070680B" w:rsidRPr="00125714" w:rsidRDefault="0070680B" w:rsidP="00EC1767">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Облигации, при этом письменная форма договора поручительства считается соблюденной.</w:t>
      </w:r>
    </w:p>
    <w:p w14:paraId="49A121EF" w14:textId="39BFBFE9" w:rsidR="000E0394" w:rsidRPr="00125714" w:rsidRDefault="000E0394" w:rsidP="001F0D5A">
      <w:pPr>
        <w:autoSpaceDE w:val="0"/>
        <w:autoSpaceDN w:val="0"/>
        <w:spacing w:after="120" w:line="240" w:lineRule="auto"/>
        <w:ind w:firstLine="567"/>
        <w:jc w:val="both"/>
        <w:rPr>
          <w:rFonts w:ascii="Times New Roman" w:hAnsi="Times New Roman"/>
        </w:rPr>
      </w:pPr>
      <w:r w:rsidRPr="00125714">
        <w:rPr>
          <w:rFonts w:ascii="Times New Roman" w:hAnsi="Times New Roman"/>
        </w:rPr>
        <w:t xml:space="preserve">Положения Приложения (Оферта Поручителя) к Решению о выпуске являются предложением Поручителя заключить договор поручительства на изложенных в Приложении условиях </w:t>
      </w:r>
      <w:r w:rsidR="001F0D5A" w:rsidRPr="00125714">
        <w:rPr>
          <w:rFonts w:ascii="Times New Roman" w:hAnsi="Times New Roman"/>
        </w:rPr>
        <w:t>(ранее и далее – «</w:t>
      </w:r>
      <w:r w:rsidR="001F0D5A" w:rsidRPr="00125714">
        <w:rPr>
          <w:rFonts w:ascii="Times New Roman" w:hAnsi="Times New Roman"/>
          <w:b/>
        </w:rPr>
        <w:t>Оферта Поручителя</w:t>
      </w:r>
      <w:r w:rsidR="001F0D5A" w:rsidRPr="00125714">
        <w:rPr>
          <w:rFonts w:ascii="Times New Roman" w:hAnsi="Times New Roman"/>
        </w:rPr>
        <w:t>»)</w:t>
      </w:r>
      <w:r w:rsidRPr="00125714">
        <w:rPr>
          <w:rFonts w:ascii="Times New Roman" w:hAnsi="Times New Roman"/>
        </w:rPr>
        <w:t>.</w:t>
      </w:r>
    </w:p>
    <w:p w14:paraId="459F9FCC" w14:textId="77777777" w:rsidR="00D64DAF" w:rsidRPr="00125714" w:rsidRDefault="00D64DAF" w:rsidP="00D64DAF">
      <w:pPr>
        <w:spacing w:after="120" w:line="240" w:lineRule="auto"/>
        <w:ind w:firstLine="567"/>
        <w:jc w:val="both"/>
        <w:rPr>
          <w:rFonts w:ascii="Times New Roman" w:hAnsi="Times New Roman"/>
          <w:i/>
        </w:rPr>
      </w:pPr>
      <w:r w:rsidRPr="00125714">
        <w:rPr>
          <w:rFonts w:ascii="Times New Roman" w:hAnsi="Times New Roman"/>
          <w:i/>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17C22403" w14:textId="49BDD5E5" w:rsidR="00FA52A0" w:rsidRPr="00125714" w:rsidRDefault="00D64DAF" w:rsidP="00FA52A0">
      <w:pPr>
        <w:tabs>
          <w:tab w:val="left" w:pos="1134"/>
        </w:tabs>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i/>
        </w:rPr>
        <w:t xml:space="preserve">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публикуется Эмитентом </w:t>
      </w:r>
      <w:r w:rsidR="00FA52A0" w:rsidRPr="00125714">
        <w:rPr>
          <w:rFonts w:ascii="Times New Roman" w:hAnsi="Times New Roman"/>
          <w:i/>
        </w:rPr>
        <w:t>в следующи</w:t>
      </w:r>
      <w:r w:rsidR="003A10B7" w:rsidRPr="00125714">
        <w:rPr>
          <w:rFonts w:ascii="Times New Roman" w:hAnsi="Times New Roman"/>
          <w:i/>
        </w:rPr>
        <w:t>й</w:t>
      </w:r>
      <w:r w:rsidR="00FA52A0" w:rsidRPr="00125714">
        <w:rPr>
          <w:rFonts w:ascii="Times New Roman" w:hAnsi="Times New Roman"/>
          <w:i/>
        </w:rPr>
        <w:t xml:space="preserve"> срок с момента появления факта:</w:t>
      </w:r>
      <w:r w:rsidR="00FA52A0" w:rsidRPr="00125714">
        <w:rPr>
          <w:rFonts w:ascii="Times New Roman" w:hAnsi="Times New Roman"/>
        </w:rPr>
        <w:t xml:space="preserve"> </w:t>
      </w:r>
    </w:p>
    <w:p w14:paraId="0DEC44D6" w14:textId="26146046" w:rsidR="00FA52A0" w:rsidRPr="00125714" w:rsidRDefault="00FA52A0" w:rsidP="001240A6">
      <w:pPr>
        <w:numPr>
          <w:ilvl w:val="0"/>
          <w:numId w:val="32"/>
        </w:numPr>
        <w:autoSpaceDE w:val="0"/>
        <w:autoSpaceDN w:val="0"/>
        <w:spacing w:after="120" w:line="240" w:lineRule="auto"/>
        <w:jc w:val="both"/>
        <w:rPr>
          <w:rFonts w:ascii="Times New Roman" w:hAnsi="Times New Roman"/>
          <w:i/>
        </w:rPr>
      </w:pPr>
      <w:r w:rsidRPr="00125714">
        <w:rPr>
          <w:rFonts w:ascii="Times New Roman" w:hAnsi="Times New Roman"/>
          <w:i/>
        </w:rPr>
        <w:t xml:space="preserve">в </w:t>
      </w:r>
      <w:r w:rsidR="00E80243" w:rsidRPr="00125714">
        <w:rPr>
          <w:rFonts w:ascii="Times New Roman" w:hAnsi="Times New Roman"/>
          <w:i/>
        </w:rPr>
        <w:t>Л</w:t>
      </w:r>
      <w:r w:rsidRPr="00125714">
        <w:rPr>
          <w:rFonts w:ascii="Times New Roman" w:hAnsi="Times New Roman"/>
          <w:i/>
        </w:rPr>
        <w:t>енте новостей – не позднее 1 (</w:t>
      </w:r>
      <w:r w:rsidR="00FE5E1C">
        <w:rPr>
          <w:rFonts w:ascii="Times New Roman" w:hAnsi="Times New Roman"/>
          <w:i/>
        </w:rPr>
        <w:t>о</w:t>
      </w:r>
      <w:r w:rsidR="00FE5E1C" w:rsidRPr="00125714">
        <w:rPr>
          <w:rFonts w:ascii="Times New Roman" w:hAnsi="Times New Roman"/>
          <w:i/>
        </w:rPr>
        <w:t>дного</w:t>
      </w:r>
      <w:r w:rsidRPr="00125714">
        <w:rPr>
          <w:rFonts w:ascii="Times New Roman" w:hAnsi="Times New Roman"/>
          <w:i/>
        </w:rPr>
        <w:t>)</w:t>
      </w:r>
      <w:r w:rsidR="00E80243" w:rsidRPr="00125714">
        <w:rPr>
          <w:rFonts w:ascii="Times New Roman" w:hAnsi="Times New Roman"/>
          <w:i/>
        </w:rPr>
        <w:t xml:space="preserve"> рабочего</w:t>
      </w:r>
      <w:r w:rsidRPr="00125714">
        <w:rPr>
          <w:rFonts w:ascii="Times New Roman" w:hAnsi="Times New Roman"/>
          <w:i/>
        </w:rPr>
        <w:t xml:space="preserve"> дня;</w:t>
      </w:r>
    </w:p>
    <w:p w14:paraId="7EE59435" w14:textId="77777777" w:rsidR="00157CEB" w:rsidRPr="00125714" w:rsidRDefault="00157CEB" w:rsidP="00387C2A">
      <w:pPr>
        <w:pStyle w:val="3"/>
        <w:numPr>
          <w:ilvl w:val="0"/>
          <w:numId w:val="0"/>
        </w:numPr>
        <w:spacing w:before="120" w:after="120"/>
        <w:ind w:left="567"/>
        <w:rPr>
          <w:b/>
          <w:lang w:val="ru-RU"/>
        </w:rPr>
      </w:pPr>
      <w:r w:rsidRPr="00125714">
        <w:rPr>
          <w:b/>
          <w:lang w:val="ru-RU"/>
        </w:rPr>
        <w:t>7.3.4. Условия обеспечения обязательств по облигациям, обеспеченным гарантией</w:t>
      </w:r>
    </w:p>
    <w:p w14:paraId="4873B7A1" w14:textId="77777777" w:rsidR="00157CEB" w:rsidRPr="00125714" w:rsidRDefault="008250F6" w:rsidP="008E34D0">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Не</w:t>
      </w:r>
      <w:r w:rsidR="00A242DB" w:rsidRPr="00125714">
        <w:rPr>
          <w:rFonts w:ascii="Times New Roman" w:hAnsi="Times New Roman"/>
        </w:rPr>
        <w:t xml:space="preserve"> </w:t>
      </w:r>
      <w:r w:rsidRPr="00125714">
        <w:rPr>
          <w:rFonts w:ascii="Times New Roman" w:hAnsi="Times New Roman"/>
        </w:rPr>
        <w:t>применимо.</w:t>
      </w:r>
      <w:r w:rsidR="00A242DB" w:rsidRPr="00125714">
        <w:rPr>
          <w:rFonts w:ascii="Times New Roman" w:hAnsi="Times New Roman"/>
        </w:rPr>
        <w:t xml:space="preserve"> Обязательства по Облигациям не обеспечены гарантией.</w:t>
      </w:r>
    </w:p>
    <w:p w14:paraId="1A58776E" w14:textId="77777777" w:rsidR="00D64DAF" w:rsidRPr="00125714" w:rsidRDefault="00157CEB" w:rsidP="00387C2A">
      <w:pPr>
        <w:pStyle w:val="3"/>
        <w:numPr>
          <w:ilvl w:val="0"/>
          <w:numId w:val="0"/>
        </w:numPr>
        <w:spacing w:before="120" w:after="120"/>
        <w:ind w:firstLine="567"/>
        <w:rPr>
          <w:b/>
          <w:lang w:val="ru-RU"/>
        </w:rPr>
      </w:pPr>
      <w:r w:rsidRPr="00125714">
        <w:rPr>
          <w:b/>
          <w:lang w:val="ru-RU"/>
        </w:rPr>
        <w:t>7.3.5. В случае если сведения, подлежащие указанию в настоящем пункте, приведены в программе облигаций, вместо таких сведений может указываться ссылка на соответствующий пункт программы облигаций с указанием на ее регистрационный номер и дату регистрации</w:t>
      </w:r>
      <w:r w:rsidR="00D64DAF" w:rsidRPr="00125714">
        <w:rPr>
          <w:b/>
          <w:lang w:val="ru-RU"/>
        </w:rPr>
        <w:t>.</w:t>
      </w:r>
    </w:p>
    <w:p w14:paraId="4EEA6591" w14:textId="77777777" w:rsidR="00A242DB" w:rsidRPr="00125714" w:rsidRDefault="00A242DB" w:rsidP="00387C2A">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Сведения, подлежащие указанию в настоящем пункте, не приведены в Программе облигаций.</w:t>
      </w:r>
    </w:p>
    <w:p w14:paraId="114744C5" w14:textId="77777777" w:rsidR="00157CEB" w:rsidRPr="00125714" w:rsidRDefault="00157CEB" w:rsidP="00387C2A">
      <w:pPr>
        <w:pStyle w:val="2"/>
        <w:numPr>
          <w:ilvl w:val="0"/>
          <w:numId w:val="0"/>
        </w:numPr>
        <w:tabs>
          <w:tab w:val="clear" w:pos="22"/>
          <w:tab w:val="left" w:pos="993"/>
        </w:tabs>
        <w:spacing w:before="120" w:after="120"/>
        <w:ind w:firstLine="567"/>
        <w:rPr>
          <w:b/>
          <w:lang w:val="ru-RU"/>
        </w:rPr>
      </w:pPr>
      <w:r w:rsidRPr="00125714">
        <w:rPr>
          <w:b/>
          <w:lang w:val="ru-RU"/>
        </w:rPr>
        <w:t>7.4. 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w:t>
      </w:r>
    </w:p>
    <w:p w14:paraId="7625EBEA" w14:textId="77777777" w:rsidR="008250F6" w:rsidRPr="00125714" w:rsidRDefault="008250F6" w:rsidP="00387C2A">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Не</w:t>
      </w:r>
      <w:r w:rsidR="00A242DB" w:rsidRPr="00125714">
        <w:rPr>
          <w:rFonts w:ascii="Times New Roman" w:hAnsi="Times New Roman"/>
        </w:rPr>
        <w:t xml:space="preserve"> </w:t>
      </w:r>
      <w:r w:rsidRPr="00125714">
        <w:rPr>
          <w:rFonts w:ascii="Times New Roman" w:hAnsi="Times New Roman"/>
        </w:rPr>
        <w:t>применимо.</w:t>
      </w:r>
    </w:p>
    <w:p w14:paraId="27D8729C" w14:textId="77777777" w:rsidR="00157CEB" w:rsidRPr="00125714" w:rsidRDefault="00157CEB" w:rsidP="00387C2A">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8. Условия целевого использования денежных средств, полученных от размещения облигаций</w:t>
      </w:r>
    </w:p>
    <w:p w14:paraId="58562578" w14:textId="77777777" w:rsidR="00234E7D" w:rsidRPr="00125714" w:rsidRDefault="00234E7D" w:rsidP="00234E7D">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8.1. </w:t>
      </w:r>
      <w:r w:rsidRPr="00125714">
        <w:rPr>
          <w:rFonts w:ascii="Times New Roman" w:hAnsi="Times New Roman"/>
          <w:i/>
        </w:rPr>
        <w:t>В случае если эмитент идентифицирует настоящий выпуск облигаций с использованием слов "зеленые облигации":</w:t>
      </w:r>
    </w:p>
    <w:p w14:paraId="7BE84049" w14:textId="0C323220" w:rsidR="00234E7D" w:rsidRPr="00125714" w:rsidRDefault="00234E7D" w:rsidP="00234E7D">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Не применимо.</w:t>
      </w:r>
      <w:r w:rsidRPr="00125714">
        <w:rPr>
          <w:b/>
          <w:i/>
        </w:rPr>
        <w:t xml:space="preserve"> </w:t>
      </w:r>
      <w:r w:rsidRPr="00125714">
        <w:rPr>
          <w:rFonts w:ascii="Times New Roman" w:hAnsi="Times New Roman"/>
        </w:rPr>
        <w:t xml:space="preserve">Эмитент не идентифицирует </w:t>
      </w:r>
      <w:r w:rsidR="000E4B47" w:rsidRPr="00125714">
        <w:rPr>
          <w:rFonts w:ascii="Times New Roman" w:hAnsi="Times New Roman"/>
        </w:rPr>
        <w:t>В</w:t>
      </w:r>
      <w:r w:rsidRPr="00125714">
        <w:rPr>
          <w:rFonts w:ascii="Times New Roman" w:hAnsi="Times New Roman"/>
        </w:rPr>
        <w:t>ыпуск с использованием слов "зеленые облигации".</w:t>
      </w:r>
    </w:p>
    <w:p w14:paraId="17F72C9B" w14:textId="77777777" w:rsidR="00234E7D" w:rsidRPr="00125714" w:rsidRDefault="00234E7D" w:rsidP="00234E7D">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rPr>
        <w:t xml:space="preserve">8.2. </w:t>
      </w:r>
      <w:r w:rsidRPr="00125714">
        <w:rPr>
          <w:rFonts w:ascii="Times New Roman" w:hAnsi="Times New Roman"/>
          <w:i/>
        </w:rPr>
        <w:t>В случае если эмитент идентифицирует настоящий выпуск облигаций с использованием слов "социальные облигации":</w:t>
      </w:r>
    </w:p>
    <w:p w14:paraId="0076E1FF" w14:textId="7CB9BF5A" w:rsidR="00234E7D" w:rsidRPr="00125714" w:rsidRDefault="00234E7D" w:rsidP="00234E7D">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Не применимо. Эмитент не идентифицирует </w:t>
      </w:r>
      <w:r w:rsidR="000E4B47" w:rsidRPr="00125714">
        <w:rPr>
          <w:rFonts w:ascii="Times New Roman" w:hAnsi="Times New Roman"/>
        </w:rPr>
        <w:t>В</w:t>
      </w:r>
      <w:r w:rsidRPr="00125714">
        <w:rPr>
          <w:rFonts w:ascii="Times New Roman" w:hAnsi="Times New Roman"/>
        </w:rPr>
        <w:t>ыпуск с использованием слов "социальные облигации".</w:t>
      </w:r>
    </w:p>
    <w:p w14:paraId="6BC8A324" w14:textId="77777777" w:rsidR="00234E7D" w:rsidRPr="00125714" w:rsidRDefault="00234E7D" w:rsidP="00234E7D">
      <w:pPr>
        <w:autoSpaceDE w:val="0"/>
        <w:autoSpaceDN w:val="0"/>
        <w:adjustRightInd w:val="0"/>
        <w:spacing w:before="120" w:after="120" w:line="240" w:lineRule="auto"/>
        <w:ind w:firstLine="539"/>
        <w:jc w:val="both"/>
        <w:rPr>
          <w:rFonts w:ascii="Times New Roman" w:hAnsi="Times New Roman"/>
          <w:i/>
          <w:iCs/>
        </w:rPr>
      </w:pPr>
      <w:r w:rsidRPr="00125714">
        <w:rPr>
          <w:rFonts w:ascii="Times New Roman" w:hAnsi="Times New Roman"/>
        </w:rPr>
        <w:t xml:space="preserve">8.2.1. </w:t>
      </w:r>
      <w:r w:rsidRPr="00125714">
        <w:rPr>
          <w:rFonts w:ascii="Times New Roman" w:hAnsi="Times New Roman"/>
          <w:i/>
          <w:iCs/>
        </w:rPr>
        <w:t>В случае если эмитент идентифицирует настоящий выпуск облигаций с использованием слов "облигации устойчивого развития":</w:t>
      </w:r>
    </w:p>
    <w:p w14:paraId="0B277C11" w14:textId="7CEED5B4" w:rsidR="00234E7D" w:rsidRPr="00125714" w:rsidRDefault="00234E7D" w:rsidP="00234E7D">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Не применимо. Эмитент не идентифицирует </w:t>
      </w:r>
      <w:r w:rsidR="000E4B47" w:rsidRPr="00125714">
        <w:rPr>
          <w:rFonts w:ascii="Times New Roman" w:hAnsi="Times New Roman"/>
        </w:rPr>
        <w:t>В</w:t>
      </w:r>
      <w:r w:rsidRPr="00125714">
        <w:rPr>
          <w:rFonts w:ascii="Times New Roman" w:hAnsi="Times New Roman"/>
        </w:rPr>
        <w:t>ыпуск с использованием слов "облигации устойчивого развития".</w:t>
      </w:r>
    </w:p>
    <w:p w14:paraId="04CF4B0E" w14:textId="77777777" w:rsidR="00234E7D" w:rsidRPr="00125714" w:rsidRDefault="00234E7D" w:rsidP="00234E7D">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8.3. </w:t>
      </w:r>
      <w:r w:rsidRPr="00125714">
        <w:rPr>
          <w:rFonts w:ascii="Times New Roman" w:hAnsi="Times New Roman"/>
          <w:i/>
        </w:rPr>
        <w:t>В случае если эмитент идентифицирует настоящий выпуск облигаций с использованием слов "инфраструктурные облигации":</w:t>
      </w:r>
    </w:p>
    <w:p w14:paraId="1F7F1860" w14:textId="71895DE3" w:rsidR="00234E7D" w:rsidRPr="00125714" w:rsidRDefault="00234E7D" w:rsidP="00234E7D">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Не применимо. Эмитент не идентифицирует </w:t>
      </w:r>
      <w:r w:rsidR="000E4B47" w:rsidRPr="00125714">
        <w:rPr>
          <w:rFonts w:ascii="Times New Roman" w:hAnsi="Times New Roman"/>
        </w:rPr>
        <w:t>В</w:t>
      </w:r>
      <w:r w:rsidRPr="00125714">
        <w:rPr>
          <w:rFonts w:ascii="Times New Roman" w:hAnsi="Times New Roman"/>
        </w:rPr>
        <w:t>ыпуск с использованием слов "инфраструктурные облигации".</w:t>
      </w:r>
    </w:p>
    <w:p w14:paraId="0AA8B9BC" w14:textId="77777777" w:rsidR="00157CEB" w:rsidRPr="00125714" w:rsidRDefault="00157CEB" w:rsidP="008B7F28">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9. Сведения о представителе владельцев облигаций</w:t>
      </w:r>
    </w:p>
    <w:p w14:paraId="05EA2436" w14:textId="77777777" w:rsidR="00A242DB" w:rsidRPr="00125714" w:rsidRDefault="00A242DB" w:rsidP="008B7F28">
      <w:pPr>
        <w:autoSpaceDE w:val="0"/>
        <w:autoSpaceDN w:val="0"/>
        <w:adjustRightInd w:val="0"/>
        <w:spacing w:before="120" w:after="120" w:line="240" w:lineRule="auto"/>
        <w:ind w:firstLine="539"/>
        <w:jc w:val="both"/>
        <w:rPr>
          <w:rFonts w:ascii="Times New Roman" w:hAnsi="Times New Roman"/>
          <w:i/>
        </w:rPr>
      </w:pPr>
      <w:r w:rsidRPr="00125714">
        <w:rPr>
          <w:rFonts w:ascii="Times New Roman" w:hAnsi="Times New Roman"/>
          <w:i/>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основной государственный регистрационный номер (включая дату его присвоения) и идентификационный номер налогоплательщика:</w:t>
      </w:r>
    </w:p>
    <w:p w14:paraId="027BE6F7" w14:textId="77777777" w:rsidR="009F7B0A" w:rsidRPr="00125714" w:rsidRDefault="009F7B0A" w:rsidP="009F7B0A">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Эмитентом на дату подписания Решения о выпуске не определен представитель владельцев облигаций.</w:t>
      </w:r>
    </w:p>
    <w:p w14:paraId="66583FCF" w14:textId="77777777" w:rsidR="00642891" w:rsidRPr="00125714" w:rsidRDefault="00642891" w:rsidP="0064289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В случае избрания (определения) представителя владельцев Облигаций, он будет обязан, в частности:</w:t>
      </w:r>
    </w:p>
    <w:p w14:paraId="6294DD3D" w14:textId="77777777" w:rsidR="00642891" w:rsidRPr="00125714" w:rsidRDefault="00642891" w:rsidP="00642891">
      <w:pPr>
        <w:numPr>
          <w:ilvl w:val="0"/>
          <w:numId w:val="3"/>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исполнять решения, принятые общим собранием владельцев Облигаций;</w:t>
      </w:r>
    </w:p>
    <w:p w14:paraId="03F8535E" w14:textId="77777777" w:rsidR="00642891" w:rsidRPr="00125714" w:rsidRDefault="00642891" w:rsidP="00642891">
      <w:pPr>
        <w:numPr>
          <w:ilvl w:val="0"/>
          <w:numId w:val="3"/>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выявлять обстоятельства, которые могут повлечь за собой нарушение прав и законных интересов владельцев Облигаций;</w:t>
      </w:r>
    </w:p>
    <w:p w14:paraId="68A2E755" w14:textId="26F88F08" w:rsidR="00642891" w:rsidRPr="00125714" w:rsidRDefault="00642891" w:rsidP="00642891">
      <w:pPr>
        <w:numPr>
          <w:ilvl w:val="0"/>
          <w:numId w:val="3"/>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 xml:space="preserve">заявлять требования от имени владельцев Облигаций в деле о банкротстве Эмитента и (или) Поручителя; </w:t>
      </w:r>
    </w:p>
    <w:p w14:paraId="4C918BD5" w14:textId="77777777" w:rsidR="00642891" w:rsidRPr="00125714" w:rsidRDefault="00642891" w:rsidP="00642891">
      <w:pPr>
        <w:numPr>
          <w:ilvl w:val="0"/>
          <w:numId w:val="3"/>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заявлять требования об обращении взыскания на Ипотечное покрытие;</w:t>
      </w:r>
    </w:p>
    <w:p w14:paraId="06AE500F" w14:textId="26913423" w:rsidR="00642891" w:rsidRPr="00125714" w:rsidRDefault="00642891" w:rsidP="00642891">
      <w:pPr>
        <w:numPr>
          <w:ilvl w:val="0"/>
          <w:numId w:val="3"/>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контролировать исполнение Эмитентом обязательств по Облигациям;</w:t>
      </w:r>
    </w:p>
    <w:p w14:paraId="68421594" w14:textId="24256343" w:rsidR="00642891" w:rsidRPr="00125714" w:rsidRDefault="00642891" w:rsidP="00642891">
      <w:pPr>
        <w:numPr>
          <w:ilvl w:val="0"/>
          <w:numId w:val="3"/>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в установленном порядке информировать владельцев Облигаций о:</w:t>
      </w:r>
    </w:p>
    <w:p w14:paraId="4A42CF91" w14:textId="77777777" w:rsidR="00642891" w:rsidRPr="00125714" w:rsidRDefault="00642891" w:rsidP="00642891">
      <w:pPr>
        <w:numPr>
          <w:ilvl w:val="1"/>
          <w:numId w:val="3"/>
        </w:numPr>
        <w:autoSpaceDE w:val="0"/>
        <w:autoSpaceDN w:val="0"/>
        <w:adjustRightInd w:val="0"/>
        <w:spacing w:before="120" w:after="120" w:line="240" w:lineRule="auto"/>
        <w:ind w:left="993"/>
        <w:jc w:val="both"/>
        <w:rPr>
          <w:rFonts w:ascii="Times New Roman" w:hAnsi="Times New Roman"/>
        </w:rPr>
      </w:pPr>
      <w:r w:rsidRPr="00125714">
        <w:rPr>
          <w:rFonts w:ascii="Times New Roman" w:hAnsi="Times New Roman"/>
        </w:rPr>
        <w:t>выявлении обстоятельств, которые могут повлечь за собой нарушение прав и законных интересов владельцев Облигаций, а также о принятых им мерах, направленных на защиту прав и законных интересов владельцев Облигаций;</w:t>
      </w:r>
    </w:p>
    <w:p w14:paraId="0021D0BC" w14:textId="5A063ED0" w:rsidR="00642891" w:rsidRPr="00125714" w:rsidRDefault="00642891" w:rsidP="00642891">
      <w:pPr>
        <w:numPr>
          <w:ilvl w:val="1"/>
          <w:numId w:val="3"/>
        </w:numPr>
        <w:autoSpaceDE w:val="0"/>
        <w:autoSpaceDN w:val="0"/>
        <w:adjustRightInd w:val="0"/>
        <w:spacing w:before="120" w:after="120" w:line="240" w:lineRule="auto"/>
        <w:ind w:left="993"/>
        <w:jc w:val="both"/>
        <w:rPr>
          <w:rFonts w:ascii="Times New Roman" w:hAnsi="Times New Roman"/>
        </w:rPr>
      </w:pPr>
      <w:r w:rsidRPr="00125714">
        <w:rPr>
          <w:rFonts w:ascii="Times New Roman" w:hAnsi="Times New Roman"/>
        </w:rPr>
        <w:t>случаях неисполнения (ненадлежащего исполнения) Эмитентом своих обязательств по Облигациям;</w:t>
      </w:r>
    </w:p>
    <w:p w14:paraId="2C5174B8" w14:textId="7BB18519" w:rsidR="00642891" w:rsidRPr="00125714" w:rsidRDefault="00642891" w:rsidP="00642891">
      <w:pPr>
        <w:numPr>
          <w:ilvl w:val="1"/>
          <w:numId w:val="3"/>
        </w:numPr>
        <w:autoSpaceDE w:val="0"/>
        <w:autoSpaceDN w:val="0"/>
        <w:adjustRightInd w:val="0"/>
        <w:spacing w:before="120" w:after="120" w:line="240" w:lineRule="auto"/>
        <w:ind w:left="993"/>
        <w:jc w:val="both"/>
        <w:rPr>
          <w:rFonts w:ascii="Times New Roman" w:hAnsi="Times New Roman"/>
        </w:rPr>
      </w:pPr>
      <w:r w:rsidRPr="00125714">
        <w:rPr>
          <w:rFonts w:ascii="Times New Roman" w:hAnsi="Times New Roman"/>
        </w:rPr>
        <w:t>наступлении обстоятельств, в силу которых владельцы Облигаций вправе требовать их досрочного погашения;</w:t>
      </w:r>
    </w:p>
    <w:p w14:paraId="4BF78811" w14:textId="77777777" w:rsidR="00642891" w:rsidRPr="00125714" w:rsidRDefault="00642891" w:rsidP="00642891">
      <w:pPr>
        <w:numPr>
          <w:ilvl w:val="1"/>
          <w:numId w:val="3"/>
        </w:numPr>
        <w:autoSpaceDE w:val="0"/>
        <w:autoSpaceDN w:val="0"/>
        <w:adjustRightInd w:val="0"/>
        <w:spacing w:before="120" w:after="120" w:line="240" w:lineRule="auto"/>
        <w:ind w:left="993"/>
        <w:jc w:val="both"/>
        <w:rPr>
          <w:rFonts w:ascii="Times New Roman" w:hAnsi="Times New Roman"/>
        </w:rPr>
      </w:pPr>
      <w:r w:rsidRPr="00125714">
        <w:rPr>
          <w:rFonts w:ascii="Times New Roman" w:hAnsi="Times New Roman"/>
        </w:rPr>
        <w:t>наличии или возможности возникновения конфликта между интересами представителя владельцев Облигаций и интересами владельцев Облигаций и о принимаемых в связи с этим мерах;</w:t>
      </w:r>
    </w:p>
    <w:p w14:paraId="722BD881" w14:textId="77777777" w:rsidR="00642891" w:rsidRPr="00125714" w:rsidRDefault="00642891" w:rsidP="00642891">
      <w:pPr>
        <w:numPr>
          <w:ilvl w:val="1"/>
          <w:numId w:val="3"/>
        </w:numPr>
        <w:autoSpaceDE w:val="0"/>
        <w:autoSpaceDN w:val="0"/>
        <w:adjustRightInd w:val="0"/>
        <w:spacing w:before="120" w:after="120" w:line="240" w:lineRule="auto"/>
        <w:ind w:left="993" w:hanging="357"/>
        <w:jc w:val="both"/>
        <w:rPr>
          <w:rFonts w:ascii="Times New Roman" w:hAnsi="Times New Roman"/>
        </w:rPr>
      </w:pPr>
      <w:r w:rsidRPr="00125714">
        <w:rPr>
          <w:rFonts w:ascii="Times New Roman" w:hAnsi="Times New Roman"/>
        </w:rPr>
        <w:t>о приобретении определенного количества Облигаций, для владельцев которых он является представителем, владении или прекращении владения этими Облигациями, если такое количество составляет 10 и более процентов либо стало больше или меньше 10, 50 или 75 процентов общего количества находящихся в обращении Облигаций;</w:t>
      </w:r>
    </w:p>
    <w:p w14:paraId="171DAF06" w14:textId="77777777" w:rsidR="00642891" w:rsidRPr="00125714" w:rsidRDefault="00642891" w:rsidP="00642891">
      <w:pPr>
        <w:pStyle w:val="ConsPlusNormal"/>
        <w:numPr>
          <w:ilvl w:val="0"/>
          <w:numId w:val="3"/>
        </w:numPr>
        <w:spacing w:before="120" w:after="120"/>
        <w:ind w:left="714" w:hanging="357"/>
        <w:jc w:val="both"/>
        <w:rPr>
          <w:rFonts w:ascii="Times New Roman" w:hAnsi="Times New Roman"/>
          <w:sz w:val="22"/>
        </w:rPr>
      </w:pPr>
      <w:r w:rsidRPr="00125714">
        <w:rPr>
          <w:rFonts w:ascii="Times New Roman" w:hAnsi="Times New Roman"/>
          <w:sz w:val="22"/>
        </w:rPr>
        <w:t>извещать владельцев Облигаций, Эмитента, лицо, предоставившее обеспечение по Облигациям Эмитента, и Банк России о наступлении обстоятельств, в силу которых представитель владельцев Облигаций перестает соответствовать требованиям, предусмотренным статьей 29.2 Закона о РЦБ;</w:t>
      </w:r>
    </w:p>
    <w:p w14:paraId="68D02ADB" w14:textId="77777777" w:rsidR="00642891" w:rsidRPr="00125714" w:rsidRDefault="00642891" w:rsidP="00642891">
      <w:pPr>
        <w:pStyle w:val="a5"/>
        <w:numPr>
          <w:ilvl w:val="0"/>
          <w:numId w:val="3"/>
        </w:numPr>
        <w:adjustRightInd w:val="0"/>
        <w:spacing w:before="120" w:after="120" w:line="240" w:lineRule="auto"/>
        <w:ind w:left="714" w:hanging="357"/>
        <w:contextualSpacing w:val="0"/>
        <w:jc w:val="both"/>
        <w:rPr>
          <w:rFonts w:ascii="Times New Roman" w:hAnsi="Times New Roman"/>
        </w:rPr>
      </w:pPr>
      <w:r w:rsidRPr="00125714">
        <w:rPr>
          <w:rFonts w:ascii="Times New Roman" w:hAnsi="Times New Roman"/>
        </w:rPr>
        <w:t>представлять годовой отчет о деятельности представителя владельцев Облигаций, а по требованию владельцев Облигаций, составляющих не менее 10 процентов общего количества находящихся в обращении Облигаций, отчет за период менее одного года;</w:t>
      </w:r>
    </w:p>
    <w:p w14:paraId="1508FDCF" w14:textId="77777777" w:rsidR="00642891" w:rsidRPr="00125714" w:rsidRDefault="00642891" w:rsidP="00642891">
      <w:pPr>
        <w:pStyle w:val="a5"/>
        <w:numPr>
          <w:ilvl w:val="0"/>
          <w:numId w:val="3"/>
        </w:numPr>
        <w:adjustRightInd w:val="0"/>
        <w:spacing w:before="120" w:after="120" w:line="240" w:lineRule="auto"/>
        <w:ind w:left="714" w:hanging="357"/>
        <w:contextualSpacing w:val="0"/>
        <w:jc w:val="both"/>
        <w:rPr>
          <w:rFonts w:ascii="Times New Roman" w:hAnsi="Times New Roman"/>
        </w:rPr>
      </w:pPr>
      <w:r w:rsidRPr="00125714">
        <w:rPr>
          <w:rFonts w:ascii="Times New Roman" w:hAnsi="Times New Roman"/>
        </w:rPr>
        <w:t>не использовать в своих интересах конфиденциальную информацию, полученную им при осуществлении функций представителя владельцев Облигаций;</w:t>
      </w:r>
    </w:p>
    <w:p w14:paraId="14FDB768" w14:textId="27E0A45B" w:rsidR="00642891" w:rsidRPr="00125714" w:rsidRDefault="00642891" w:rsidP="00642891">
      <w:pPr>
        <w:pStyle w:val="a5"/>
        <w:numPr>
          <w:ilvl w:val="0"/>
          <w:numId w:val="3"/>
        </w:numPr>
        <w:adjustRightInd w:val="0"/>
        <w:spacing w:before="120" w:after="120" w:line="240" w:lineRule="auto"/>
        <w:contextualSpacing w:val="0"/>
        <w:jc w:val="both"/>
        <w:rPr>
          <w:rFonts w:ascii="Times New Roman" w:hAnsi="Times New Roman"/>
        </w:rPr>
      </w:pPr>
      <w:r w:rsidRPr="00125714">
        <w:rPr>
          <w:rFonts w:ascii="Times New Roman" w:hAnsi="Times New Roman"/>
        </w:rPr>
        <w:t>исполнять иные обязанности, предусмотренные Законом о РЦБ, иными федеральными законами о ценных бумагах или решением общего собрания владельцев Облигаций.</w:t>
      </w:r>
    </w:p>
    <w:p w14:paraId="6471D603" w14:textId="77777777" w:rsidR="00642891" w:rsidRPr="00125714" w:rsidRDefault="00642891" w:rsidP="0064289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В случае избрания (определения) представителя владельцев Облигаций, представитель владельцев Облигаций будет вправе, в частности:</w:t>
      </w:r>
    </w:p>
    <w:p w14:paraId="7E2C2AFF" w14:textId="77777777" w:rsidR="00642891" w:rsidRPr="00125714" w:rsidRDefault="00642891" w:rsidP="00642891">
      <w:pPr>
        <w:pStyle w:val="a5"/>
        <w:numPr>
          <w:ilvl w:val="0"/>
          <w:numId w:val="2"/>
        </w:numPr>
        <w:autoSpaceDE w:val="0"/>
        <w:autoSpaceDN w:val="0"/>
        <w:adjustRightInd w:val="0"/>
        <w:spacing w:before="120" w:after="120" w:line="240" w:lineRule="auto"/>
        <w:contextualSpacing w:val="0"/>
        <w:jc w:val="both"/>
        <w:rPr>
          <w:rFonts w:ascii="Times New Roman" w:hAnsi="Times New Roman"/>
        </w:rPr>
      </w:pPr>
      <w:r w:rsidRPr="00125714">
        <w:rPr>
          <w:rFonts w:ascii="Times New Roman" w:hAnsi="Times New Roman"/>
        </w:rPr>
        <w:t>давать согласие от имени владельцев Облигаций на внесение Эмитентом изменений в Решение о выпуске, если такие изменения не связаны с объемом прав по Облигациям и (или) порядком их осуществления, а также на внесение Эмитентом иных изменений, если такое право предоставлено представителю владельцев Облигаций решением общего собрания владельцев Облигаций;</w:t>
      </w:r>
    </w:p>
    <w:p w14:paraId="7F7A66C7" w14:textId="77777777" w:rsidR="00642891" w:rsidRPr="00125714" w:rsidRDefault="00642891" w:rsidP="00642891">
      <w:pPr>
        <w:numPr>
          <w:ilvl w:val="0"/>
          <w:numId w:val="2"/>
        </w:numPr>
        <w:autoSpaceDE w:val="0"/>
        <w:autoSpaceDN w:val="0"/>
        <w:adjustRightInd w:val="0"/>
        <w:spacing w:before="120" w:after="120" w:line="240" w:lineRule="auto"/>
        <w:ind w:left="714" w:hanging="357"/>
        <w:jc w:val="both"/>
        <w:rPr>
          <w:rFonts w:ascii="Times New Roman" w:hAnsi="Times New Roman"/>
        </w:rPr>
      </w:pPr>
      <w:r w:rsidRPr="00125714">
        <w:rPr>
          <w:rFonts w:ascii="Times New Roman" w:hAnsi="Times New Roman"/>
        </w:rPr>
        <w:t>требовать от Эмитента, его аудитора, оценщика, лица, предоставившего обеспечение по Облигациям Эмитента, его аудитора предоставления информации, необходимой для осуществления функций представителя владельцев Облигаций;</w:t>
      </w:r>
    </w:p>
    <w:p w14:paraId="15C5E119" w14:textId="0F5F1B2D" w:rsidR="00642891" w:rsidRPr="00125714" w:rsidRDefault="00642891" w:rsidP="00510350">
      <w:pPr>
        <w:numPr>
          <w:ilvl w:val="0"/>
          <w:numId w:val="2"/>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 xml:space="preserve">требовать от лица, осуществляющего </w:t>
      </w:r>
      <w:r w:rsidR="00510350" w:rsidRPr="00125714">
        <w:rPr>
          <w:rFonts w:ascii="Times New Roman" w:hAnsi="Times New Roman"/>
        </w:rPr>
        <w:t xml:space="preserve">централизованный </w:t>
      </w:r>
      <w:r w:rsidRPr="00125714">
        <w:rPr>
          <w:rFonts w:ascii="Times New Roman" w:hAnsi="Times New Roman"/>
        </w:rPr>
        <w:t>учет прав на Облигации, предоставления списка владельцев Облигаций, составленного на указанную представителем владельцев Облигаций дату;</w:t>
      </w:r>
    </w:p>
    <w:p w14:paraId="635938D9" w14:textId="77777777" w:rsidR="00642891" w:rsidRPr="00125714" w:rsidRDefault="00642891" w:rsidP="00642891">
      <w:pPr>
        <w:numPr>
          <w:ilvl w:val="0"/>
          <w:numId w:val="2"/>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присутствовать без права голоса на общих собраниях участников Эмитента;</w:t>
      </w:r>
    </w:p>
    <w:p w14:paraId="70E6C295" w14:textId="77777777" w:rsidR="00642891" w:rsidRPr="00125714" w:rsidRDefault="00642891" w:rsidP="00642891">
      <w:pPr>
        <w:pStyle w:val="a5"/>
        <w:numPr>
          <w:ilvl w:val="0"/>
          <w:numId w:val="2"/>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осуществлять полномочия залогодержателя, бенефициара или кредитора по поручительству;</w:t>
      </w:r>
    </w:p>
    <w:p w14:paraId="5FC3C197" w14:textId="77777777" w:rsidR="00642891" w:rsidRPr="00125714" w:rsidRDefault="00642891" w:rsidP="00642891">
      <w:pPr>
        <w:numPr>
          <w:ilvl w:val="0"/>
          <w:numId w:val="2"/>
        </w:numPr>
        <w:autoSpaceDE w:val="0"/>
        <w:autoSpaceDN w:val="0"/>
        <w:adjustRightInd w:val="0"/>
        <w:spacing w:before="120" w:after="120" w:line="240" w:lineRule="auto"/>
        <w:ind w:left="714" w:hanging="357"/>
        <w:jc w:val="both"/>
        <w:rPr>
          <w:rFonts w:ascii="Times New Roman" w:hAnsi="Times New Roman"/>
        </w:rPr>
      </w:pPr>
      <w:r w:rsidRPr="00125714">
        <w:rPr>
          <w:rFonts w:ascii="Times New Roman" w:hAnsi="Times New Roman"/>
        </w:rPr>
        <w:t xml:space="preserve">обращаться с требованиями в арбитражный суд, совершать любые другие процессуальные действия; </w:t>
      </w:r>
    </w:p>
    <w:p w14:paraId="73E6BA9C" w14:textId="0F8E01D0" w:rsidR="00642891" w:rsidRPr="00125714" w:rsidRDefault="00642891" w:rsidP="00642891">
      <w:pPr>
        <w:numPr>
          <w:ilvl w:val="0"/>
          <w:numId w:val="2"/>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получать присужденные владельцам Облигаций судом по иску к Эмитенту (лицу, предоставившему обеспечение по Облигациям) денежные средства или иное имущество;</w:t>
      </w:r>
    </w:p>
    <w:p w14:paraId="7591DD11" w14:textId="60677017" w:rsidR="00642891" w:rsidRPr="00125714" w:rsidRDefault="00642891" w:rsidP="00642891">
      <w:pPr>
        <w:numPr>
          <w:ilvl w:val="0"/>
          <w:numId w:val="2"/>
        </w:numPr>
        <w:autoSpaceDE w:val="0"/>
        <w:autoSpaceDN w:val="0"/>
        <w:adjustRightInd w:val="0"/>
        <w:spacing w:before="120" w:after="120" w:line="240" w:lineRule="auto"/>
        <w:jc w:val="both"/>
        <w:rPr>
          <w:rFonts w:ascii="Times New Roman" w:hAnsi="Times New Roman"/>
        </w:rPr>
      </w:pPr>
      <w:r w:rsidRPr="00125714">
        <w:rPr>
          <w:rFonts w:ascii="Times New Roman" w:hAnsi="Times New Roman"/>
        </w:rPr>
        <w:t xml:space="preserve">осуществлять иные права, предусмотренные Законом о РЦБ, иными федеральными законами о ценных бумагах, а также решением общего собрания владельцев Облигаций. </w:t>
      </w:r>
    </w:p>
    <w:p w14:paraId="77DAD2AD" w14:textId="3DE3C547" w:rsidR="00642891" w:rsidRPr="00125714" w:rsidRDefault="00642891" w:rsidP="00642891">
      <w:pPr>
        <w:autoSpaceDE w:val="0"/>
        <w:autoSpaceDN w:val="0"/>
        <w:spacing w:before="120" w:after="120" w:line="240" w:lineRule="auto"/>
        <w:ind w:firstLine="567"/>
        <w:jc w:val="both"/>
        <w:rPr>
          <w:rFonts w:ascii="Times New Roman" w:hAnsi="Times New Roman"/>
        </w:rPr>
      </w:pPr>
      <w:r w:rsidRPr="00125714">
        <w:rPr>
          <w:rFonts w:ascii="Times New Roman" w:hAnsi="Times New Roman"/>
        </w:rPr>
        <w:t>В случае избрания (определения) представителя владельцев Облигаций владельцы Облигаций не вправе в индивидуальном порядке осуществлять действия, которые в соответствии с Законом о РЦБ отнесены к полномочиям их представителя, в случае избрания (определения), если иное не предусмотрено Законом о РЦБ, Решением о выпуске или решением общего собрания владельцев Облигаций.</w:t>
      </w:r>
    </w:p>
    <w:p w14:paraId="20D140A5" w14:textId="77777777" w:rsidR="00642891" w:rsidRPr="00125714" w:rsidRDefault="00642891" w:rsidP="00642891">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14:paraId="16A9AEEB" w14:textId="77777777" w:rsidR="00642891" w:rsidRPr="00125714" w:rsidRDefault="00642891" w:rsidP="00642891">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 xml:space="preserve">Владельцы Облигаций и/или представитель владельцев Облигаций, в случае избрания (определения), не имеют права предъявлять в суд (арбитражный суд) заявление о признании Эмитента банкротом до даты реализации Ипотечного покрытия вследствие обращения взыскания на данное Ипотечное покрытие. </w:t>
      </w:r>
    </w:p>
    <w:p w14:paraId="06A830F6" w14:textId="77777777" w:rsidR="00157CEB" w:rsidRPr="00125714" w:rsidRDefault="00157CEB" w:rsidP="00387C2A">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10. Обязательство эмитента</w:t>
      </w:r>
    </w:p>
    <w:p w14:paraId="7D6AFAB2" w14:textId="77777777" w:rsidR="00157CEB" w:rsidRPr="00125714" w:rsidRDefault="008250F6" w:rsidP="00157CEB">
      <w:pPr>
        <w:autoSpaceDE w:val="0"/>
        <w:autoSpaceDN w:val="0"/>
        <w:adjustRightInd w:val="0"/>
        <w:spacing w:after="0" w:line="240" w:lineRule="auto"/>
        <w:ind w:firstLine="540"/>
        <w:jc w:val="both"/>
        <w:rPr>
          <w:rFonts w:ascii="Times New Roman" w:hAnsi="Times New Roman"/>
        </w:rPr>
      </w:pPr>
      <w:r w:rsidRPr="00125714">
        <w:rPr>
          <w:rFonts w:ascii="Times New Roman" w:hAnsi="Times New Roman"/>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0C207AC0" w14:textId="77777777" w:rsidR="00157CEB" w:rsidRPr="00125714" w:rsidRDefault="00157CEB" w:rsidP="008250F6">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11. Обязательство лиц, предоставивших обеспечение по облигациям</w:t>
      </w:r>
    </w:p>
    <w:p w14:paraId="5511C36F" w14:textId="77777777" w:rsidR="00157CEB" w:rsidRPr="00125714" w:rsidRDefault="008250F6" w:rsidP="00EA0D38">
      <w:pPr>
        <w:autoSpaceDE w:val="0"/>
        <w:autoSpaceDN w:val="0"/>
        <w:adjustRightInd w:val="0"/>
        <w:spacing w:before="120" w:after="120" w:line="240" w:lineRule="auto"/>
        <w:ind w:firstLine="539"/>
        <w:jc w:val="both"/>
        <w:rPr>
          <w:rFonts w:ascii="Times New Roman" w:hAnsi="Times New Roman"/>
        </w:rPr>
      </w:pPr>
      <w:r w:rsidRPr="00125714">
        <w:rPr>
          <w:rFonts w:ascii="Times New Roman" w:hAnsi="Times New Roman"/>
        </w:rPr>
        <w:t xml:space="preserve">Акционерное общество «ДОМ.РФ»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w:t>
      </w:r>
      <w:r w:rsidR="00E83164" w:rsidRPr="00125714">
        <w:rPr>
          <w:rFonts w:ascii="Times New Roman" w:hAnsi="Times New Roman"/>
        </w:rPr>
        <w:t xml:space="preserve">в </w:t>
      </w:r>
      <w:r w:rsidRPr="00125714">
        <w:rPr>
          <w:rFonts w:ascii="Times New Roman" w:hAnsi="Times New Roman"/>
        </w:rPr>
        <w:t>п</w:t>
      </w:r>
      <w:r w:rsidR="00CB797B" w:rsidRPr="00125714">
        <w:rPr>
          <w:rFonts w:ascii="Times New Roman" w:hAnsi="Times New Roman"/>
        </w:rPr>
        <w:t>.</w:t>
      </w:r>
      <w:r w:rsidRPr="00125714">
        <w:rPr>
          <w:rFonts w:ascii="Times New Roman" w:hAnsi="Times New Roman"/>
        </w:rPr>
        <w:t xml:space="preserve"> </w:t>
      </w:r>
      <w:r w:rsidR="000F51BA" w:rsidRPr="00125714">
        <w:rPr>
          <w:rFonts w:ascii="Times New Roman" w:hAnsi="Times New Roman"/>
        </w:rPr>
        <w:t>7</w:t>
      </w:r>
      <w:r w:rsidRPr="00125714">
        <w:rPr>
          <w:rFonts w:ascii="Times New Roman" w:hAnsi="Times New Roman"/>
        </w:rPr>
        <w:t>.</w:t>
      </w:r>
      <w:r w:rsidR="000F51BA" w:rsidRPr="00125714">
        <w:rPr>
          <w:rFonts w:ascii="Times New Roman" w:hAnsi="Times New Roman"/>
        </w:rPr>
        <w:t>3</w:t>
      </w:r>
      <w:r w:rsidRPr="00125714">
        <w:rPr>
          <w:rFonts w:ascii="Times New Roman" w:hAnsi="Times New Roman"/>
        </w:rPr>
        <w:t>.</w:t>
      </w:r>
      <w:r w:rsidR="000F51BA" w:rsidRPr="00125714">
        <w:rPr>
          <w:rFonts w:ascii="Times New Roman" w:hAnsi="Times New Roman"/>
        </w:rPr>
        <w:t>3</w:t>
      </w:r>
      <w:r w:rsidRPr="00125714">
        <w:rPr>
          <w:rFonts w:ascii="Times New Roman" w:hAnsi="Times New Roman"/>
        </w:rPr>
        <w:t xml:space="preserve"> Решения о выпуске</w:t>
      </w:r>
      <w:r w:rsidR="00C143E0" w:rsidRPr="00125714">
        <w:rPr>
          <w:rFonts w:ascii="Times New Roman" w:hAnsi="Times New Roman"/>
        </w:rPr>
        <w:t xml:space="preserve"> и Приложении</w:t>
      </w:r>
      <w:r w:rsidRPr="00125714">
        <w:rPr>
          <w:rFonts w:ascii="Times New Roman" w:hAnsi="Times New Roman"/>
        </w:rPr>
        <w:t>.</w:t>
      </w:r>
    </w:p>
    <w:p w14:paraId="25834F32" w14:textId="77777777" w:rsidR="00157CEB" w:rsidRPr="00125714" w:rsidRDefault="00157CEB" w:rsidP="00EA0D38">
      <w:pPr>
        <w:autoSpaceDE w:val="0"/>
        <w:autoSpaceDN w:val="0"/>
        <w:adjustRightInd w:val="0"/>
        <w:spacing w:before="120" w:after="120" w:line="240" w:lineRule="auto"/>
        <w:ind w:firstLine="539"/>
        <w:jc w:val="both"/>
        <w:outlineLvl w:val="1"/>
        <w:rPr>
          <w:rFonts w:ascii="Times New Roman" w:hAnsi="Times New Roman"/>
        </w:rPr>
      </w:pPr>
      <w:r w:rsidRPr="00125714">
        <w:rPr>
          <w:rFonts w:ascii="Times New Roman" w:hAnsi="Times New Roman"/>
          <w:b/>
        </w:rPr>
        <w:t>12. Иные сведени</w:t>
      </w:r>
      <w:r w:rsidRPr="00125714">
        <w:rPr>
          <w:rFonts w:ascii="Times New Roman" w:hAnsi="Times New Roman"/>
        </w:rPr>
        <w:t>я</w:t>
      </w:r>
    </w:p>
    <w:p w14:paraId="46F6AF3E" w14:textId="6613F95A" w:rsidR="00BB0C3F" w:rsidRPr="00125714" w:rsidRDefault="00BB0C3F" w:rsidP="00BB0C3F">
      <w:pPr>
        <w:spacing w:before="120" w:after="120" w:line="240" w:lineRule="auto"/>
        <w:ind w:firstLine="567"/>
        <w:jc w:val="both"/>
        <w:rPr>
          <w:rFonts w:ascii="Times New Roman" w:hAnsi="Times New Roman"/>
          <w:kern w:val="24"/>
        </w:rPr>
      </w:pPr>
      <w:bookmarkStart w:id="23" w:name="OLE_LINK331"/>
      <w:r w:rsidRPr="00125714">
        <w:rPr>
          <w:rFonts w:ascii="Times New Roman" w:hAnsi="Times New Roman"/>
          <w:kern w:val="24"/>
        </w:rPr>
        <w:t xml:space="preserve">В </w:t>
      </w:r>
      <w:r w:rsidR="00F161A4" w:rsidRPr="00125714">
        <w:rPr>
          <w:rFonts w:ascii="Times New Roman" w:hAnsi="Times New Roman"/>
          <w:kern w:val="24"/>
        </w:rPr>
        <w:t>Решении о выпуске</w:t>
      </w:r>
      <w:r w:rsidRPr="00125714">
        <w:rPr>
          <w:rFonts w:ascii="Times New Roman" w:hAnsi="Times New Roman"/>
          <w:kern w:val="24"/>
        </w:rPr>
        <w:t xml:space="preserve">, помимо терминов, </w:t>
      </w:r>
      <w:r w:rsidR="00F161A4" w:rsidRPr="00125714">
        <w:rPr>
          <w:rFonts w:ascii="Times New Roman" w:hAnsi="Times New Roman"/>
          <w:kern w:val="24"/>
        </w:rPr>
        <w:t xml:space="preserve">определенных </w:t>
      </w:r>
      <w:r w:rsidRPr="00125714">
        <w:rPr>
          <w:rFonts w:ascii="Times New Roman" w:hAnsi="Times New Roman"/>
          <w:kern w:val="24"/>
        </w:rPr>
        <w:t xml:space="preserve">в предыдущих разделах Решения о выпуске, используются также следующие термины: </w:t>
      </w:r>
    </w:p>
    <w:p w14:paraId="21A0E0FF" w14:textId="77777777" w:rsidR="00C5462F" w:rsidRPr="00125714" w:rsidRDefault="00C5462F" w:rsidP="00C5462F">
      <w:pPr>
        <w:spacing w:before="120" w:after="120" w:line="240" w:lineRule="auto"/>
        <w:ind w:firstLine="567"/>
        <w:jc w:val="both"/>
        <w:rPr>
          <w:rFonts w:ascii="Times New Roman" w:hAnsi="Times New Roman"/>
          <w:b/>
        </w:rPr>
      </w:pPr>
      <w:r w:rsidRPr="00125714">
        <w:rPr>
          <w:rFonts w:ascii="Times New Roman" w:hAnsi="Times New Roman"/>
          <w:b/>
        </w:rPr>
        <w:t xml:space="preserve">«Дата передачи» </w:t>
      </w:r>
      <w:r w:rsidRPr="00125714">
        <w:rPr>
          <w:rFonts w:ascii="Times New Roman" w:hAnsi="Times New Roman"/>
        </w:rPr>
        <w:t>означает дату</w:t>
      </w:r>
      <w:r w:rsidRPr="00125714">
        <w:rPr>
          <w:rFonts w:ascii="Times New Roman" w:hAnsi="Times New Roman"/>
          <w:bCs/>
          <w:iCs/>
        </w:rPr>
        <w:t>, в которую право собственности на Закладные переходит от ПАО Сбербанк к Эмитенту в соответствии с Договором купли-продажи.</w:t>
      </w:r>
    </w:p>
    <w:p w14:paraId="4818EEA5" w14:textId="02637F69" w:rsidR="008250F6" w:rsidRPr="00125714" w:rsidRDefault="008250F6" w:rsidP="00EA0D38">
      <w:pPr>
        <w:spacing w:before="120" w:after="120" w:line="240" w:lineRule="auto"/>
        <w:ind w:firstLine="567"/>
        <w:jc w:val="both"/>
        <w:rPr>
          <w:rFonts w:ascii="Times New Roman" w:hAnsi="Times New Roman"/>
        </w:rPr>
      </w:pPr>
      <w:r w:rsidRPr="00125714">
        <w:rPr>
          <w:rFonts w:ascii="Times New Roman" w:hAnsi="Times New Roman"/>
          <w:b/>
        </w:rPr>
        <w:t xml:space="preserve">«Дефолтная закладная» </w:t>
      </w:r>
      <w:r w:rsidRPr="00125714">
        <w:rPr>
          <w:rFonts w:ascii="Times New Roman" w:hAnsi="Times New Roman"/>
        </w:rPr>
        <w:t>означает Закладную, в отношении которой:</w:t>
      </w:r>
    </w:p>
    <w:p w14:paraId="7F8810AC" w14:textId="77777777" w:rsidR="008250F6" w:rsidRPr="00125714" w:rsidRDefault="008250F6" w:rsidP="00EA0D38">
      <w:pPr>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rPr>
        <w:tab/>
        <w:t xml:space="preserve">срок неисполнения обязательства Заемщика по внесению обязательного платежа в счет погашения </w:t>
      </w:r>
      <w:r w:rsidR="00F127EF" w:rsidRPr="00125714">
        <w:rPr>
          <w:rFonts w:ascii="Times New Roman" w:hAnsi="Times New Roman"/>
        </w:rPr>
        <w:t xml:space="preserve">основной суммы долга </w:t>
      </w:r>
      <w:r w:rsidRPr="00125714">
        <w:rPr>
          <w:rFonts w:ascii="Times New Roman" w:hAnsi="Times New Roman"/>
        </w:rPr>
        <w:t>и/или выплаты процентов по обеспеченному ипотекой требованию составляет более чем девяносто календарных дней;</w:t>
      </w:r>
      <w:r w:rsidR="00172C1E" w:rsidRPr="00125714">
        <w:rPr>
          <w:rFonts w:ascii="Times New Roman" w:hAnsi="Times New Roman"/>
        </w:rPr>
        <w:t xml:space="preserve"> и (или)</w:t>
      </w:r>
    </w:p>
    <w:p w14:paraId="21F4836F" w14:textId="77777777" w:rsidR="008250F6" w:rsidRPr="00125714" w:rsidRDefault="008250F6" w:rsidP="00EA0D38">
      <w:pPr>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rPr>
        <w:tab/>
      </w:r>
      <w:r w:rsidR="00AB0B38" w:rsidRPr="00125714">
        <w:rPr>
          <w:rFonts w:ascii="Times New Roman" w:hAnsi="Times New Roman"/>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w:t>
      </w:r>
      <w:r w:rsidR="00F22AC6" w:rsidRPr="00125714">
        <w:t xml:space="preserve"> </w:t>
      </w:r>
      <w:r w:rsidR="00F22AC6" w:rsidRPr="00125714">
        <w:rPr>
          <w:rFonts w:ascii="Times New Roman" w:hAnsi="Times New Roman"/>
        </w:rPr>
        <w:t>недвижимое имущество</w:t>
      </w:r>
      <w:r w:rsidR="00AB0B38" w:rsidRPr="00125714">
        <w:rPr>
          <w:rFonts w:ascii="Times New Roman" w:hAnsi="Times New Roman"/>
        </w:rPr>
        <w:t xml:space="preserve"> (ипотеки), включая вступление в законную силу решения суда о признании недействительным договора купли-продажи Предмета ипотеки, Кредитного договора, договора об ипотеке или Закладной; и (или)</w:t>
      </w:r>
    </w:p>
    <w:p w14:paraId="3C62F0FF" w14:textId="77777777" w:rsidR="008250F6" w:rsidRPr="00125714" w:rsidRDefault="008250F6" w:rsidP="00EA0D38">
      <w:pPr>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rPr>
        <w:tab/>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r w:rsidR="00172C1E" w:rsidRPr="00125714">
        <w:rPr>
          <w:rFonts w:ascii="Times New Roman" w:hAnsi="Times New Roman"/>
        </w:rPr>
        <w:t xml:space="preserve"> и (или)</w:t>
      </w:r>
    </w:p>
    <w:p w14:paraId="3AC43EE7" w14:textId="7FB26215" w:rsidR="008250F6" w:rsidRPr="00125714" w:rsidRDefault="008250F6" w:rsidP="00EA0D38">
      <w:pPr>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rPr>
        <w:tab/>
      </w:r>
      <w:r w:rsidR="00F127EF" w:rsidRPr="00125714">
        <w:rPr>
          <w:rFonts w:ascii="Times New Roman" w:hAnsi="Times New Roman"/>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r w:rsidRPr="00125714">
        <w:rPr>
          <w:rFonts w:ascii="Times New Roman" w:hAnsi="Times New Roman"/>
        </w:rPr>
        <w:t>.</w:t>
      </w:r>
    </w:p>
    <w:p w14:paraId="113578BE" w14:textId="77777777" w:rsidR="001240A6" w:rsidRPr="00125714" w:rsidRDefault="001240A6" w:rsidP="001240A6">
      <w:pPr>
        <w:spacing w:after="120" w:line="240" w:lineRule="auto"/>
        <w:ind w:firstLine="567"/>
        <w:jc w:val="both"/>
        <w:rPr>
          <w:rFonts w:ascii="Times New Roman" w:eastAsia="Times New Roman" w:hAnsi="Times New Roman"/>
          <w:lang w:eastAsia="ja-JP"/>
        </w:rPr>
      </w:pPr>
      <w:r w:rsidRPr="00125714">
        <w:rPr>
          <w:rFonts w:ascii="Tahoma" w:hAnsi="Tahoma" w:cs="Tahoma"/>
        </w:rPr>
        <w:t>«</w:t>
      </w:r>
      <w:r w:rsidRPr="00125714">
        <w:rPr>
          <w:rFonts w:ascii="Times New Roman" w:eastAsia="Times New Roman" w:hAnsi="Times New Roman"/>
          <w:b/>
          <w:lang w:eastAsia="ja-JP"/>
        </w:rPr>
        <w:t>Договор купли-продажи</w:t>
      </w:r>
      <w:r w:rsidRPr="00125714">
        <w:rPr>
          <w:rFonts w:ascii="Times New Roman" w:eastAsia="Times New Roman" w:hAnsi="Times New Roman"/>
          <w:lang w:eastAsia="ja-JP"/>
        </w:rPr>
        <w:t>» означает договор купли-продажи закладных, заключенный между Эмитентом в качестве покупателя и ПАО Сбербанк в качестве продавца.</w:t>
      </w:r>
    </w:p>
    <w:p w14:paraId="4B65BB5C" w14:textId="77777777" w:rsidR="001240A6" w:rsidRPr="00125714" w:rsidRDefault="001240A6" w:rsidP="001240A6">
      <w:pPr>
        <w:spacing w:after="120" w:line="240" w:lineRule="auto"/>
        <w:ind w:firstLine="567"/>
        <w:jc w:val="both"/>
        <w:rPr>
          <w:rFonts w:ascii="Times New Roman" w:eastAsia="Times New Roman" w:hAnsi="Times New Roman"/>
          <w:lang w:eastAsia="ja-JP"/>
        </w:rPr>
      </w:pPr>
      <w:r w:rsidRPr="00125714">
        <w:rPr>
          <w:rFonts w:ascii="Times New Roman" w:eastAsia="Times New Roman" w:hAnsi="Times New Roman"/>
          <w:lang w:eastAsia="ja-JP"/>
        </w:rPr>
        <w:t>«</w:t>
      </w:r>
      <w:r w:rsidRPr="00125714">
        <w:rPr>
          <w:rFonts w:ascii="Times New Roman" w:eastAsia="Times New Roman" w:hAnsi="Times New Roman"/>
          <w:b/>
          <w:lang w:eastAsia="ja-JP"/>
        </w:rPr>
        <w:t>Договор купли-продажи неприемлемых закладных</w:t>
      </w:r>
      <w:r w:rsidRPr="00125714">
        <w:rPr>
          <w:rFonts w:ascii="Times New Roman" w:eastAsia="Times New Roman" w:hAnsi="Times New Roman"/>
          <w:lang w:eastAsia="ja-JP"/>
        </w:rPr>
        <w:t>» означает заключенный между АО «ДОМ.РФ» в качестве продавца и ПАО Сбербанк в качестве покупателя договор купли-продажи закладных, являющихся Неприемлемыми закладными.</w:t>
      </w:r>
    </w:p>
    <w:p w14:paraId="18D183F4" w14:textId="77777777" w:rsidR="001240A6" w:rsidRPr="00125714" w:rsidRDefault="001240A6" w:rsidP="001240A6">
      <w:pPr>
        <w:spacing w:after="120" w:line="240" w:lineRule="auto"/>
        <w:ind w:firstLine="567"/>
        <w:jc w:val="both"/>
        <w:rPr>
          <w:rFonts w:ascii="Times New Roman" w:eastAsia="Times New Roman" w:hAnsi="Times New Roman"/>
          <w:lang w:eastAsia="ja-JP"/>
        </w:rPr>
      </w:pPr>
      <w:r w:rsidRPr="00125714">
        <w:rPr>
          <w:rFonts w:ascii="Tahoma" w:hAnsi="Tahoma" w:cs="Tahoma"/>
          <w:b/>
        </w:rPr>
        <w:t>«</w:t>
      </w:r>
      <w:r w:rsidRPr="00125714">
        <w:rPr>
          <w:rFonts w:ascii="Times New Roman" w:eastAsia="Times New Roman" w:hAnsi="Times New Roman"/>
          <w:b/>
          <w:lang w:eastAsia="ja-JP"/>
        </w:rPr>
        <w:t>Договор обратного выкупа закладных»</w:t>
      </w:r>
      <w:r w:rsidRPr="00125714">
        <w:rPr>
          <w:rFonts w:ascii="Times New Roman" w:eastAsia="Times New Roman" w:hAnsi="Times New Roman"/>
          <w:lang w:eastAsia="ja-JP"/>
        </w:rPr>
        <w:t xml:space="preserve"> означает договор купли-продажи закладных, заключенный Эмитентом в качестве продавца и ПАО Сбербанк в качестве покупателя.</w:t>
      </w:r>
    </w:p>
    <w:p w14:paraId="15ADFCB6" w14:textId="77777777" w:rsidR="008250F6" w:rsidRPr="00125714" w:rsidRDefault="008250F6" w:rsidP="00EA0D38">
      <w:pPr>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Договор страхования</w:t>
      </w:r>
      <w:r w:rsidRPr="00125714">
        <w:rPr>
          <w:rFonts w:ascii="Times New Roman" w:hAnsi="Times New Roman"/>
        </w:rPr>
        <w:t>» означает договор страхования (полис), включая мультирисковый страховой полис, покрывающий (</w:t>
      </w:r>
      <w:r w:rsidRPr="00125714">
        <w:rPr>
          <w:rFonts w:ascii="Times New Roman" w:hAnsi="Times New Roman"/>
          <w:lang w:val="en-GB"/>
        </w:rPr>
        <w:t>a</w:t>
      </w:r>
      <w:r w:rsidRPr="00125714">
        <w:rPr>
          <w:rFonts w:ascii="Times New Roman" w:hAnsi="Times New Roman"/>
        </w:rPr>
        <w:t>) риск утраты и повреждения Предмета ипотеки, (</w:t>
      </w:r>
      <w:r w:rsidRPr="00125714">
        <w:rPr>
          <w:rFonts w:ascii="Times New Roman" w:hAnsi="Times New Roman"/>
          <w:lang w:val="en-GB"/>
        </w:rPr>
        <w:t>b</w:t>
      </w:r>
      <w:r w:rsidRPr="00125714">
        <w:rPr>
          <w:rFonts w:ascii="Times New Roman" w:hAnsi="Times New Roman"/>
        </w:rPr>
        <w:t>) риски, связанные с жизнью и здоровьем Заемщика (если применимо), и (</w:t>
      </w:r>
      <w:r w:rsidRPr="00125714">
        <w:rPr>
          <w:rFonts w:ascii="Times New Roman" w:hAnsi="Times New Roman"/>
          <w:lang w:val="en-GB"/>
        </w:rPr>
        <w:t>c</w:t>
      </w:r>
      <w:r w:rsidRPr="00125714">
        <w:rPr>
          <w:rFonts w:ascii="Times New Roman" w:hAnsi="Times New Roman"/>
        </w:rPr>
        <w:t>) риск потери титула (если применимо), а также любой договор страхования (полис), заменяющий или дополняющий данный договор (полис).</w:t>
      </w:r>
    </w:p>
    <w:p w14:paraId="4EC48EF5" w14:textId="77777777" w:rsidR="008250F6" w:rsidRPr="00125714" w:rsidRDefault="008250F6" w:rsidP="00EA0D38">
      <w:pPr>
        <w:spacing w:before="120" w:after="120" w:line="240" w:lineRule="auto"/>
        <w:ind w:firstLine="567"/>
        <w:rPr>
          <w:rFonts w:ascii="Times New Roman" w:hAnsi="Times New Roman"/>
        </w:rPr>
      </w:pPr>
      <w:r w:rsidRPr="00125714">
        <w:rPr>
          <w:rFonts w:ascii="Times New Roman" w:hAnsi="Times New Roman"/>
        </w:rPr>
        <w:t>«</w:t>
      </w:r>
      <w:r w:rsidRPr="00125714">
        <w:rPr>
          <w:rFonts w:ascii="Times New Roman" w:hAnsi="Times New Roman"/>
          <w:b/>
        </w:rPr>
        <w:t>Заемщик</w:t>
      </w:r>
      <w:r w:rsidRPr="00125714">
        <w:rPr>
          <w:rFonts w:ascii="Times New Roman" w:hAnsi="Times New Roman"/>
        </w:rPr>
        <w:t>» означает физическое лицо, являющееся должником по Закладной.</w:t>
      </w:r>
    </w:p>
    <w:p w14:paraId="65AD39B9" w14:textId="77777777" w:rsidR="008250F6" w:rsidRPr="00125714" w:rsidRDefault="008250F6" w:rsidP="00EA0D38">
      <w:pPr>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Закладная</w:t>
      </w:r>
      <w:r w:rsidRPr="00125714">
        <w:rPr>
          <w:rFonts w:ascii="Times New Roman" w:hAnsi="Times New Roman"/>
        </w:rPr>
        <w:t xml:space="preserve">» </w:t>
      </w:r>
      <w:r w:rsidR="002C1777" w:rsidRPr="00125714">
        <w:rPr>
          <w:rFonts w:ascii="Times New Roman" w:eastAsia="Times New Roman" w:hAnsi="Times New Roman"/>
          <w:lang w:eastAsia="en-GB"/>
        </w:rPr>
        <w:t xml:space="preserve">означает </w:t>
      </w:r>
      <w:r w:rsidR="00F944C5" w:rsidRPr="00125714">
        <w:rPr>
          <w:rFonts w:ascii="Times New Roman" w:eastAsia="Times New Roman" w:hAnsi="Times New Roman"/>
          <w:lang w:eastAsia="ja-JP"/>
        </w:rPr>
        <w:t>ценн</w:t>
      </w:r>
      <w:r w:rsidR="002C1777" w:rsidRPr="00125714">
        <w:rPr>
          <w:rFonts w:ascii="Times New Roman" w:eastAsia="Times New Roman" w:hAnsi="Times New Roman"/>
          <w:lang w:eastAsia="ja-JP"/>
        </w:rPr>
        <w:t>ую</w:t>
      </w:r>
      <w:r w:rsidR="00F944C5" w:rsidRPr="00125714">
        <w:rPr>
          <w:rFonts w:ascii="Times New Roman" w:eastAsia="Times New Roman" w:hAnsi="Times New Roman"/>
          <w:lang w:eastAsia="ja-JP"/>
        </w:rPr>
        <w:t xml:space="preserve"> бумаг</w:t>
      </w:r>
      <w:r w:rsidR="002C1777" w:rsidRPr="00125714">
        <w:rPr>
          <w:rFonts w:ascii="Times New Roman" w:eastAsia="Times New Roman" w:hAnsi="Times New Roman"/>
          <w:lang w:eastAsia="ja-JP"/>
        </w:rPr>
        <w:t>у</w:t>
      </w:r>
      <w:r w:rsidR="00F944C5" w:rsidRPr="00125714">
        <w:rPr>
          <w:rFonts w:ascii="Times New Roman" w:eastAsia="Times New Roman" w:hAnsi="Times New Roman"/>
          <w:lang w:eastAsia="ja-JP"/>
        </w:rPr>
        <w:t>, удостоверяющ</w:t>
      </w:r>
      <w:r w:rsidR="002C1777" w:rsidRPr="00125714">
        <w:rPr>
          <w:rFonts w:ascii="Times New Roman" w:eastAsia="Times New Roman" w:hAnsi="Times New Roman"/>
          <w:lang w:eastAsia="ja-JP"/>
        </w:rPr>
        <w:t>ую</w:t>
      </w:r>
      <w:r w:rsidR="00F944C5" w:rsidRPr="00125714">
        <w:rPr>
          <w:rFonts w:ascii="Times New Roman" w:hAnsi="Times New Roman"/>
        </w:rPr>
        <w:t xml:space="preserve"> следующие права ее законного владельца: 1) 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 2) право залога на имущество, обремененное ипотекой.</w:t>
      </w:r>
    </w:p>
    <w:p w14:paraId="418C5D8D" w14:textId="263B03CE" w:rsidR="008250F6" w:rsidRPr="00125714" w:rsidRDefault="008250F6" w:rsidP="00EA0D38">
      <w:pPr>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Ипотечное покрытие</w:t>
      </w:r>
      <w:r w:rsidRPr="00125714">
        <w:rPr>
          <w:rFonts w:ascii="Times New Roman" w:hAnsi="Times New Roman"/>
        </w:rPr>
        <w:t xml:space="preserve">» означает ипотечное покрытие Облигаций, в которое, в соответствии с Федеральным законом № 152-ФЗ от 11 ноября 2003 г. «Об ипотечных ценных бумагах» (с изменениями и дополнениями), включено принадлежащее Эмитенту </w:t>
      </w:r>
      <w:r w:rsidR="00892324" w:rsidRPr="00125714">
        <w:rPr>
          <w:rFonts w:ascii="Times New Roman" w:hAnsi="Times New Roman"/>
        </w:rPr>
        <w:t xml:space="preserve">имущество </w:t>
      </w:r>
      <w:r w:rsidRPr="00125714">
        <w:rPr>
          <w:rFonts w:ascii="Times New Roman" w:hAnsi="Times New Roman"/>
        </w:rPr>
        <w:t>и</w:t>
      </w:r>
      <w:r w:rsidR="001E27AA" w:rsidRPr="00125714">
        <w:rPr>
          <w:rFonts w:ascii="Times New Roman" w:hAnsi="Times New Roman"/>
        </w:rPr>
        <w:t xml:space="preserve"> </w:t>
      </w:r>
      <w:r w:rsidRPr="00125714">
        <w:rPr>
          <w:rFonts w:ascii="Times New Roman" w:hAnsi="Times New Roman"/>
        </w:rPr>
        <w:t>имущественные права</w:t>
      </w:r>
      <w:r w:rsidR="00BB0C3F" w:rsidRPr="00125714">
        <w:rPr>
          <w:rFonts w:ascii="Times New Roman" w:hAnsi="Times New Roman"/>
        </w:rPr>
        <w:t xml:space="preserve"> </w:t>
      </w:r>
      <w:r w:rsidRPr="00125714">
        <w:rPr>
          <w:rFonts w:ascii="Times New Roman" w:hAnsi="Times New Roman"/>
        </w:rPr>
        <w:t>в том числе: (</w:t>
      </w:r>
      <w:r w:rsidRPr="00125714">
        <w:rPr>
          <w:rFonts w:ascii="Times New Roman" w:hAnsi="Times New Roman"/>
          <w:lang w:val="en-US"/>
        </w:rPr>
        <w:t>i</w:t>
      </w:r>
      <w:r w:rsidRPr="00125714">
        <w:rPr>
          <w:rFonts w:ascii="Times New Roman" w:hAnsi="Times New Roman"/>
        </w:rPr>
        <w:t>) удостоверенные Закладными обеспеченные ипотекой требования о возврате основной суммы долга и (или) об уплате процентов по кредитным договорам; (</w:t>
      </w:r>
      <w:r w:rsidRPr="00125714">
        <w:rPr>
          <w:rFonts w:ascii="Times New Roman" w:hAnsi="Times New Roman"/>
          <w:lang w:val="en-US"/>
        </w:rPr>
        <w:t>ii</w:t>
      </w:r>
      <w:r w:rsidRPr="00125714">
        <w:rPr>
          <w:rFonts w:ascii="Times New Roman" w:hAnsi="Times New Roman"/>
        </w:rPr>
        <w:t xml:space="preserve">) денежные средства в </w:t>
      </w:r>
      <w:r w:rsidR="002E608F" w:rsidRPr="00125714">
        <w:rPr>
          <w:rFonts w:ascii="Times New Roman" w:hAnsi="Times New Roman"/>
        </w:rPr>
        <w:t>рублях</w:t>
      </w:r>
      <w:r w:rsidRPr="00125714">
        <w:rPr>
          <w:rFonts w:ascii="Times New Roman" w:hAnsi="Times New Roman"/>
        </w:rPr>
        <w:t xml:space="preserve"> Российской Федерации, в отношении которого Специализированный депозитарий осуществляет хранение, учет и контроль за распоряжением, а также иные функции, предусмотренные законодательством </w:t>
      </w:r>
      <w:r w:rsidR="002C1777" w:rsidRPr="00125714">
        <w:rPr>
          <w:rFonts w:ascii="Times New Roman" w:hAnsi="Times New Roman"/>
        </w:rPr>
        <w:t xml:space="preserve">Российской Федерации </w:t>
      </w:r>
      <w:r w:rsidRPr="00125714">
        <w:rPr>
          <w:rFonts w:ascii="Times New Roman" w:hAnsi="Times New Roman"/>
        </w:rPr>
        <w:t>и залогом которого обеспечивается исполнение Эмитентом своих обязательств перед владельцами Облигаций.</w:t>
      </w:r>
    </w:p>
    <w:p w14:paraId="40EDC0EA" w14:textId="77777777" w:rsidR="003C75B3" w:rsidRPr="00125714" w:rsidRDefault="003C75B3" w:rsidP="003C75B3">
      <w:pPr>
        <w:spacing w:before="120" w:after="120"/>
        <w:ind w:firstLine="567"/>
        <w:jc w:val="both"/>
        <w:rPr>
          <w:rFonts w:ascii="Tahoma" w:hAnsi="Tahoma" w:cs="Tahoma"/>
          <w:bCs/>
          <w:i/>
          <w:iCs/>
        </w:rPr>
      </w:pPr>
      <w:r w:rsidRPr="00125714">
        <w:rPr>
          <w:rFonts w:ascii="Times New Roman" w:hAnsi="Times New Roman"/>
          <w:b/>
        </w:rPr>
        <w:t>«Кредитор»</w:t>
      </w:r>
      <w:r w:rsidRPr="00125714">
        <w:rPr>
          <w:rFonts w:ascii="Times New Roman" w:hAnsi="Times New Roman"/>
        </w:rPr>
        <w:t xml:space="preserve"> означает текущий кредитор (займодавец) по Кредитному договору, текущий владелец Закладной (первоначальный кредитор, предоставивший денежные средства по Кредитному договору, права (требования) по которому удостоверены Закладной, или юридическое лицо, которое впоследствии приобрело права (требования) к Заемщику по Кредитному договору).</w:t>
      </w:r>
    </w:p>
    <w:p w14:paraId="7C0EB0EA" w14:textId="61B7087D" w:rsidR="008250F6" w:rsidRPr="00125714" w:rsidRDefault="008250F6" w:rsidP="00EA0D38">
      <w:pPr>
        <w:tabs>
          <w:tab w:val="left" w:pos="2127"/>
        </w:tabs>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Кредитный договор</w:t>
      </w:r>
      <w:r w:rsidRPr="00125714">
        <w:rPr>
          <w:rFonts w:ascii="Times New Roman" w:hAnsi="Times New Roman"/>
        </w:rPr>
        <w:t>» означает кредитный договор (договор займа), на основании которого возникло обеспеченное ипотекой обязательство, права по которому удостоверены Закладной.</w:t>
      </w:r>
    </w:p>
    <w:p w14:paraId="1B4B602A" w14:textId="77777777" w:rsidR="001240A6" w:rsidRPr="00125714" w:rsidRDefault="001240A6" w:rsidP="001240A6">
      <w:pPr>
        <w:tabs>
          <w:tab w:val="left" w:pos="2127"/>
        </w:tabs>
        <w:spacing w:after="120" w:line="240" w:lineRule="auto"/>
        <w:ind w:firstLine="567"/>
        <w:jc w:val="both"/>
        <w:rPr>
          <w:rFonts w:ascii="Times New Roman" w:eastAsia="Times New Roman" w:hAnsi="Times New Roman"/>
          <w:lang w:eastAsia="en-GB"/>
        </w:rPr>
      </w:pPr>
      <w:r w:rsidRPr="00125714">
        <w:rPr>
          <w:rFonts w:ascii="Times New Roman" w:eastAsia="Times New Roman" w:hAnsi="Times New Roman"/>
          <w:lang w:eastAsia="en-GB"/>
        </w:rPr>
        <w:t>«</w:t>
      </w:r>
      <w:r w:rsidRPr="00125714">
        <w:rPr>
          <w:rFonts w:ascii="Times New Roman" w:eastAsia="Times New Roman" w:hAnsi="Times New Roman"/>
          <w:b/>
          <w:lang w:eastAsia="en-GB"/>
        </w:rPr>
        <w:t>Неприемлемая закладная</w:t>
      </w:r>
      <w:r w:rsidRPr="00125714">
        <w:rPr>
          <w:rFonts w:ascii="Times New Roman" w:eastAsia="Times New Roman" w:hAnsi="Times New Roman"/>
          <w:lang w:eastAsia="en-GB"/>
        </w:rPr>
        <w:t>» имеет значение, указанное в Договоре купли-продажи, Договоре обратного выкупа закладных и Договоре купли-продажи неприемлемых закладных.</w:t>
      </w:r>
    </w:p>
    <w:p w14:paraId="5AA5EE07" w14:textId="77777777" w:rsidR="004B2E20" w:rsidRPr="00125714" w:rsidRDefault="004B2E20" w:rsidP="004B2E20">
      <w:pPr>
        <w:autoSpaceDE w:val="0"/>
        <w:autoSpaceDN w:val="0"/>
        <w:spacing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Поступления по основному долгу</w:t>
      </w:r>
      <w:r w:rsidRPr="00125714">
        <w:rPr>
          <w:rFonts w:ascii="Times New Roman" w:hAnsi="Times New Roman"/>
        </w:rPr>
        <w:t xml:space="preserve">» означает следующие денежные средства, полученные за Расчетный период, относящийся к Дате выплаты, которые поступили на счета Эмитента до Даты расчета (исключая эту дату) (в рублях Российской Федерации): </w:t>
      </w:r>
    </w:p>
    <w:p w14:paraId="2AA96779" w14:textId="77777777" w:rsidR="004B2E20" w:rsidRPr="00125714" w:rsidRDefault="004B2E20" w:rsidP="004B2E20">
      <w:pPr>
        <w:autoSpaceDE w:val="0"/>
        <w:autoSpaceDN w:val="0"/>
        <w:spacing w:after="120" w:line="240" w:lineRule="auto"/>
        <w:ind w:left="567" w:firstLine="567"/>
        <w:jc w:val="both"/>
        <w:rPr>
          <w:rFonts w:ascii="Times New Roman" w:hAnsi="Times New Roman"/>
        </w:rPr>
      </w:pPr>
      <w:r w:rsidRPr="00125714">
        <w:rPr>
          <w:rFonts w:ascii="Times New Roman" w:hAnsi="Times New Roman"/>
        </w:rPr>
        <w:t xml:space="preserve">(i) в счет возврата основной суммы долга по обязательствам, удостоверенным Закладными, входящим в состав Ипотечного покрытия (в том числе денежные средства в счет уплаты основного долга, полученные по страховым полисам в отношении Закладных), </w:t>
      </w:r>
    </w:p>
    <w:p w14:paraId="3FF35A22" w14:textId="77777777" w:rsidR="004B2E20" w:rsidRPr="00125714" w:rsidRDefault="004B2E20" w:rsidP="004B2E20">
      <w:pPr>
        <w:autoSpaceDE w:val="0"/>
        <w:autoSpaceDN w:val="0"/>
        <w:spacing w:after="120" w:line="240" w:lineRule="auto"/>
        <w:ind w:left="567" w:firstLine="567"/>
        <w:jc w:val="both"/>
        <w:rPr>
          <w:rFonts w:ascii="Times New Roman" w:hAnsi="Times New Roman"/>
        </w:rPr>
      </w:pPr>
      <w:r w:rsidRPr="00125714">
        <w:rPr>
          <w:rFonts w:ascii="Times New Roman" w:hAnsi="Times New Roman"/>
        </w:rPr>
        <w:t>(</w:t>
      </w:r>
      <w:r w:rsidRPr="00125714">
        <w:rPr>
          <w:rFonts w:ascii="Times New Roman" w:hAnsi="Times New Roman"/>
          <w:lang w:val="en-US"/>
        </w:rPr>
        <w:t>ii</w:t>
      </w:r>
      <w:r w:rsidRPr="00125714">
        <w:rPr>
          <w:rFonts w:ascii="Times New Roman" w:hAnsi="Times New Roman"/>
        </w:rPr>
        <w:t xml:space="preserve">) от продажи Эмитентом входящих в Ипотечное покрытие Закладных в размере остатка основного долга по таким Закладным, </w:t>
      </w:r>
    </w:p>
    <w:p w14:paraId="5B8804FC" w14:textId="4A83FD23" w:rsidR="006435E1" w:rsidRPr="00125714" w:rsidRDefault="004B2E20" w:rsidP="006435E1">
      <w:pPr>
        <w:autoSpaceDE w:val="0"/>
        <w:autoSpaceDN w:val="0"/>
        <w:spacing w:after="120" w:line="240" w:lineRule="auto"/>
        <w:ind w:left="567" w:firstLine="567"/>
        <w:jc w:val="both"/>
        <w:rPr>
          <w:rFonts w:ascii="Times New Roman" w:hAnsi="Times New Roman"/>
        </w:rPr>
      </w:pPr>
      <w:r w:rsidRPr="00125714">
        <w:rPr>
          <w:rFonts w:ascii="Times New Roman" w:hAnsi="Times New Roman"/>
        </w:rPr>
        <w:t>(</w:t>
      </w:r>
      <w:r w:rsidRPr="00125714">
        <w:rPr>
          <w:rFonts w:ascii="Times New Roman" w:hAnsi="Times New Roman"/>
          <w:lang w:val="en-US"/>
        </w:rPr>
        <w:t>iii</w:t>
      </w:r>
      <w:r w:rsidRPr="00125714">
        <w:rPr>
          <w:rFonts w:ascii="Times New Roman" w:hAnsi="Times New Roman"/>
        </w:rPr>
        <w:t>) от реализации имущества, входящего в состав Ипотечного покрытия, после обращения на него взыскания.</w:t>
      </w:r>
    </w:p>
    <w:p w14:paraId="497C826D" w14:textId="77777777" w:rsidR="00CD3A25" w:rsidRPr="00125714" w:rsidRDefault="00CD3A25" w:rsidP="00CD3A25">
      <w:pPr>
        <w:spacing w:after="120" w:line="240" w:lineRule="auto"/>
        <w:ind w:firstLine="567"/>
        <w:jc w:val="both"/>
        <w:rPr>
          <w:rFonts w:ascii="Times New Roman" w:hAnsi="Times New Roman"/>
        </w:rPr>
      </w:pPr>
      <w:r w:rsidRPr="00125714">
        <w:rPr>
          <w:rFonts w:ascii="Times New Roman" w:hAnsi="Times New Roman"/>
        </w:rPr>
        <w:t>При этом в первую Дату расчета переменная ΣДСО увеличивается на величину, рассчитываемую по следующей формуле:</w:t>
      </w:r>
    </w:p>
    <w:p w14:paraId="48A45C79" w14:textId="77777777" w:rsidR="00CD3A25" w:rsidRPr="00125714" w:rsidRDefault="00CD3A25" w:rsidP="00CD3A25">
      <w:pPr>
        <w:spacing w:line="240" w:lineRule="auto"/>
        <w:ind w:left="851" w:firstLine="567"/>
        <w:rPr>
          <w:rFonts w:ascii="Times New Roman" w:hAnsi="Times New Roman"/>
        </w:rPr>
      </w:pPr>
      <w:r w:rsidRPr="00125714">
        <w:rPr>
          <w:rFonts w:ascii="Times New Roman" w:hAnsi="Times New Roman"/>
        </w:rPr>
        <w:t xml:space="preserve">П = </w:t>
      </w:r>
      <w:r w:rsidRPr="00125714">
        <w:rPr>
          <w:rFonts w:ascii="Times New Roman" w:hAnsi="Times New Roman"/>
          <w:color w:val="000000"/>
        </w:rPr>
        <w:t>ОД0 +ЦР - СЗ,</w:t>
      </w:r>
    </w:p>
    <w:p w14:paraId="647C75BB" w14:textId="77777777" w:rsidR="00CD3A25" w:rsidRPr="00125714" w:rsidRDefault="00CD3A25" w:rsidP="00CD3A25">
      <w:pPr>
        <w:spacing w:line="240" w:lineRule="auto"/>
        <w:ind w:left="851" w:firstLine="567"/>
        <w:rPr>
          <w:rFonts w:ascii="Times New Roman" w:hAnsi="Times New Roman"/>
        </w:rPr>
      </w:pPr>
      <w:r w:rsidRPr="00125714">
        <w:rPr>
          <w:rFonts w:ascii="Times New Roman" w:hAnsi="Times New Roman"/>
        </w:rPr>
        <w:t>где:</w:t>
      </w:r>
    </w:p>
    <w:p w14:paraId="15BD76BB" w14:textId="77777777" w:rsidR="00CD3A25" w:rsidRPr="00125714" w:rsidRDefault="00CD3A25" w:rsidP="00CD3A25">
      <w:pPr>
        <w:spacing w:line="240" w:lineRule="auto"/>
        <w:ind w:left="851" w:firstLine="567"/>
        <w:jc w:val="both"/>
        <w:rPr>
          <w:rFonts w:ascii="Times New Roman" w:hAnsi="Times New Roman"/>
        </w:rPr>
      </w:pPr>
      <w:r w:rsidRPr="00125714">
        <w:rPr>
          <w:rFonts w:ascii="Times New Roman" w:hAnsi="Times New Roman"/>
        </w:rPr>
        <w:t>П</w:t>
      </w:r>
      <w:r w:rsidRPr="00125714">
        <w:rPr>
          <w:rFonts w:ascii="Times New Roman" w:hAnsi="Times New Roman"/>
          <w:i/>
        </w:rPr>
        <w:t xml:space="preserve"> – </w:t>
      </w:r>
      <w:r w:rsidRPr="00125714">
        <w:rPr>
          <w:rFonts w:ascii="Times New Roman" w:hAnsi="Times New Roman"/>
        </w:rPr>
        <w:t>величина, на которую увеличивается переменная ΣДСО</w:t>
      </w:r>
      <w:r w:rsidRPr="00125714">
        <w:t xml:space="preserve"> </w:t>
      </w:r>
      <w:r w:rsidRPr="00125714">
        <w:rPr>
          <w:rFonts w:ascii="Times New Roman" w:hAnsi="Times New Roman"/>
        </w:rPr>
        <w:t>в первую Дату расчета (в рублях Российской Федерации);</w:t>
      </w:r>
    </w:p>
    <w:p w14:paraId="208097B6" w14:textId="77777777" w:rsidR="00CD3A25" w:rsidRPr="00125714" w:rsidRDefault="00CD3A25" w:rsidP="00CD3A25">
      <w:pPr>
        <w:spacing w:line="240" w:lineRule="auto"/>
        <w:ind w:left="851" w:firstLine="567"/>
        <w:jc w:val="both"/>
        <w:rPr>
          <w:rFonts w:ascii="Times New Roman" w:hAnsi="Times New Roman"/>
        </w:rPr>
      </w:pPr>
      <w:r w:rsidRPr="00125714">
        <w:rPr>
          <w:rFonts w:ascii="Times New Roman" w:hAnsi="Times New Roman"/>
        </w:rPr>
        <w:t>ОД0</w:t>
      </w:r>
      <w:r w:rsidRPr="00125714">
        <w:rPr>
          <w:rFonts w:ascii="Times New Roman" w:hAnsi="Times New Roman"/>
          <w:i/>
        </w:rPr>
        <w:t xml:space="preserve"> </w:t>
      </w:r>
      <w:r w:rsidRPr="00125714">
        <w:rPr>
          <w:rFonts w:ascii="Times New Roman" w:hAnsi="Times New Roman"/>
        </w:rPr>
        <w:t>– сумма денежных средств, относящихся к Поступлениям по основному долгу, которые поступили на счет Эмитента до даты начала первого Расчетного периода (в рублях Российской Федерации);</w:t>
      </w:r>
    </w:p>
    <w:p w14:paraId="0048E84E" w14:textId="3B974650" w:rsidR="00CD3A25" w:rsidRPr="00125714" w:rsidRDefault="00CD3A25" w:rsidP="00CD3A25">
      <w:pPr>
        <w:spacing w:line="240" w:lineRule="auto"/>
        <w:ind w:left="851" w:firstLine="567"/>
        <w:jc w:val="both"/>
        <w:rPr>
          <w:rFonts w:ascii="Times New Roman" w:hAnsi="Times New Roman"/>
        </w:rPr>
      </w:pPr>
      <w:r w:rsidRPr="00125714">
        <w:rPr>
          <w:rFonts w:ascii="Times New Roman" w:hAnsi="Times New Roman"/>
        </w:rPr>
        <w:t>ЦР – сумма денежных средств, равная сумме номинальной стоимости размещенных Облигаций на Дату окончания размещения (в рублях Российской Федерации);</w:t>
      </w:r>
    </w:p>
    <w:p w14:paraId="08049AE2" w14:textId="3118354C" w:rsidR="00CD3A25" w:rsidRPr="00125714" w:rsidRDefault="00CD3A25" w:rsidP="00CD3A25">
      <w:pPr>
        <w:spacing w:line="240" w:lineRule="auto"/>
        <w:ind w:left="851" w:firstLine="567"/>
        <w:jc w:val="both"/>
        <w:rPr>
          <w:rFonts w:ascii="Times New Roman" w:hAnsi="Times New Roman"/>
        </w:rPr>
      </w:pPr>
      <w:r w:rsidRPr="00125714">
        <w:rPr>
          <w:rFonts w:ascii="Times New Roman" w:hAnsi="Times New Roman"/>
        </w:rPr>
        <w:t xml:space="preserve">СЗ – сумма остатка основного долга по </w:t>
      </w:r>
      <w:r w:rsidR="005A0CDD" w:rsidRPr="00125714">
        <w:rPr>
          <w:rFonts w:ascii="Times New Roman" w:hAnsi="Times New Roman"/>
        </w:rPr>
        <w:t>З</w:t>
      </w:r>
      <w:r w:rsidRPr="00125714">
        <w:rPr>
          <w:rFonts w:ascii="Times New Roman" w:hAnsi="Times New Roman"/>
        </w:rPr>
        <w:t xml:space="preserve">акладным, входящим в состав Ипотечного покрытия, подлежащего оплате в соответствии с </w:t>
      </w:r>
      <w:r w:rsidR="00173521" w:rsidRPr="00125714">
        <w:rPr>
          <w:rFonts w:ascii="Times New Roman" w:hAnsi="Times New Roman"/>
        </w:rPr>
        <w:t>Д</w:t>
      </w:r>
      <w:r w:rsidRPr="00125714">
        <w:rPr>
          <w:rFonts w:ascii="Times New Roman" w:hAnsi="Times New Roman"/>
        </w:rPr>
        <w:t>оговором купли-продажи (в рублях Российской Федерации).</w:t>
      </w:r>
      <w:r w:rsidRPr="00125714">
        <w:t xml:space="preserve"> </w:t>
      </w:r>
    </w:p>
    <w:p w14:paraId="30AAA9F1" w14:textId="5AB8598D" w:rsidR="004B2E20" w:rsidRPr="00125714" w:rsidRDefault="004B2E20" w:rsidP="00CD3A25">
      <w:pPr>
        <w:pStyle w:val="a1"/>
        <w:tabs>
          <w:tab w:val="num" w:pos="851"/>
        </w:tabs>
        <w:spacing w:after="80" w:line="240" w:lineRule="auto"/>
        <w:ind w:left="0" w:firstLine="567"/>
        <w:jc w:val="both"/>
        <w:rPr>
          <w:rFonts w:ascii="Times New Roman" w:hAnsi="Times New Roman"/>
        </w:rPr>
      </w:pPr>
      <w:r w:rsidRPr="00125714">
        <w:rPr>
          <w:rFonts w:ascii="Times New Roman" w:hAnsi="Times New Roman"/>
        </w:rPr>
        <w:t>В случае если расчетная величина П</w:t>
      </w:r>
      <w:r w:rsidRPr="00125714">
        <w:rPr>
          <w:rFonts w:ascii="Times New Roman" w:hAnsi="Times New Roman"/>
          <w:i/>
        </w:rPr>
        <w:t xml:space="preserve"> </w:t>
      </w:r>
      <w:r w:rsidRPr="00125714">
        <w:rPr>
          <w:rFonts w:ascii="Times New Roman" w:hAnsi="Times New Roman"/>
        </w:rPr>
        <w:t>&lt; 0, то для целей расчета данного показателя она признается равной 0 (нулю).</w:t>
      </w:r>
    </w:p>
    <w:p w14:paraId="6D505CDF" w14:textId="27DE7486" w:rsidR="005F7FA9" w:rsidRPr="00125714" w:rsidRDefault="005F7FA9" w:rsidP="00CD3A25">
      <w:pPr>
        <w:pStyle w:val="a1"/>
        <w:tabs>
          <w:tab w:val="num" w:pos="851"/>
        </w:tabs>
        <w:spacing w:after="80" w:line="240" w:lineRule="auto"/>
        <w:ind w:left="0" w:firstLine="567"/>
        <w:jc w:val="both"/>
        <w:rPr>
          <w:rFonts w:ascii="Times New Roman" w:hAnsi="Times New Roman"/>
        </w:rPr>
      </w:pPr>
    </w:p>
    <w:p w14:paraId="1E465679" w14:textId="77777777" w:rsidR="008250F6" w:rsidRPr="00125714" w:rsidRDefault="008250F6" w:rsidP="00EA0D38">
      <w:pPr>
        <w:tabs>
          <w:tab w:val="left" w:pos="2127"/>
        </w:tabs>
        <w:spacing w:before="120"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Поступления по процентам</w:t>
      </w:r>
      <w:r w:rsidRPr="00125714">
        <w:rPr>
          <w:rFonts w:ascii="Times New Roman" w:hAnsi="Times New Roman"/>
        </w:rPr>
        <w:t>» означает следующие денежные средства, поступившие от включенного в состав Ипотечного покрытия имущества, полученные за Расчетный период, относящийся к Дате выплаты,</w:t>
      </w:r>
      <w:r w:rsidRPr="00125714">
        <w:t xml:space="preserve"> </w:t>
      </w:r>
      <w:r w:rsidRPr="00125714">
        <w:rPr>
          <w:rFonts w:ascii="Times New Roman" w:hAnsi="Times New Roman"/>
        </w:rPr>
        <w:t>которые поступили на счета Эмитента до Даты расчета (исключая эту дату)</w:t>
      </w:r>
      <w:r w:rsidR="00126E99" w:rsidRPr="00125714">
        <w:rPr>
          <w:rFonts w:ascii="Times New Roman" w:hAnsi="Times New Roman"/>
        </w:rPr>
        <w:t xml:space="preserve"> (в рублях Российской Федерации)</w:t>
      </w:r>
      <w:r w:rsidRPr="00125714">
        <w:rPr>
          <w:rFonts w:ascii="Times New Roman" w:hAnsi="Times New Roman"/>
        </w:rPr>
        <w:t>:</w:t>
      </w:r>
    </w:p>
    <w:p w14:paraId="0B702438" w14:textId="77777777" w:rsidR="008250F6" w:rsidRPr="00125714" w:rsidRDefault="008250F6" w:rsidP="001240A6">
      <w:pPr>
        <w:pStyle w:val="a5"/>
        <w:numPr>
          <w:ilvl w:val="0"/>
          <w:numId w:val="31"/>
        </w:numPr>
        <w:spacing w:line="240" w:lineRule="auto"/>
        <w:ind w:left="0" w:firstLine="567"/>
        <w:jc w:val="both"/>
        <w:rPr>
          <w:rFonts w:ascii="Times New Roman" w:hAnsi="Times New Roman"/>
          <w:w w:val="0"/>
        </w:rPr>
      </w:pPr>
      <w:r w:rsidRPr="00125714">
        <w:rPr>
          <w:rFonts w:ascii="Times New Roman" w:hAnsi="Times New Roman"/>
          <w:w w:val="0"/>
        </w:rPr>
        <w:t>в счет уплаты процентов по Закладным;</w:t>
      </w:r>
    </w:p>
    <w:p w14:paraId="682A3E06" w14:textId="77777777" w:rsidR="008250F6" w:rsidRPr="00125714" w:rsidRDefault="008250F6" w:rsidP="001240A6">
      <w:pPr>
        <w:pStyle w:val="a5"/>
        <w:numPr>
          <w:ilvl w:val="0"/>
          <w:numId w:val="31"/>
        </w:numPr>
        <w:spacing w:line="240" w:lineRule="auto"/>
        <w:ind w:left="0" w:firstLine="567"/>
        <w:jc w:val="both"/>
        <w:rPr>
          <w:rFonts w:ascii="Times New Roman" w:hAnsi="Times New Roman"/>
          <w:w w:val="0"/>
        </w:rPr>
      </w:pPr>
      <w:r w:rsidRPr="00125714">
        <w:rPr>
          <w:rFonts w:ascii="Times New Roman" w:hAnsi="Times New Roman"/>
          <w:w w:val="0"/>
        </w:rPr>
        <w:t>в качестве страховых выплат, за исключением страховых выплат, относящихся к основной сумме долга по Закладным;</w:t>
      </w:r>
    </w:p>
    <w:p w14:paraId="379A6989" w14:textId="77777777" w:rsidR="008250F6" w:rsidRPr="00125714" w:rsidRDefault="008250F6" w:rsidP="001240A6">
      <w:pPr>
        <w:pStyle w:val="a5"/>
        <w:numPr>
          <w:ilvl w:val="0"/>
          <w:numId w:val="31"/>
        </w:numPr>
        <w:spacing w:line="240" w:lineRule="auto"/>
        <w:ind w:left="0" w:firstLine="567"/>
        <w:jc w:val="both"/>
        <w:rPr>
          <w:rFonts w:ascii="Times New Roman" w:hAnsi="Times New Roman"/>
          <w:w w:val="0"/>
        </w:rPr>
      </w:pPr>
      <w:r w:rsidRPr="00125714">
        <w:rPr>
          <w:rFonts w:ascii="Times New Roman" w:hAnsi="Times New Roman"/>
          <w:w w:val="0"/>
        </w:rPr>
        <w:t xml:space="preserve">от продажи Эмитентом входящих в Ипотечное покрытие Закладных в части, не относящейся к остатку основного долга по таким Закладным; </w:t>
      </w:r>
    </w:p>
    <w:p w14:paraId="39CF8230" w14:textId="77777777" w:rsidR="008250F6" w:rsidRPr="00125714" w:rsidRDefault="008250F6" w:rsidP="001240A6">
      <w:pPr>
        <w:pStyle w:val="a5"/>
        <w:numPr>
          <w:ilvl w:val="0"/>
          <w:numId w:val="31"/>
        </w:numPr>
        <w:spacing w:line="240" w:lineRule="auto"/>
        <w:ind w:left="0" w:firstLine="567"/>
        <w:jc w:val="both"/>
        <w:rPr>
          <w:rFonts w:ascii="Times New Roman" w:hAnsi="Times New Roman"/>
          <w:w w:val="0"/>
        </w:rPr>
      </w:pPr>
      <w:r w:rsidRPr="00125714">
        <w:rPr>
          <w:rFonts w:ascii="Times New Roman" w:hAnsi="Times New Roman"/>
          <w:w w:val="0"/>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14:paraId="68C247F9" w14:textId="77777777" w:rsidR="008250F6" w:rsidRPr="00125714" w:rsidRDefault="008250F6" w:rsidP="001240A6">
      <w:pPr>
        <w:pStyle w:val="a5"/>
        <w:numPr>
          <w:ilvl w:val="0"/>
          <w:numId w:val="31"/>
        </w:numPr>
        <w:spacing w:line="240" w:lineRule="auto"/>
        <w:ind w:left="0" w:firstLine="567"/>
        <w:jc w:val="both"/>
        <w:rPr>
          <w:rFonts w:ascii="Times New Roman" w:hAnsi="Times New Roman"/>
          <w:w w:val="0"/>
        </w:rPr>
      </w:pPr>
      <w:r w:rsidRPr="00125714">
        <w:rPr>
          <w:rFonts w:ascii="Times New Roman" w:hAnsi="Times New Roman"/>
          <w:w w:val="0"/>
        </w:rPr>
        <w:t>в качестве возврата страховщиком части страховой премии, ранее уплаченной Эмитентом по договору страхования недвижимого имущества, заложенного в обеспечение исполнения обеспеченного ипотекой обязательства, от риска утраты или повреждения;</w:t>
      </w:r>
    </w:p>
    <w:p w14:paraId="005001D0" w14:textId="77777777" w:rsidR="008250F6" w:rsidRPr="00125714" w:rsidRDefault="008250F6" w:rsidP="001240A6">
      <w:pPr>
        <w:pStyle w:val="a5"/>
        <w:numPr>
          <w:ilvl w:val="0"/>
          <w:numId w:val="31"/>
        </w:numPr>
        <w:spacing w:line="240" w:lineRule="auto"/>
        <w:ind w:left="0" w:firstLine="567"/>
        <w:jc w:val="both"/>
        <w:rPr>
          <w:rFonts w:ascii="Times New Roman" w:hAnsi="Times New Roman"/>
          <w:w w:val="0"/>
        </w:rPr>
      </w:pPr>
      <w:r w:rsidRPr="00125714">
        <w:rPr>
          <w:rFonts w:ascii="Times New Roman" w:hAnsi="Times New Roman"/>
          <w:w w:val="0"/>
        </w:rPr>
        <w:t>в качестве иных поступлений, за исключением Поступлений по основному долгу.</w:t>
      </w:r>
    </w:p>
    <w:p w14:paraId="186240B0" w14:textId="77777777" w:rsidR="008250F6" w:rsidRPr="00125714" w:rsidRDefault="008250F6" w:rsidP="00EA0D38">
      <w:pPr>
        <w:autoSpaceDE w:val="0"/>
        <w:autoSpaceDN w:val="0"/>
        <w:adjustRightInd w:val="0"/>
        <w:spacing w:after="120" w:line="240" w:lineRule="auto"/>
        <w:ind w:firstLine="567"/>
        <w:jc w:val="both"/>
        <w:rPr>
          <w:rFonts w:ascii="Times New Roman" w:hAnsi="Times New Roman"/>
          <w:w w:val="0"/>
        </w:rPr>
      </w:pPr>
      <w:r w:rsidRPr="00125714">
        <w:rPr>
          <w:rFonts w:ascii="Times New Roman" w:hAnsi="Times New Roman"/>
          <w:w w:val="0"/>
        </w:rPr>
        <w:t>В первую Дату расчета Поступления по процентам увеличиваются на сумму денежных средств, относящихся к Поступлениям по процентам, которые поступили на счета Эмитента до даты начала первого Расчетного периода.</w:t>
      </w:r>
    </w:p>
    <w:p w14:paraId="0C58554B" w14:textId="77777777" w:rsidR="008250F6" w:rsidRPr="00125714" w:rsidRDefault="008250F6" w:rsidP="00EA0D38">
      <w:pPr>
        <w:autoSpaceDE w:val="0"/>
        <w:autoSpaceDN w:val="0"/>
        <w:adjustRightInd w:val="0"/>
        <w:spacing w:after="120" w:line="240" w:lineRule="auto"/>
        <w:ind w:firstLine="567"/>
        <w:jc w:val="both"/>
        <w:rPr>
          <w:rFonts w:ascii="Times New Roman" w:hAnsi="Times New Roman"/>
          <w:w w:val="0"/>
        </w:rPr>
      </w:pPr>
      <w:r w:rsidRPr="00125714">
        <w:rPr>
          <w:rFonts w:ascii="Times New Roman" w:hAnsi="Times New Roman"/>
        </w:rPr>
        <w:t xml:space="preserve">Поступления по процентам уменьшаются на сумму Поступлений по процентам, направленную на досрочное погашение номинальной стоимости Облигаций и уплату купонного дохода по Облигациям в соответствии с требованиями владельцев Облигаций согласно п. </w:t>
      </w:r>
      <w:r w:rsidR="00A221D4" w:rsidRPr="00125714">
        <w:rPr>
          <w:rFonts w:ascii="Times New Roman" w:hAnsi="Times New Roman"/>
        </w:rPr>
        <w:t>5</w:t>
      </w:r>
      <w:r w:rsidRPr="00125714">
        <w:rPr>
          <w:rFonts w:ascii="Times New Roman" w:hAnsi="Times New Roman"/>
        </w:rPr>
        <w:t>.</w:t>
      </w:r>
      <w:r w:rsidR="00A221D4" w:rsidRPr="00125714">
        <w:rPr>
          <w:rFonts w:ascii="Times New Roman" w:hAnsi="Times New Roman"/>
        </w:rPr>
        <w:t>6</w:t>
      </w:r>
      <w:r w:rsidRPr="00125714">
        <w:rPr>
          <w:rFonts w:ascii="Times New Roman" w:hAnsi="Times New Roman"/>
        </w:rPr>
        <w:t xml:space="preserve"> Решения о выпуске.</w:t>
      </w:r>
    </w:p>
    <w:p w14:paraId="33CCC651" w14:textId="77777777" w:rsidR="008250F6" w:rsidRPr="00125714" w:rsidRDefault="008250F6" w:rsidP="00EA0D38">
      <w:pPr>
        <w:tabs>
          <w:tab w:val="left" w:pos="2127"/>
        </w:tabs>
        <w:spacing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Порядок распределения поступлений по процентам</w:t>
      </w:r>
      <w:r w:rsidRPr="00125714">
        <w:rPr>
          <w:rFonts w:ascii="Times New Roman" w:hAnsi="Times New Roman"/>
        </w:rPr>
        <w:t>» означает порядок распределения денежных средств, полученных в счет уплаты процентов по Закладным и иных поступлений, предусмотренный п</w:t>
      </w:r>
      <w:r w:rsidR="002962BC" w:rsidRPr="00125714">
        <w:rPr>
          <w:rFonts w:ascii="Times New Roman" w:hAnsi="Times New Roman"/>
        </w:rPr>
        <w:t>.</w:t>
      </w:r>
      <w:r w:rsidRPr="00125714">
        <w:rPr>
          <w:rFonts w:ascii="Times New Roman" w:hAnsi="Times New Roman"/>
        </w:rPr>
        <w:t xml:space="preserve"> 1</w:t>
      </w:r>
      <w:r w:rsidR="00B87B13" w:rsidRPr="00125714">
        <w:rPr>
          <w:rFonts w:ascii="Times New Roman" w:hAnsi="Times New Roman"/>
        </w:rPr>
        <w:t>2</w:t>
      </w:r>
      <w:r w:rsidRPr="00125714">
        <w:rPr>
          <w:rFonts w:ascii="Times New Roman" w:hAnsi="Times New Roman"/>
        </w:rPr>
        <w:t>.1 Решения о выпуске.</w:t>
      </w:r>
    </w:p>
    <w:p w14:paraId="51E0D391" w14:textId="77777777" w:rsidR="008250F6" w:rsidRPr="00125714" w:rsidRDefault="008250F6" w:rsidP="00EA0D38">
      <w:pPr>
        <w:autoSpaceDE w:val="0"/>
        <w:autoSpaceDN w:val="0"/>
        <w:spacing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Предмет ипотеки</w:t>
      </w:r>
      <w:r w:rsidRPr="00125714">
        <w:rPr>
          <w:rFonts w:ascii="Times New Roman" w:hAnsi="Times New Roman"/>
        </w:rPr>
        <w:t>» означает жилое помещение и, применительно к жилым домам, земельный участок, на котором находится жилой дом,</w:t>
      </w:r>
      <w:r w:rsidRPr="00125714">
        <w:t xml:space="preserve"> </w:t>
      </w:r>
      <w:r w:rsidRPr="00125714">
        <w:rPr>
          <w:rFonts w:ascii="Times New Roman" w:hAnsi="Times New Roman"/>
        </w:rPr>
        <w:t>принадлежащие Заемщику на праве собственности, либо принадлежащее Заемщику право аренды такого земельного участка, переданные в залог (Ипотеку) в обеспечение исполнения обязательств Заемщика по соответствующему Кредитному договору.</w:t>
      </w:r>
      <w:r w:rsidRPr="00125714" w:rsidDel="00477E7E">
        <w:rPr>
          <w:rFonts w:ascii="Times New Roman" w:hAnsi="Times New Roman"/>
        </w:rPr>
        <w:t xml:space="preserve"> </w:t>
      </w:r>
    </w:p>
    <w:p w14:paraId="3921524B" w14:textId="77777777" w:rsidR="002B50CE" w:rsidRPr="00125714" w:rsidRDefault="002B50CE" w:rsidP="002B50CE">
      <w:pPr>
        <w:autoSpaceDE w:val="0"/>
        <w:autoSpaceDN w:val="0"/>
        <w:adjustRightInd w:val="0"/>
        <w:spacing w:after="120" w:line="240" w:lineRule="auto"/>
        <w:ind w:firstLine="567"/>
        <w:jc w:val="both"/>
        <w:rPr>
          <w:rFonts w:ascii="Times New Roman" w:hAnsi="Times New Roman"/>
        </w:rPr>
      </w:pPr>
      <w:r w:rsidRPr="00125714">
        <w:rPr>
          <w:rFonts w:ascii="Times New Roman" w:eastAsia="Times New Roman" w:hAnsi="Times New Roman"/>
          <w:b/>
        </w:rPr>
        <w:t xml:space="preserve">«Предшествующий кредитор» </w:t>
      </w:r>
      <w:r w:rsidRPr="00125714">
        <w:rPr>
          <w:rFonts w:ascii="Times New Roman" w:eastAsia="Times New Roman" w:hAnsi="Times New Roman"/>
        </w:rPr>
        <w:t>означает</w:t>
      </w:r>
      <w:r w:rsidRPr="00125714">
        <w:rPr>
          <w:rFonts w:ascii="Times New Roman" w:eastAsia="Times New Roman" w:hAnsi="Times New Roman"/>
          <w:b/>
          <w:i/>
        </w:rPr>
        <w:t xml:space="preserve"> </w:t>
      </w:r>
      <w:r w:rsidRPr="00125714">
        <w:rPr>
          <w:rFonts w:ascii="Times New Roman" w:hAnsi="Times New Roman"/>
        </w:rPr>
        <w:t>лицо, которое является (являлось) кредитором по Закладным непосредственно до перехода права собственности на них к Эмитенту, а также продавцом таких Закладных в пользу Эмитента.</w:t>
      </w:r>
    </w:p>
    <w:p w14:paraId="15486C59" w14:textId="77777777" w:rsidR="001240A6" w:rsidRPr="00125714" w:rsidRDefault="001240A6" w:rsidP="001240A6">
      <w:pPr>
        <w:autoSpaceDE w:val="0"/>
        <w:autoSpaceDN w:val="0"/>
        <w:adjustRightInd w:val="0"/>
        <w:spacing w:after="120" w:line="240" w:lineRule="auto"/>
        <w:ind w:firstLine="567"/>
        <w:jc w:val="both"/>
        <w:rPr>
          <w:rFonts w:ascii="Times New Roman" w:hAnsi="Times New Roman"/>
        </w:rPr>
      </w:pPr>
      <w:r w:rsidRPr="00125714">
        <w:rPr>
          <w:rFonts w:ascii="Times New Roman" w:eastAsia="Times New Roman" w:hAnsi="Times New Roman"/>
          <w:b/>
        </w:rPr>
        <w:t xml:space="preserve">«Реструктуризация» </w:t>
      </w:r>
      <w:r w:rsidRPr="00125714">
        <w:rPr>
          <w:rFonts w:ascii="Times New Roman" w:hAnsi="Times New Roman"/>
        </w:rPr>
        <w:t>означает:</w:t>
      </w:r>
    </w:p>
    <w:p w14:paraId="16715206" w14:textId="4F6D9EBD" w:rsidR="001240A6" w:rsidRPr="00125714" w:rsidRDefault="001240A6" w:rsidP="001240A6">
      <w:pPr>
        <w:pStyle w:val="a5"/>
        <w:numPr>
          <w:ilvl w:val="0"/>
          <w:numId w:val="44"/>
        </w:numPr>
        <w:tabs>
          <w:tab w:val="left" w:pos="709"/>
        </w:tabs>
        <w:spacing w:after="120" w:line="240" w:lineRule="auto"/>
        <w:jc w:val="both"/>
        <w:rPr>
          <w:rFonts w:ascii="Times New Roman" w:hAnsi="Times New Roman"/>
          <w:color w:val="000000" w:themeColor="text1"/>
          <w:lang w:eastAsia="ru-RU"/>
        </w:rPr>
      </w:pPr>
      <w:r w:rsidRPr="00125714">
        <w:rPr>
          <w:rFonts w:ascii="Times New Roman" w:hAnsi="Times New Roman"/>
          <w:color w:val="000000" w:themeColor="text1"/>
          <w:lang w:eastAsia="ru-RU"/>
        </w:rPr>
        <w:t>Увеличение срока пользования кредитом.</w:t>
      </w:r>
    </w:p>
    <w:p w14:paraId="146472CB" w14:textId="77777777" w:rsidR="001240A6" w:rsidRPr="00125714" w:rsidRDefault="001240A6" w:rsidP="001240A6">
      <w:pPr>
        <w:pStyle w:val="a5"/>
        <w:numPr>
          <w:ilvl w:val="0"/>
          <w:numId w:val="44"/>
        </w:numPr>
        <w:tabs>
          <w:tab w:val="left" w:pos="709"/>
        </w:tabs>
        <w:spacing w:after="120" w:line="240" w:lineRule="auto"/>
        <w:jc w:val="both"/>
        <w:rPr>
          <w:rFonts w:ascii="Times New Roman" w:hAnsi="Times New Roman"/>
          <w:color w:val="000000" w:themeColor="text1"/>
          <w:lang w:eastAsia="ru-RU"/>
        </w:rPr>
      </w:pPr>
      <w:r w:rsidRPr="00125714">
        <w:rPr>
          <w:rFonts w:ascii="Times New Roman" w:hAnsi="Times New Roman"/>
          <w:color w:val="000000" w:themeColor="text1"/>
          <w:lang w:eastAsia="ru-RU"/>
        </w:rPr>
        <w:t>Изменение порядка погашения задолженности по Кредитному договору (изменение даты платежа по кредитному договору внутри процентного периода не является изменением порядка погашения задолженности по кредитному договору).</w:t>
      </w:r>
    </w:p>
    <w:p w14:paraId="6C949B94" w14:textId="77777777" w:rsidR="001240A6" w:rsidRPr="00125714" w:rsidRDefault="001240A6" w:rsidP="001240A6">
      <w:pPr>
        <w:pStyle w:val="a5"/>
        <w:numPr>
          <w:ilvl w:val="0"/>
          <w:numId w:val="44"/>
        </w:numPr>
        <w:tabs>
          <w:tab w:val="left" w:pos="709"/>
        </w:tabs>
        <w:spacing w:after="120" w:line="240" w:lineRule="auto"/>
        <w:jc w:val="both"/>
        <w:rPr>
          <w:rFonts w:ascii="Times New Roman" w:hAnsi="Times New Roman"/>
          <w:color w:val="000000" w:themeColor="text1"/>
          <w:lang w:eastAsia="ru-RU"/>
        </w:rPr>
      </w:pPr>
      <w:r w:rsidRPr="00125714">
        <w:rPr>
          <w:rFonts w:ascii="Times New Roman" w:hAnsi="Times New Roman"/>
          <w:color w:val="000000" w:themeColor="text1"/>
          <w:lang w:eastAsia="ru-RU"/>
        </w:rPr>
        <w:t>Снижение процентной ставки, в том числе в случае, когда Кредитным договором предусмотрена возможность снижения ставки по усмотрению кредитора (за исключением случаев, связанных со снижением ставки по Кредитному договору при пролонгации ранее просроченного Договора страхования).</w:t>
      </w:r>
    </w:p>
    <w:p w14:paraId="1C2161B2" w14:textId="77777777" w:rsidR="001240A6" w:rsidRPr="00125714" w:rsidRDefault="001240A6" w:rsidP="001240A6">
      <w:pPr>
        <w:pStyle w:val="a5"/>
        <w:numPr>
          <w:ilvl w:val="0"/>
          <w:numId w:val="44"/>
        </w:numPr>
        <w:tabs>
          <w:tab w:val="left" w:pos="709"/>
        </w:tabs>
        <w:spacing w:after="120" w:line="240" w:lineRule="auto"/>
        <w:jc w:val="both"/>
        <w:rPr>
          <w:rFonts w:ascii="Times New Roman" w:hAnsi="Times New Roman"/>
          <w:lang w:eastAsia="ru-RU"/>
        </w:rPr>
      </w:pPr>
      <w:r w:rsidRPr="00125714">
        <w:rPr>
          <w:rFonts w:ascii="Times New Roman" w:hAnsi="Times New Roman"/>
          <w:lang w:eastAsia="ru-RU"/>
        </w:rPr>
        <w:t xml:space="preserve">Изменение условий обязательств по кредитным договорам и соответствующим Закладным: </w:t>
      </w:r>
    </w:p>
    <w:p w14:paraId="47ADB6EA" w14:textId="77777777" w:rsidR="001240A6" w:rsidRPr="00125714" w:rsidRDefault="001240A6" w:rsidP="001240A6">
      <w:pPr>
        <w:pStyle w:val="a5"/>
        <w:numPr>
          <w:ilvl w:val="1"/>
          <w:numId w:val="44"/>
        </w:numPr>
        <w:tabs>
          <w:tab w:val="left" w:pos="709"/>
        </w:tabs>
        <w:spacing w:after="120" w:line="240" w:lineRule="auto"/>
        <w:ind w:left="1418"/>
        <w:jc w:val="both"/>
        <w:rPr>
          <w:rFonts w:ascii="Times New Roman" w:hAnsi="Times New Roman"/>
          <w:lang w:eastAsia="ru-RU"/>
        </w:rPr>
      </w:pPr>
      <w:r w:rsidRPr="00125714">
        <w:rPr>
          <w:rFonts w:ascii="Times New Roman" w:hAnsi="Times New Roman"/>
          <w:lang w:eastAsia="ru-RU"/>
        </w:rPr>
        <w:t>в соответствии со статьей 6.</w:t>
      </w:r>
      <w:r w:rsidRPr="00125714">
        <w:rPr>
          <w:rFonts w:ascii="Times New Roman" w:hAnsi="Times New Roman"/>
          <w:vertAlign w:val="superscript"/>
          <w:lang w:eastAsia="ru-RU"/>
        </w:rPr>
        <w:t>1-1</w:t>
      </w:r>
      <w:r w:rsidRPr="00125714">
        <w:rPr>
          <w:rFonts w:ascii="Times New Roman" w:hAnsi="Times New Roman"/>
          <w:lang w:eastAsia="ru-RU"/>
        </w:rPr>
        <w:t xml:space="preserve">. Федерального закона от </w:t>
      </w:r>
      <w:r w:rsidRPr="00125714">
        <w:rPr>
          <w:rFonts w:ascii="Times New Roman" w:eastAsia="Times New Roman" w:hAnsi="Times New Roman"/>
          <w:lang w:eastAsia="ru-RU"/>
        </w:rPr>
        <w:t>21.12.2013</w:t>
      </w:r>
      <w:r w:rsidRPr="00125714">
        <w:rPr>
          <w:rFonts w:ascii="Times New Roman" w:hAnsi="Times New Roman"/>
          <w:lang w:eastAsia="ru-RU"/>
        </w:rPr>
        <w:t xml:space="preserve"> </w:t>
      </w:r>
      <w:r w:rsidRPr="00125714">
        <w:rPr>
          <w:rFonts w:ascii="Times New Roman" w:eastAsia="Times New Roman" w:hAnsi="Times New Roman"/>
          <w:lang w:eastAsia="ru-RU"/>
        </w:rPr>
        <w:t xml:space="preserve">№ </w:t>
      </w:r>
      <w:r w:rsidRPr="00125714">
        <w:rPr>
          <w:rFonts w:ascii="Times New Roman" w:hAnsi="Times New Roman"/>
          <w:lang w:eastAsia="ru-RU"/>
        </w:rPr>
        <w:t>353-ФЗ «О потребительском кредите (займе)», и (или)</w:t>
      </w:r>
    </w:p>
    <w:p w14:paraId="6E4F1342" w14:textId="22F820FD" w:rsidR="001240A6" w:rsidRPr="00125714" w:rsidRDefault="001240A6" w:rsidP="001240A6">
      <w:pPr>
        <w:pStyle w:val="a5"/>
        <w:numPr>
          <w:ilvl w:val="1"/>
          <w:numId w:val="44"/>
        </w:numPr>
        <w:tabs>
          <w:tab w:val="left" w:pos="709"/>
        </w:tabs>
        <w:spacing w:after="120" w:line="240" w:lineRule="auto"/>
        <w:ind w:left="1418"/>
        <w:jc w:val="both"/>
        <w:rPr>
          <w:rFonts w:ascii="Times New Roman" w:hAnsi="Times New Roman"/>
          <w:lang w:eastAsia="ru-RU"/>
        </w:rPr>
      </w:pPr>
      <w:r w:rsidRPr="00125714">
        <w:rPr>
          <w:rFonts w:ascii="Times New Roman" w:hAnsi="Times New Roman"/>
          <w:lang w:eastAsia="ru-RU"/>
        </w:rPr>
        <w:t>в соответствии со статьями 6 и 7 Федерального закона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(или)</w:t>
      </w:r>
    </w:p>
    <w:p w14:paraId="6AA2CC86" w14:textId="08355016" w:rsidR="001240A6" w:rsidRPr="00125714" w:rsidRDefault="001240A6" w:rsidP="00570131">
      <w:pPr>
        <w:pStyle w:val="a5"/>
        <w:numPr>
          <w:ilvl w:val="1"/>
          <w:numId w:val="44"/>
        </w:numPr>
        <w:tabs>
          <w:tab w:val="left" w:pos="709"/>
        </w:tabs>
        <w:spacing w:after="120" w:line="240" w:lineRule="auto"/>
        <w:ind w:left="1418"/>
        <w:jc w:val="both"/>
        <w:rPr>
          <w:rFonts w:ascii="Times New Roman" w:hAnsi="Times New Roman"/>
          <w:lang w:eastAsia="ru-RU"/>
        </w:rPr>
      </w:pPr>
      <w:r w:rsidRPr="00125714">
        <w:rPr>
          <w:rFonts w:ascii="Times New Roman" w:hAnsi="Times New Roman"/>
          <w:lang w:eastAsia="ru-RU"/>
        </w:rPr>
        <w:t xml:space="preserve">в соответствии с Правилами </w:t>
      </w:r>
      <w:r w:rsidR="00B06BA4" w:rsidRPr="00125714">
        <w:rPr>
          <w:rFonts w:ascii="Times New Roman" w:hAnsi="Times New Roman"/>
          <w:lang w:eastAsia="ru-RU"/>
        </w:rPr>
        <w:t>возмещения</w:t>
      </w:r>
      <w:r w:rsidRPr="00125714">
        <w:rPr>
          <w:rFonts w:ascii="Times New Roman" w:hAnsi="Times New Roman"/>
          <w:lang w:eastAsia="ru-RU"/>
        </w:rPr>
        <w:t xml:space="preserve">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 утвержденными Постановлением Правительства Российской Федерации от 30.12.2017 №1711, и (или)</w:t>
      </w:r>
    </w:p>
    <w:p w14:paraId="028D3322" w14:textId="77777777" w:rsidR="001240A6" w:rsidRPr="00125714" w:rsidRDefault="001240A6" w:rsidP="001240A6">
      <w:pPr>
        <w:pStyle w:val="a5"/>
        <w:numPr>
          <w:ilvl w:val="1"/>
          <w:numId w:val="44"/>
        </w:numPr>
        <w:tabs>
          <w:tab w:val="left" w:pos="709"/>
        </w:tabs>
        <w:spacing w:after="120" w:line="240" w:lineRule="auto"/>
        <w:ind w:left="1418"/>
        <w:jc w:val="both"/>
        <w:rPr>
          <w:rFonts w:ascii="Times New Roman" w:hAnsi="Times New Roman"/>
          <w:lang w:eastAsia="ru-RU"/>
        </w:rPr>
      </w:pPr>
      <w:r w:rsidRPr="00125714">
        <w:rPr>
          <w:rFonts w:ascii="Times New Roman" w:hAnsi="Times New Roman"/>
          <w:lang w:eastAsia="ru-RU"/>
        </w:rPr>
        <w:t>в соответствии с программами помощи отдельным категориям заемщиков, утверждаемыми федеральными законами и актами уполномоченных органов Российской Федерации, субъектов Российской Федерации либо муниципальных образований.</w:t>
      </w:r>
    </w:p>
    <w:p w14:paraId="7DEF5BE4" w14:textId="77777777" w:rsidR="001240A6" w:rsidRPr="00125714" w:rsidRDefault="001240A6" w:rsidP="001240A6">
      <w:pPr>
        <w:spacing w:line="240" w:lineRule="auto"/>
        <w:ind w:firstLine="705"/>
        <w:jc w:val="both"/>
        <w:rPr>
          <w:rFonts w:ascii="Times New Roman" w:hAnsi="Times New Roman"/>
        </w:rPr>
      </w:pPr>
      <w:r w:rsidRPr="00125714">
        <w:rPr>
          <w:rFonts w:ascii="Times New Roman" w:hAnsi="Times New Roman"/>
        </w:rPr>
        <w:t>Применение каждого из указанных в пп. 1 – 3 видов Реструктуризации возможно в совокупности либо отдельно, при этом их применение осуществляется после предоставления Заемщиком пакета документов, подтверждающих основания для проведения Реструктуризации, предусмотренного внутренними документами Сервисного агента и/или иными применимыми актами.</w:t>
      </w:r>
    </w:p>
    <w:p w14:paraId="62A5310A" w14:textId="65EA34CF" w:rsidR="001240A6" w:rsidRPr="00125714" w:rsidRDefault="001240A6" w:rsidP="001240A6">
      <w:pPr>
        <w:spacing w:line="240" w:lineRule="auto"/>
        <w:jc w:val="both"/>
        <w:rPr>
          <w:rFonts w:ascii="Times New Roman" w:hAnsi="Times New Roman"/>
        </w:rPr>
      </w:pPr>
      <w:r w:rsidRPr="00125714">
        <w:rPr>
          <w:rFonts w:ascii="Times New Roman" w:hAnsi="Times New Roman"/>
        </w:rPr>
        <w:t xml:space="preserve">Реструктуризация, указанная в пп. 1 – 3, может проводиться только при условии соблюдения </w:t>
      </w:r>
      <w:r w:rsidR="004911DF" w:rsidRPr="00125714">
        <w:rPr>
          <w:rFonts w:ascii="Times New Roman" w:hAnsi="Times New Roman"/>
        </w:rPr>
        <w:t xml:space="preserve">требований к размеру </w:t>
      </w:r>
      <w:r w:rsidRPr="00125714">
        <w:rPr>
          <w:rFonts w:ascii="Times New Roman" w:hAnsi="Times New Roman"/>
        </w:rPr>
        <w:t>лимита, рассчитанного по следующей формуле (далее – «Лимит»):</w:t>
      </w:r>
    </w:p>
    <w:p w14:paraId="76573D19" w14:textId="00B8C6B5" w:rsidR="001240A6" w:rsidRPr="00125714" w:rsidRDefault="001240A6" w:rsidP="001240A6">
      <w:pPr>
        <w:spacing w:line="240" w:lineRule="auto"/>
        <w:jc w:val="both"/>
        <w:rPr>
          <w:rFonts w:ascii="Times New Roman" w:hAnsi="Times New Roman"/>
        </w:rPr>
      </w:pPr>
      <m:oMath>
        <m:r>
          <m:rPr>
            <m:sty m:val="p"/>
          </m:rPr>
          <w:rPr>
            <w:rFonts w:ascii="Cambria Math" w:hAnsi="Cambria Math"/>
          </w:rPr>
          <m:t>Л=</m:t>
        </m:r>
        <m:f>
          <m:fPr>
            <m:ctrlPr>
              <w:rPr>
                <w:rFonts w:ascii="Cambria Math" w:hAnsi="Cambria Math"/>
              </w:rPr>
            </m:ctrlPr>
          </m:fPr>
          <m:num>
            <m:r>
              <m:rPr>
                <m:sty m:val="p"/>
              </m:rPr>
              <w:rPr>
                <w:rFonts w:ascii="Cambria Math" w:hAnsi="Cambria Math"/>
              </w:rPr>
              <m:t>РЗ</m:t>
            </m:r>
          </m:num>
          <m:den>
            <m:r>
              <m:rPr>
                <m:sty m:val="p"/>
              </m:rPr>
              <w:rPr>
                <w:rFonts w:ascii="Cambria Math" w:hAnsi="Cambria Math"/>
              </w:rPr>
              <m:t>З</m:t>
            </m:r>
          </m:den>
        </m:f>
        <m:r>
          <m:rPr>
            <m:sty m:val="p"/>
          </m:rPr>
          <w:rPr>
            <w:rFonts w:ascii="Cambria Math" w:hAnsi="Cambria Math"/>
          </w:rPr>
          <m:t>*100%</m:t>
        </m:r>
      </m:oMath>
      <w:r w:rsidRPr="00125714">
        <w:rPr>
          <w:rFonts w:ascii="Times New Roman" w:hAnsi="Times New Roman"/>
        </w:rPr>
        <w:t>, где</w:t>
      </w:r>
    </w:p>
    <w:p w14:paraId="0BCFDA93" w14:textId="77777777" w:rsidR="001240A6" w:rsidRPr="00125714" w:rsidRDefault="001240A6" w:rsidP="001240A6">
      <w:pPr>
        <w:spacing w:line="240" w:lineRule="auto"/>
        <w:jc w:val="both"/>
        <w:rPr>
          <w:rFonts w:ascii="Times New Roman" w:hAnsi="Times New Roman"/>
        </w:rPr>
      </w:pPr>
      <w:r w:rsidRPr="00125714">
        <w:rPr>
          <w:rFonts w:ascii="Times New Roman" w:hAnsi="Times New Roman"/>
        </w:rPr>
        <w:t>Л - размер лимита на проведение Реструктуризации, указанной в пп. 1 – 3;</w:t>
      </w:r>
    </w:p>
    <w:p w14:paraId="400101DC" w14:textId="77777777" w:rsidR="001240A6" w:rsidRPr="00125714" w:rsidRDefault="001240A6" w:rsidP="001240A6">
      <w:pPr>
        <w:spacing w:line="240" w:lineRule="auto"/>
        <w:jc w:val="both"/>
        <w:rPr>
          <w:rFonts w:ascii="Times New Roman" w:hAnsi="Times New Roman"/>
        </w:rPr>
      </w:pPr>
      <w:r w:rsidRPr="00125714">
        <w:rPr>
          <w:rFonts w:ascii="Times New Roman" w:hAnsi="Times New Roman"/>
        </w:rPr>
        <w:t>РЗ - совокупный объем основной суммы долга по Закладным, которые не были погашены либо исключены из состава Ипотечного покрытия по иным основаниям и в отношении которых ранее была проведена Реструктуризация, указанная в пп. 1 – 3;</w:t>
      </w:r>
    </w:p>
    <w:p w14:paraId="01B12134" w14:textId="77777777" w:rsidR="001240A6" w:rsidRPr="00125714" w:rsidRDefault="001240A6" w:rsidP="001240A6">
      <w:pPr>
        <w:spacing w:line="240" w:lineRule="auto"/>
        <w:jc w:val="both"/>
        <w:rPr>
          <w:rFonts w:ascii="Times New Roman" w:hAnsi="Times New Roman"/>
        </w:rPr>
      </w:pPr>
      <w:r w:rsidRPr="00125714">
        <w:rPr>
          <w:rFonts w:ascii="Times New Roman" w:hAnsi="Times New Roman"/>
        </w:rPr>
        <w:t>З - совокупный объем основной суммы долга по всем Закладным.</w:t>
      </w:r>
    </w:p>
    <w:p w14:paraId="035377EC" w14:textId="4BD1B8A0" w:rsidR="001240A6" w:rsidRPr="00125714" w:rsidRDefault="001240A6" w:rsidP="001240A6">
      <w:pPr>
        <w:spacing w:line="240" w:lineRule="auto"/>
        <w:jc w:val="both"/>
        <w:rPr>
          <w:rFonts w:ascii="Times New Roman" w:hAnsi="Times New Roman"/>
        </w:rPr>
      </w:pPr>
      <w:r w:rsidRPr="00125714">
        <w:rPr>
          <w:rFonts w:ascii="Times New Roman" w:hAnsi="Times New Roman"/>
        </w:rPr>
        <w:t>В целях расчета значений З и РЗ каждая Закладная учитывается в объеме остатка основного долга по состоянию на Дату окончания размещения.</w:t>
      </w:r>
    </w:p>
    <w:p w14:paraId="342C5CC6" w14:textId="76BE3385" w:rsidR="001240A6" w:rsidRPr="00125714" w:rsidRDefault="001240A6" w:rsidP="001240A6">
      <w:pPr>
        <w:spacing w:line="240" w:lineRule="auto"/>
        <w:jc w:val="both"/>
        <w:rPr>
          <w:rFonts w:ascii="Times New Roman" w:hAnsi="Times New Roman"/>
        </w:rPr>
      </w:pPr>
      <w:r w:rsidRPr="00125714">
        <w:rPr>
          <w:rFonts w:ascii="Times New Roman" w:hAnsi="Times New Roman"/>
        </w:rPr>
        <w:t>Расчет Лимита осуществляется периодически (но в любом случае не реже 1 (</w:t>
      </w:r>
      <w:r w:rsidR="00FE5E1C">
        <w:rPr>
          <w:rFonts w:ascii="Times New Roman" w:hAnsi="Times New Roman"/>
        </w:rPr>
        <w:t>о</w:t>
      </w:r>
      <w:r w:rsidR="00FE5E1C" w:rsidRPr="00125714">
        <w:rPr>
          <w:rFonts w:ascii="Times New Roman" w:hAnsi="Times New Roman"/>
        </w:rPr>
        <w:t>дного</w:t>
      </w:r>
      <w:r w:rsidRPr="00125714">
        <w:rPr>
          <w:rFonts w:ascii="Times New Roman" w:hAnsi="Times New Roman"/>
        </w:rPr>
        <w:t>) раза в месяц) в целях контроля его соблюдения, а также исключения из расчета его значения Закладных, которые по состоянию на дату расчета были погашены либо исключены из состава Ипотечного покрытия по иным основаниям. При этом в случае если в период между датами расчета Лимита, Лимит превысил 5 (Пять) процентов, Реструктуризация, указанная в пп. 1 – 3, не осуществляется до даты расчета Лимита, в которую его значение составит менее 5 (Пяти) процентов.</w:t>
      </w:r>
    </w:p>
    <w:p w14:paraId="14E7C1A4" w14:textId="004E0EA6" w:rsidR="008250F6" w:rsidRPr="00125714" w:rsidRDefault="008250F6" w:rsidP="001240A6">
      <w:pPr>
        <w:tabs>
          <w:tab w:val="left" w:pos="3096"/>
        </w:tabs>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w:t>
      </w:r>
      <w:r w:rsidRPr="00125714">
        <w:rPr>
          <w:rFonts w:ascii="Times New Roman" w:hAnsi="Times New Roman"/>
          <w:b/>
        </w:rPr>
        <w:t>Страховые поступления</w:t>
      </w:r>
      <w:r w:rsidRPr="00125714">
        <w:rPr>
          <w:rFonts w:ascii="Times New Roman" w:hAnsi="Times New Roman"/>
        </w:rPr>
        <w:t>» означает все страховые возмещения, полученные Эмитентом по Договорам страхования.</w:t>
      </w:r>
    </w:p>
    <w:p w14:paraId="19FC71C5" w14:textId="77777777" w:rsidR="008250F6" w:rsidRPr="00125714" w:rsidRDefault="008250F6" w:rsidP="00AB1755">
      <w:pPr>
        <w:tabs>
          <w:tab w:val="left" w:pos="708"/>
          <w:tab w:val="left" w:pos="1416"/>
          <w:tab w:val="left" w:pos="2124"/>
          <w:tab w:val="left" w:pos="2832"/>
          <w:tab w:val="left" w:pos="3540"/>
          <w:tab w:val="left" w:pos="4248"/>
          <w:tab w:val="left" w:pos="4956"/>
          <w:tab w:val="left" w:pos="5664"/>
          <w:tab w:val="left" w:pos="6372"/>
          <w:tab w:val="left" w:pos="8640"/>
        </w:tabs>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12.1.</w:t>
      </w:r>
      <w:r w:rsidRPr="00125714">
        <w:rPr>
          <w:rFonts w:ascii="Times New Roman" w:hAnsi="Times New Roman"/>
          <w:b/>
        </w:rPr>
        <w:tab/>
        <w:t>Порядок распределения поступлений по процентам:</w:t>
      </w:r>
      <w:r w:rsidR="006806C8" w:rsidRPr="00125714">
        <w:rPr>
          <w:rFonts w:ascii="Times New Roman" w:hAnsi="Times New Roman"/>
          <w:b/>
        </w:rPr>
        <w:tab/>
      </w:r>
    </w:p>
    <w:p w14:paraId="04A54718" w14:textId="77777777" w:rsidR="008250F6" w:rsidRPr="00125714" w:rsidRDefault="008250F6" w:rsidP="00EA0D38">
      <w:pPr>
        <w:spacing w:before="120" w:after="120" w:line="240" w:lineRule="auto"/>
        <w:ind w:firstLine="709"/>
        <w:jc w:val="both"/>
        <w:rPr>
          <w:rFonts w:ascii="Times New Roman" w:hAnsi="Times New Roman"/>
        </w:rPr>
      </w:pPr>
      <w:r w:rsidRPr="00125714">
        <w:rPr>
          <w:rFonts w:ascii="Times New Roman" w:hAnsi="Times New Roman"/>
        </w:rPr>
        <w:t>Поступления по процентам подлежат распределению в следующей очередности:</w:t>
      </w:r>
    </w:p>
    <w:p w14:paraId="53A523DB" w14:textId="77777777" w:rsidR="008250F6" w:rsidRPr="00125714" w:rsidRDefault="008250F6" w:rsidP="0063539C">
      <w:pPr>
        <w:numPr>
          <w:ilvl w:val="0"/>
          <w:numId w:val="28"/>
        </w:numPr>
        <w:tabs>
          <w:tab w:val="clear" w:pos="681"/>
          <w:tab w:val="num" w:pos="540"/>
          <w:tab w:val="num" w:pos="1361"/>
        </w:tabs>
        <w:spacing w:before="120" w:after="120" w:line="240" w:lineRule="auto"/>
        <w:ind w:left="0" w:firstLine="709"/>
        <w:jc w:val="both"/>
        <w:rPr>
          <w:rFonts w:ascii="Times New Roman" w:hAnsi="Times New Roman"/>
          <w:kern w:val="20"/>
        </w:rPr>
      </w:pPr>
      <w:r w:rsidRPr="00125714">
        <w:rPr>
          <w:rFonts w:ascii="Times New Roman" w:hAnsi="Times New Roman"/>
          <w:kern w:val="20"/>
        </w:rPr>
        <w:t>уплата налогов и сборов (за исключением платежей, указанных в пункте (ii) ниже), подлежащих уплате Эмитентом, если срок уплаты таких налогов или сборов наступил или наступит до следующей Даты выплаты, пропорционально без установления приоритетов между такими налогами и сборами;</w:t>
      </w:r>
    </w:p>
    <w:p w14:paraId="015D74FC" w14:textId="77777777" w:rsidR="008250F6" w:rsidRPr="00125714" w:rsidRDefault="008250F6" w:rsidP="0063539C">
      <w:pPr>
        <w:numPr>
          <w:ilvl w:val="0"/>
          <w:numId w:val="28"/>
        </w:numPr>
        <w:tabs>
          <w:tab w:val="clear" w:pos="681"/>
          <w:tab w:val="num" w:pos="540"/>
          <w:tab w:val="num" w:pos="1361"/>
        </w:tabs>
        <w:spacing w:before="120" w:after="120" w:line="240" w:lineRule="auto"/>
        <w:ind w:left="0" w:firstLine="709"/>
        <w:jc w:val="both"/>
        <w:rPr>
          <w:rFonts w:ascii="Times New Roman" w:hAnsi="Times New Roman"/>
          <w:kern w:val="20"/>
        </w:rPr>
      </w:pPr>
      <w:r w:rsidRPr="00125714">
        <w:rPr>
          <w:rFonts w:ascii="Times New Roman" w:hAnsi="Times New Roman"/>
          <w:kern w:val="20"/>
        </w:rPr>
        <w:t>осуществление следующих платежей в пользу третьих лиц без установления приоритетов между такими платежами:</w:t>
      </w:r>
    </w:p>
    <w:p w14:paraId="795D94A7" w14:textId="32CEADF5" w:rsidR="008250F6" w:rsidRPr="00125714" w:rsidRDefault="008250F6" w:rsidP="001240A6">
      <w:pPr>
        <w:numPr>
          <w:ilvl w:val="0"/>
          <w:numId w:val="41"/>
        </w:numPr>
        <w:spacing w:before="120" w:after="120" w:line="240" w:lineRule="auto"/>
        <w:ind w:left="0" w:firstLine="709"/>
        <w:jc w:val="both"/>
        <w:rPr>
          <w:rFonts w:ascii="Times New Roman" w:hAnsi="Times New Roman"/>
          <w:kern w:val="20"/>
        </w:rPr>
      </w:pPr>
      <w:r w:rsidRPr="00125714">
        <w:rPr>
          <w:rFonts w:ascii="Times New Roman" w:hAnsi="Times New Roman"/>
          <w:kern w:val="20"/>
        </w:rPr>
        <w:t xml:space="preserve">выплата вознаграждения Поручителю за предоставленное </w:t>
      </w:r>
      <w:r w:rsidR="005A0CDD" w:rsidRPr="00125714">
        <w:rPr>
          <w:rFonts w:ascii="Times New Roman" w:hAnsi="Times New Roman"/>
          <w:kern w:val="20"/>
        </w:rPr>
        <w:t>п</w:t>
      </w:r>
      <w:r w:rsidRPr="00125714">
        <w:rPr>
          <w:rFonts w:ascii="Times New Roman" w:hAnsi="Times New Roman"/>
          <w:kern w:val="20"/>
        </w:rPr>
        <w:t>оручительство в соответствии с договором о предоставлении поручительства;</w:t>
      </w:r>
    </w:p>
    <w:p w14:paraId="161CB1D9" w14:textId="77777777" w:rsidR="008250F6" w:rsidRPr="00125714" w:rsidRDefault="008250F6" w:rsidP="001240A6">
      <w:pPr>
        <w:numPr>
          <w:ilvl w:val="0"/>
          <w:numId w:val="41"/>
        </w:numPr>
        <w:spacing w:before="120" w:after="120" w:line="240" w:lineRule="auto"/>
        <w:ind w:left="0" w:firstLine="709"/>
        <w:jc w:val="both"/>
        <w:rPr>
          <w:rFonts w:ascii="Times New Roman" w:hAnsi="Times New Roman"/>
        </w:rPr>
      </w:pPr>
      <w:r w:rsidRPr="00125714">
        <w:rPr>
          <w:rFonts w:ascii="Times New Roman" w:hAnsi="Times New Roman"/>
        </w:rPr>
        <w:t>сумм, подлежащих уплате Эмитентом в соответствии с применимым законодательством (иных, нежели указанных в пункте (i) выше), включая судебные издержки и проценты, выплачиваемые держателям Облигаций за несвоевременную выплату процентного (купонного) дохода по Облигациям;</w:t>
      </w:r>
    </w:p>
    <w:p w14:paraId="65DF957E" w14:textId="77777777" w:rsidR="008250F6" w:rsidRPr="00125714" w:rsidRDefault="008250F6" w:rsidP="001240A6">
      <w:pPr>
        <w:numPr>
          <w:ilvl w:val="0"/>
          <w:numId w:val="41"/>
        </w:numPr>
        <w:spacing w:before="120" w:after="120" w:line="240" w:lineRule="auto"/>
        <w:ind w:left="0" w:firstLine="709"/>
        <w:jc w:val="both"/>
        <w:rPr>
          <w:rFonts w:ascii="Times New Roman" w:hAnsi="Times New Roman"/>
        </w:rPr>
      </w:pPr>
      <w:r w:rsidRPr="00125714">
        <w:rPr>
          <w:rFonts w:ascii="Times New Roman" w:hAnsi="Times New Roman"/>
        </w:rPr>
        <w:t>государственных пошлин, связанных с Закладными или регистрацией Эмитента в качестве законного владельца Закладных;</w:t>
      </w:r>
    </w:p>
    <w:p w14:paraId="4D76DD70" w14:textId="77777777" w:rsidR="008250F6" w:rsidRPr="00125714" w:rsidRDefault="008250F6" w:rsidP="001240A6">
      <w:pPr>
        <w:numPr>
          <w:ilvl w:val="0"/>
          <w:numId w:val="41"/>
        </w:numPr>
        <w:spacing w:before="120" w:after="120" w:line="240" w:lineRule="auto"/>
        <w:ind w:left="0" w:firstLine="709"/>
        <w:jc w:val="both"/>
        <w:rPr>
          <w:rFonts w:ascii="Times New Roman" w:hAnsi="Times New Roman"/>
        </w:rPr>
      </w:pPr>
      <w:r w:rsidRPr="00125714">
        <w:rPr>
          <w:rFonts w:ascii="Times New Roman" w:hAnsi="Times New Roman"/>
        </w:rPr>
        <w:t>вознаграждений и стандартных платежей в пользу кредитных организаций, в которых открыты счета Эмитента;</w:t>
      </w:r>
    </w:p>
    <w:p w14:paraId="6419E348" w14:textId="77777777" w:rsidR="008250F6" w:rsidRPr="00125714" w:rsidRDefault="008250F6" w:rsidP="0063539C">
      <w:pPr>
        <w:numPr>
          <w:ilvl w:val="0"/>
          <w:numId w:val="28"/>
        </w:numPr>
        <w:tabs>
          <w:tab w:val="clear" w:pos="681"/>
          <w:tab w:val="num" w:pos="540"/>
          <w:tab w:val="num" w:pos="1361"/>
        </w:tabs>
        <w:spacing w:before="120" w:after="120" w:line="240" w:lineRule="auto"/>
        <w:ind w:left="0" w:firstLine="709"/>
        <w:jc w:val="both"/>
        <w:rPr>
          <w:rFonts w:ascii="Times New Roman" w:hAnsi="Times New Roman"/>
          <w:kern w:val="20"/>
        </w:rPr>
      </w:pPr>
      <w:r w:rsidRPr="00125714">
        <w:rPr>
          <w:rFonts w:ascii="Times New Roman" w:hAnsi="Times New Roman"/>
          <w:kern w:val="20"/>
        </w:rPr>
        <w:t>пропорциональные выплаты сумм, причитающихся следующим лицам:</w:t>
      </w:r>
    </w:p>
    <w:p w14:paraId="503139F1" w14:textId="77777777" w:rsidR="008250F6" w:rsidRPr="00125714" w:rsidRDefault="008250F6" w:rsidP="001240A6">
      <w:pPr>
        <w:pStyle w:val="alpha3"/>
        <w:numPr>
          <w:ilvl w:val="0"/>
          <w:numId w:val="30"/>
        </w:numPr>
        <w:spacing w:before="120" w:after="120" w:line="240" w:lineRule="auto"/>
        <w:ind w:left="0" w:firstLine="709"/>
        <w:rPr>
          <w:rFonts w:ascii="Times New Roman" w:hAnsi="Times New Roman"/>
        </w:rPr>
      </w:pPr>
      <w:r w:rsidRPr="00125714">
        <w:rPr>
          <w:rFonts w:ascii="Times New Roman" w:hAnsi="Times New Roman"/>
          <w:kern w:val="0"/>
          <w:sz w:val="22"/>
        </w:rPr>
        <w:t xml:space="preserve">управляющей организации Ипотечного агента за осуществление функций единоличного исполнительного органа; </w:t>
      </w:r>
    </w:p>
    <w:p w14:paraId="0B88A4E7" w14:textId="77777777" w:rsidR="008250F6" w:rsidRPr="00125714" w:rsidRDefault="008250F6" w:rsidP="001240A6">
      <w:pPr>
        <w:pStyle w:val="alpha3"/>
        <w:numPr>
          <w:ilvl w:val="0"/>
          <w:numId w:val="30"/>
        </w:numPr>
        <w:spacing w:before="120" w:after="120" w:line="240" w:lineRule="auto"/>
        <w:ind w:left="0" w:firstLine="709"/>
        <w:rPr>
          <w:rFonts w:ascii="Times New Roman" w:hAnsi="Times New Roman"/>
        </w:rPr>
      </w:pPr>
      <w:r w:rsidRPr="00125714">
        <w:rPr>
          <w:rFonts w:ascii="Times New Roman" w:hAnsi="Times New Roman"/>
          <w:kern w:val="0"/>
          <w:sz w:val="22"/>
        </w:rPr>
        <w:t>бухгалтерской организации Ипотечного агента за оказание услуг по ведению бухгалтерского и налогового учета;</w:t>
      </w:r>
    </w:p>
    <w:p w14:paraId="142AD6F0" w14:textId="77777777" w:rsidR="008250F6" w:rsidRPr="00125714" w:rsidRDefault="008250F6" w:rsidP="001240A6">
      <w:pPr>
        <w:pStyle w:val="a5"/>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 xml:space="preserve">НРД </w:t>
      </w:r>
      <w:r w:rsidR="00B60FF7" w:rsidRPr="00125714">
        <w:rPr>
          <w:rFonts w:ascii="Times New Roman" w:hAnsi="Times New Roman"/>
        </w:rPr>
        <w:t xml:space="preserve">за оказание услуг </w:t>
      </w:r>
      <w:r w:rsidRPr="00125714">
        <w:rPr>
          <w:rFonts w:ascii="Times New Roman" w:hAnsi="Times New Roman"/>
        </w:rPr>
        <w:t>в соответствии с заключенными договорами;</w:t>
      </w:r>
    </w:p>
    <w:p w14:paraId="4A845E53" w14:textId="77777777" w:rsidR="008250F6" w:rsidRPr="00125714" w:rsidRDefault="008250F6"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 xml:space="preserve">Специализированному депозитарию Ипотечного покрытия в соответствии с договором об оказании услуг специализированного депозитария Ипотечного покрытия по Облигациям; </w:t>
      </w:r>
    </w:p>
    <w:p w14:paraId="53236547" w14:textId="77777777" w:rsidR="008250F6" w:rsidRPr="00125714" w:rsidRDefault="008250F6"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Сервисному</w:t>
      </w:r>
      <w:r w:rsidRPr="00125714">
        <w:rPr>
          <w:rFonts w:ascii="Times New Roman" w:hAnsi="Times New Roman"/>
          <w:kern w:val="20"/>
        </w:rPr>
        <w:t xml:space="preserve"> агенту в соответствии с договором оказания услуг по обслуживанию Закладных;</w:t>
      </w:r>
    </w:p>
    <w:p w14:paraId="0FF12771" w14:textId="77777777" w:rsidR="0017726C" w:rsidRPr="00125714" w:rsidRDefault="0017726C" w:rsidP="001240A6">
      <w:pPr>
        <w:numPr>
          <w:ilvl w:val="0"/>
          <w:numId w:val="30"/>
        </w:numPr>
        <w:spacing w:before="120" w:after="120" w:line="240" w:lineRule="auto"/>
        <w:ind w:left="0" w:firstLine="709"/>
        <w:jc w:val="both"/>
        <w:rPr>
          <w:rFonts w:ascii="Times New Roman" w:hAnsi="Times New Roman"/>
          <w:kern w:val="20"/>
        </w:rPr>
      </w:pPr>
      <w:r w:rsidRPr="00125714">
        <w:rPr>
          <w:rFonts w:ascii="Times New Roman" w:hAnsi="Times New Roman"/>
        </w:rPr>
        <w:t>Резервному</w:t>
      </w:r>
      <w:r w:rsidRPr="00125714">
        <w:rPr>
          <w:rFonts w:ascii="Times New Roman" w:hAnsi="Times New Roman"/>
          <w:kern w:val="20"/>
        </w:rPr>
        <w:t xml:space="preserve"> сервисному агенту в соответствии с договором об оказании услуг по резервному обслуживанию закладных;</w:t>
      </w:r>
    </w:p>
    <w:p w14:paraId="3182DAF1" w14:textId="77777777" w:rsidR="008250F6" w:rsidRPr="00125714" w:rsidRDefault="008250F6"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 xml:space="preserve">Расчетному </w:t>
      </w:r>
      <w:r w:rsidRPr="00125714">
        <w:rPr>
          <w:rFonts w:ascii="Times New Roman" w:hAnsi="Times New Roman"/>
          <w:kern w:val="20"/>
        </w:rPr>
        <w:t>агенту в соответствии с договором об оказании услуг расчетного агента;</w:t>
      </w:r>
    </w:p>
    <w:p w14:paraId="04160E92" w14:textId="77777777" w:rsidR="000B6E27" w:rsidRPr="00125714" w:rsidRDefault="00510350"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 xml:space="preserve">Бирже в связи с </w:t>
      </w:r>
      <w:r w:rsidR="008723EF" w:rsidRPr="00125714">
        <w:rPr>
          <w:rFonts w:ascii="Times New Roman" w:hAnsi="Times New Roman"/>
        </w:rPr>
        <w:t>листингом Облигаций (включением в список)</w:t>
      </w:r>
      <w:r w:rsidRPr="00125714">
        <w:rPr>
          <w:rFonts w:ascii="Times New Roman" w:hAnsi="Times New Roman"/>
        </w:rPr>
        <w:t>, поддержанием листинга и размещением Облигаций и в соответствии с иными заключенными договорами</w:t>
      </w:r>
      <w:r w:rsidR="000B6E27" w:rsidRPr="00125714">
        <w:rPr>
          <w:rFonts w:ascii="Times New Roman" w:hAnsi="Times New Roman"/>
        </w:rPr>
        <w:t>;</w:t>
      </w:r>
    </w:p>
    <w:p w14:paraId="5D39A14C" w14:textId="77777777" w:rsidR="000B6E27" w:rsidRPr="00125714" w:rsidRDefault="00511E2D"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м</w:t>
      </w:r>
      <w:r w:rsidR="000B6E27" w:rsidRPr="00125714">
        <w:rPr>
          <w:rFonts w:ascii="Times New Roman" w:hAnsi="Times New Roman"/>
        </w:rPr>
        <w:t>аркет-мейкерам в соответствии с договором</w:t>
      </w:r>
      <w:r w:rsidR="0038518F" w:rsidRPr="00125714">
        <w:rPr>
          <w:rFonts w:ascii="Times New Roman" w:hAnsi="Times New Roman"/>
        </w:rPr>
        <w:t xml:space="preserve"> </w:t>
      </w:r>
      <w:r w:rsidR="000B6E27" w:rsidRPr="00125714">
        <w:rPr>
          <w:rFonts w:ascii="Times New Roman" w:hAnsi="Times New Roman"/>
        </w:rPr>
        <w:t>об оказании услуг маркет-мейкера;</w:t>
      </w:r>
    </w:p>
    <w:p w14:paraId="6BA601F6" w14:textId="2734F7B3" w:rsidR="008250F6" w:rsidRPr="00125714" w:rsidRDefault="008250F6" w:rsidP="005A0CDD">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третьим лицам в связи с осуществлением раскрытия информации Эмитентом в соответствии с</w:t>
      </w:r>
      <w:r w:rsidR="001C5210" w:rsidRPr="00125714">
        <w:rPr>
          <w:rFonts w:ascii="Times New Roman" w:hAnsi="Times New Roman"/>
        </w:rPr>
        <w:t xml:space="preserve"> </w:t>
      </w:r>
      <w:r w:rsidR="005A0CDD" w:rsidRPr="00125714">
        <w:rPr>
          <w:rFonts w:ascii="Times New Roman" w:hAnsi="Times New Roman"/>
        </w:rPr>
        <w:t xml:space="preserve">действующим </w:t>
      </w:r>
      <w:r w:rsidRPr="00125714">
        <w:rPr>
          <w:rFonts w:ascii="Times New Roman" w:hAnsi="Times New Roman"/>
        </w:rPr>
        <w:t>законодательством Российской Федерации о раскрытии информации на рынке ценных бумаг;</w:t>
      </w:r>
    </w:p>
    <w:p w14:paraId="5AA6273D" w14:textId="77777777" w:rsidR="008250F6" w:rsidRPr="00125714" w:rsidRDefault="008250F6"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представителю владельцев Облигаций;</w:t>
      </w:r>
    </w:p>
    <w:p w14:paraId="333C2627" w14:textId="77777777" w:rsidR="008250F6" w:rsidRPr="00125714" w:rsidRDefault="00511E2D"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а</w:t>
      </w:r>
      <w:r w:rsidR="008250F6" w:rsidRPr="00125714">
        <w:rPr>
          <w:rFonts w:ascii="Times New Roman" w:hAnsi="Times New Roman"/>
        </w:rPr>
        <w:t>ндеррайтеру в соответствии с договором об оказании услуг андеррайтера;</w:t>
      </w:r>
    </w:p>
    <w:p w14:paraId="25907B97" w14:textId="77777777" w:rsidR="008250F6" w:rsidRPr="00125714" w:rsidRDefault="008250F6"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депозитариям в соответствии с договорами об оказании депозитарных услуг;</w:t>
      </w:r>
    </w:p>
    <w:p w14:paraId="32E20608" w14:textId="77777777" w:rsidR="008250F6" w:rsidRPr="00125714" w:rsidRDefault="008250F6"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 xml:space="preserve">организатору размещения Облигаций в соответствии </w:t>
      </w:r>
      <w:r w:rsidR="00511E2D" w:rsidRPr="00125714">
        <w:rPr>
          <w:rFonts w:ascii="Times New Roman" w:hAnsi="Times New Roman"/>
        </w:rPr>
        <w:t xml:space="preserve">с </w:t>
      </w:r>
      <w:r w:rsidRPr="00125714">
        <w:rPr>
          <w:rFonts w:ascii="Times New Roman" w:hAnsi="Times New Roman"/>
        </w:rPr>
        <w:t>соглашением об организации выпуска жилищных облигаций с ипотечным покрытием;</w:t>
      </w:r>
    </w:p>
    <w:p w14:paraId="240E20E6" w14:textId="77777777" w:rsidR="008250F6" w:rsidRPr="00125714" w:rsidRDefault="008250F6"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бюро кредитных историй в соответствии с договором об оказании информационных услуг;</w:t>
      </w:r>
    </w:p>
    <w:p w14:paraId="4D10CFAD" w14:textId="77777777" w:rsidR="008250F6" w:rsidRPr="00125714" w:rsidRDefault="008250F6" w:rsidP="001240A6">
      <w:pPr>
        <w:numPr>
          <w:ilvl w:val="0"/>
          <w:numId w:val="30"/>
        </w:numPr>
        <w:spacing w:before="120" w:after="120" w:line="240" w:lineRule="auto"/>
        <w:ind w:left="0" w:firstLine="709"/>
        <w:jc w:val="both"/>
        <w:rPr>
          <w:rFonts w:ascii="Times New Roman" w:hAnsi="Times New Roman"/>
        </w:rPr>
      </w:pPr>
      <w:r w:rsidRPr="00125714">
        <w:rPr>
          <w:rFonts w:ascii="Times New Roman" w:hAnsi="Times New Roman"/>
        </w:rPr>
        <w:t>платежному агенту в соответствии с договором об оказании услуг платежного агента.</w:t>
      </w:r>
    </w:p>
    <w:p w14:paraId="18FBFB90" w14:textId="77777777" w:rsidR="008250F6" w:rsidRPr="00125714" w:rsidRDefault="008250F6" w:rsidP="0063539C">
      <w:pPr>
        <w:numPr>
          <w:ilvl w:val="0"/>
          <w:numId w:val="28"/>
        </w:numPr>
        <w:tabs>
          <w:tab w:val="clear" w:pos="681"/>
          <w:tab w:val="num" w:pos="540"/>
          <w:tab w:val="num" w:pos="1361"/>
        </w:tabs>
        <w:spacing w:before="120" w:after="120" w:line="240" w:lineRule="auto"/>
        <w:ind w:left="0" w:firstLine="709"/>
        <w:jc w:val="both"/>
        <w:rPr>
          <w:rFonts w:ascii="Times New Roman" w:hAnsi="Times New Roman"/>
        </w:rPr>
      </w:pPr>
      <w:r w:rsidRPr="00125714">
        <w:rPr>
          <w:rFonts w:ascii="Times New Roman" w:hAnsi="Times New Roman"/>
          <w:kern w:val="20"/>
        </w:rPr>
        <w:t>выплаты за страхование недвижимого имущества, заложенного в обеспечение исполнения соответствующего обязательства, от риска утраты или повреждения по обеспеченному ипотекой обязательству в течение всего срока действия обязательства в случае отсутствия такого страхования со стороны Заемщика;</w:t>
      </w:r>
    </w:p>
    <w:p w14:paraId="1CFA9982" w14:textId="77777777" w:rsidR="00CD3A25" w:rsidRPr="00125714" w:rsidRDefault="00CD3A25" w:rsidP="00CD3A25">
      <w:pPr>
        <w:numPr>
          <w:ilvl w:val="0"/>
          <w:numId w:val="28"/>
        </w:numPr>
        <w:tabs>
          <w:tab w:val="clear" w:pos="681"/>
          <w:tab w:val="num" w:pos="540"/>
          <w:tab w:val="num" w:pos="1361"/>
        </w:tabs>
        <w:spacing w:before="120" w:after="120" w:line="240" w:lineRule="auto"/>
        <w:ind w:left="0" w:firstLine="709"/>
        <w:jc w:val="both"/>
        <w:rPr>
          <w:rFonts w:ascii="Times New Roman" w:hAnsi="Times New Roman"/>
        </w:rPr>
      </w:pPr>
      <w:r w:rsidRPr="00125714">
        <w:rPr>
          <w:rFonts w:ascii="Times New Roman" w:hAnsi="Times New Roman"/>
        </w:rPr>
        <w:t xml:space="preserve">уплата части </w:t>
      </w:r>
      <w:r w:rsidRPr="00125714">
        <w:rPr>
          <w:rFonts w:ascii="Times New Roman" w:hAnsi="Times New Roman"/>
          <w:kern w:val="20"/>
        </w:rPr>
        <w:t>покупной</w:t>
      </w:r>
      <w:r w:rsidRPr="00125714">
        <w:rPr>
          <w:rFonts w:ascii="Times New Roman" w:hAnsi="Times New Roman"/>
        </w:rPr>
        <w:t xml:space="preserve"> цены за Закладные, соответствующей начисленным, но не выплаченным процентам;</w:t>
      </w:r>
    </w:p>
    <w:p w14:paraId="0CAE711C" w14:textId="77777777" w:rsidR="008250F6" w:rsidRPr="00125714" w:rsidRDefault="008250F6" w:rsidP="0063539C">
      <w:pPr>
        <w:numPr>
          <w:ilvl w:val="0"/>
          <w:numId w:val="28"/>
        </w:numPr>
        <w:tabs>
          <w:tab w:val="clear" w:pos="681"/>
          <w:tab w:val="num" w:pos="540"/>
          <w:tab w:val="num" w:pos="1361"/>
        </w:tabs>
        <w:spacing w:before="120" w:after="120" w:line="240" w:lineRule="auto"/>
        <w:ind w:left="0" w:firstLine="709"/>
        <w:jc w:val="both"/>
        <w:rPr>
          <w:rFonts w:ascii="Times New Roman" w:hAnsi="Times New Roman"/>
        </w:rPr>
      </w:pPr>
      <w:r w:rsidRPr="00125714">
        <w:rPr>
          <w:rFonts w:ascii="Times New Roman" w:hAnsi="Times New Roman"/>
        </w:rPr>
        <w:t>выплата процентного (купонного) дохода по Облигациям.</w:t>
      </w:r>
    </w:p>
    <w:bookmarkEnd w:id="23"/>
    <w:p w14:paraId="1B35FFB0" w14:textId="40502502" w:rsidR="008250F6" w:rsidRPr="00125714" w:rsidRDefault="008250F6" w:rsidP="00EA0D38">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12.2.</w:t>
      </w:r>
      <w:r w:rsidRPr="00125714">
        <w:rPr>
          <w:rFonts w:ascii="Times New Roman" w:hAnsi="Times New Roman"/>
          <w:b/>
        </w:rPr>
        <w:tab/>
        <w:t>Порядок обращения Облигаций:</w:t>
      </w:r>
    </w:p>
    <w:p w14:paraId="019EC57A" w14:textId="77777777" w:rsidR="007C36EB" w:rsidRPr="00125714" w:rsidRDefault="007C36EB" w:rsidP="00EA0D38">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Размещение Облигаций будет осуществляться на организованных торгах ПАО Московская Биржа по открытой подписке.</w:t>
      </w:r>
    </w:p>
    <w:p w14:paraId="430A982F" w14:textId="05D6F16B" w:rsidR="008250F6" w:rsidRPr="00125714" w:rsidRDefault="008250F6" w:rsidP="00EA0D38">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Эмитент предполагает публичное обращение Облигаций на Бирже.</w:t>
      </w:r>
    </w:p>
    <w:p w14:paraId="087D2C21" w14:textId="5169F334" w:rsidR="00750B88" w:rsidRPr="00125714" w:rsidRDefault="008250F6" w:rsidP="00973F69">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Облигации подлежат полному погашению:</w:t>
      </w:r>
      <w:r w:rsidR="00F56ABA" w:rsidRPr="00125714">
        <w:rPr>
          <w:rFonts w:ascii="Times New Roman" w:hAnsi="Times New Roman"/>
        </w:rPr>
        <w:t xml:space="preserve"> </w:t>
      </w:r>
      <w:r w:rsidR="00143773" w:rsidRPr="00143773">
        <w:rPr>
          <w:rFonts w:ascii="Times New Roman" w:hAnsi="Times New Roman"/>
        </w:rPr>
        <w:t>28.06.2032</w:t>
      </w:r>
      <w:r w:rsidR="00750B88" w:rsidRPr="00125714">
        <w:rPr>
          <w:rFonts w:ascii="Times New Roman" w:hAnsi="Times New Roman"/>
        </w:rPr>
        <w:t>.</w:t>
      </w:r>
    </w:p>
    <w:p w14:paraId="45129FE4" w14:textId="784311F9" w:rsidR="008250F6" w:rsidRPr="00125714" w:rsidRDefault="008250F6" w:rsidP="00EA0D38">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Облигации допускаются к свободному обращению на биржевом и внебиржевом рынках.</w:t>
      </w:r>
    </w:p>
    <w:p w14:paraId="43A1A2E3" w14:textId="6D1821F9" w:rsidR="008250F6" w:rsidRPr="00125714" w:rsidRDefault="008250F6" w:rsidP="002933A1">
      <w:pPr>
        <w:autoSpaceDE w:val="0"/>
        <w:autoSpaceDN w:val="0"/>
        <w:adjustRightInd w:val="0"/>
        <w:spacing w:before="120" w:after="120" w:line="240" w:lineRule="auto"/>
        <w:ind w:firstLine="567"/>
        <w:jc w:val="both"/>
        <w:rPr>
          <w:rFonts w:ascii="Times New Roman" w:hAnsi="Times New Roman"/>
        </w:rPr>
      </w:pPr>
      <w:r w:rsidRPr="00125714">
        <w:rPr>
          <w:rFonts w:ascii="Times New Roman" w:hAnsi="Times New Roman"/>
        </w:rPr>
        <w:t xml:space="preserve">Обращение Облигаций осуществляется в соответствии с Программой, Решением о выпуске, </w:t>
      </w:r>
      <w:r w:rsidR="00A3037E" w:rsidRPr="00125714">
        <w:rPr>
          <w:rFonts w:ascii="Times New Roman" w:hAnsi="Times New Roman"/>
        </w:rPr>
        <w:t>Д</w:t>
      </w:r>
      <w:r w:rsidRPr="00125714">
        <w:rPr>
          <w:rFonts w:ascii="Times New Roman" w:hAnsi="Times New Roman"/>
        </w:rPr>
        <w:t xml:space="preserve">окументом, содержащим условия размещения, Проспектом и действующим законодательством Российской Федерации. Обращение Облигаций на вторичном рынке запрещается до их полной оплаты. </w:t>
      </w:r>
    </w:p>
    <w:p w14:paraId="2AF2BDA0" w14:textId="4B6F7246" w:rsidR="008250F6" w:rsidRPr="00125714" w:rsidRDefault="008250F6" w:rsidP="00EA0D38">
      <w:pPr>
        <w:spacing w:after="120" w:line="240" w:lineRule="auto"/>
        <w:ind w:firstLine="567"/>
        <w:jc w:val="both"/>
        <w:rPr>
          <w:rFonts w:ascii="Times New Roman" w:hAnsi="Times New Roman"/>
        </w:rPr>
      </w:pPr>
      <w:r w:rsidRPr="00125714">
        <w:rPr>
          <w:rFonts w:ascii="Times New Roman" w:hAnsi="Times New Roman"/>
        </w:rPr>
        <w:t>Обращение Облигаций на внебиржевом рынке осуществляется без ограничений до даты погашения Облигаций.</w:t>
      </w:r>
    </w:p>
    <w:p w14:paraId="3D6170D3" w14:textId="7EBD3521" w:rsidR="008250F6" w:rsidRPr="00125714" w:rsidRDefault="008250F6" w:rsidP="00EA0D38">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Нерезиденты могут приобретать Облигации в соответствии с законодательством Российской Федерации.</w:t>
      </w:r>
    </w:p>
    <w:p w14:paraId="5E32365A" w14:textId="4820A5F1" w:rsidR="008250F6" w:rsidRPr="00125714" w:rsidRDefault="008250F6" w:rsidP="00EA0D38">
      <w:pPr>
        <w:autoSpaceDE w:val="0"/>
        <w:autoSpaceDN w:val="0"/>
        <w:adjustRightInd w:val="0"/>
        <w:spacing w:after="120" w:line="240" w:lineRule="auto"/>
        <w:ind w:firstLine="567"/>
        <w:jc w:val="both"/>
        <w:rPr>
          <w:rFonts w:ascii="Times New Roman" w:hAnsi="Times New Roman"/>
        </w:rPr>
      </w:pPr>
      <w:r w:rsidRPr="00125714">
        <w:rPr>
          <w:rFonts w:ascii="Times New Roman" w:hAnsi="Times New Roman"/>
        </w:rPr>
        <w:t>Обращение Облигаций на торгах Биржи осуществляется до даты погашения Облигаций с изъятиями, установленными Биржей.</w:t>
      </w:r>
    </w:p>
    <w:p w14:paraId="475C0385" w14:textId="77777777" w:rsidR="008250F6" w:rsidRPr="00125714" w:rsidRDefault="008250F6" w:rsidP="00EA0D38">
      <w:pPr>
        <w:ind w:firstLine="567"/>
        <w:rPr>
          <w:rFonts w:ascii="Times New Roman" w:hAnsi="Times New Roman"/>
          <w:b/>
        </w:rPr>
      </w:pPr>
      <w:r w:rsidRPr="00125714">
        <w:rPr>
          <w:rFonts w:ascii="Times New Roman" w:hAnsi="Times New Roman"/>
          <w:b/>
        </w:rPr>
        <w:t>Сведения об организаторе торговли:</w:t>
      </w:r>
    </w:p>
    <w:tbl>
      <w:tblPr>
        <w:tblW w:w="9612" w:type="dxa"/>
        <w:tblCellMar>
          <w:top w:w="85" w:type="dxa"/>
          <w:bottom w:w="85" w:type="dxa"/>
        </w:tblCellMar>
        <w:tblLook w:val="0000" w:firstRow="0" w:lastRow="0" w:firstColumn="0" w:lastColumn="0" w:noHBand="0" w:noVBand="0"/>
      </w:tblPr>
      <w:tblGrid>
        <w:gridCol w:w="3969"/>
        <w:gridCol w:w="5643"/>
      </w:tblGrid>
      <w:tr w:rsidR="008250F6" w:rsidRPr="00125714" w14:paraId="1E8DB2D5" w14:textId="77777777" w:rsidTr="00517A97">
        <w:tc>
          <w:tcPr>
            <w:tcW w:w="3969" w:type="dxa"/>
          </w:tcPr>
          <w:p w14:paraId="2FFFE394" w14:textId="77777777" w:rsidR="008250F6" w:rsidRPr="00125714" w:rsidRDefault="008250F6" w:rsidP="007E43CA">
            <w:pPr>
              <w:autoSpaceDE w:val="0"/>
              <w:autoSpaceDN w:val="0"/>
              <w:spacing w:after="120" w:line="240" w:lineRule="auto"/>
              <w:ind w:left="-108" w:firstLine="567"/>
              <w:jc w:val="both"/>
              <w:rPr>
                <w:rFonts w:ascii="Times New Roman" w:hAnsi="Times New Roman"/>
                <w:b/>
              </w:rPr>
            </w:pPr>
            <w:r w:rsidRPr="00125714">
              <w:rPr>
                <w:rFonts w:ascii="Times New Roman" w:hAnsi="Times New Roman"/>
                <w:b/>
              </w:rPr>
              <w:t>Полное фирменное наименование:</w:t>
            </w:r>
          </w:p>
        </w:tc>
        <w:tc>
          <w:tcPr>
            <w:tcW w:w="5643" w:type="dxa"/>
          </w:tcPr>
          <w:p w14:paraId="06CA6B94" w14:textId="77777777" w:rsidR="008250F6" w:rsidRPr="00125714" w:rsidRDefault="008250F6" w:rsidP="00EA0D38">
            <w:pPr>
              <w:autoSpaceDE w:val="0"/>
              <w:autoSpaceDN w:val="0"/>
              <w:spacing w:after="120" w:line="240" w:lineRule="auto"/>
              <w:ind w:left="-108" w:firstLine="567"/>
              <w:jc w:val="both"/>
              <w:rPr>
                <w:rFonts w:ascii="Times New Roman" w:hAnsi="Times New Roman"/>
              </w:rPr>
            </w:pPr>
            <w:r w:rsidRPr="00125714">
              <w:rPr>
                <w:rFonts w:ascii="Times New Roman" w:hAnsi="Times New Roman"/>
              </w:rPr>
              <w:t>Публичное акционерное общество "Московская Биржа ММВБ-РТС"</w:t>
            </w:r>
          </w:p>
        </w:tc>
      </w:tr>
      <w:tr w:rsidR="008250F6" w:rsidRPr="00125714" w14:paraId="39E05884" w14:textId="77777777" w:rsidTr="00517A97">
        <w:tc>
          <w:tcPr>
            <w:tcW w:w="3969" w:type="dxa"/>
          </w:tcPr>
          <w:p w14:paraId="3D125358" w14:textId="77777777" w:rsidR="008250F6" w:rsidRPr="00125714" w:rsidRDefault="008250F6" w:rsidP="007E43CA">
            <w:pPr>
              <w:autoSpaceDE w:val="0"/>
              <w:autoSpaceDN w:val="0"/>
              <w:spacing w:after="120" w:line="240" w:lineRule="auto"/>
              <w:ind w:left="-108" w:firstLine="567"/>
              <w:jc w:val="both"/>
              <w:rPr>
                <w:rFonts w:ascii="Times New Roman" w:hAnsi="Times New Roman"/>
                <w:b/>
              </w:rPr>
            </w:pPr>
            <w:r w:rsidRPr="00125714">
              <w:rPr>
                <w:rFonts w:ascii="Times New Roman" w:hAnsi="Times New Roman"/>
                <w:b/>
              </w:rPr>
              <w:t>Сокращенное фирменное наименование:</w:t>
            </w:r>
          </w:p>
        </w:tc>
        <w:tc>
          <w:tcPr>
            <w:tcW w:w="5643" w:type="dxa"/>
          </w:tcPr>
          <w:p w14:paraId="03143921" w14:textId="77777777" w:rsidR="008250F6" w:rsidRPr="00125714" w:rsidRDefault="008250F6" w:rsidP="00EA0D38">
            <w:pPr>
              <w:autoSpaceDE w:val="0"/>
              <w:autoSpaceDN w:val="0"/>
              <w:spacing w:after="120" w:line="240" w:lineRule="auto"/>
              <w:ind w:left="-108" w:firstLine="567"/>
              <w:jc w:val="both"/>
              <w:rPr>
                <w:rFonts w:ascii="Times New Roman" w:hAnsi="Times New Roman"/>
              </w:rPr>
            </w:pPr>
            <w:r w:rsidRPr="00125714">
              <w:rPr>
                <w:rFonts w:ascii="Times New Roman" w:hAnsi="Times New Roman"/>
              </w:rPr>
              <w:t>ПАО Московская Биржа</w:t>
            </w:r>
          </w:p>
        </w:tc>
      </w:tr>
      <w:tr w:rsidR="008250F6" w:rsidRPr="00125714" w14:paraId="10034B1A" w14:textId="77777777" w:rsidTr="00517A97">
        <w:tc>
          <w:tcPr>
            <w:tcW w:w="3969" w:type="dxa"/>
          </w:tcPr>
          <w:p w14:paraId="6EB09C44" w14:textId="77777777" w:rsidR="008250F6" w:rsidRPr="00125714" w:rsidRDefault="008250F6" w:rsidP="007E43CA">
            <w:pPr>
              <w:autoSpaceDE w:val="0"/>
              <w:autoSpaceDN w:val="0"/>
              <w:spacing w:after="120" w:line="240" w:lineRule="auto"/>
              <w:ind w:left="-108" w:firstLine="567"/>
              <w:jc w:val="both"/>
              <w:rPr>
                <w:rFonts w:ascii="Times New Roman" w:hAnsi="Times New Roman"/>
                <w:b/>
              </w:rPr>
            </w:pPr>
            <w:r w:rsidRPr="00125714">
              <w:rPr>
                <w:rFonts w:ascii="Times New Roman" w:hAnsi="Times New Roman"/>
                <w:b/>
              </w:rPr>
              <w:t>Место нахождения:</w:t>
            </w:r>
          </w:p>
        </w:tc>
        <w:tc>
          <w:tcPr>
            <w:tcW w:w="5643" w:type="dxa"/>
          </w:tcPr>
          <w:p w14:paraId="0867C528" w14:textId="77777777" w:rsidR="008250F6" w:rsidRPr="00125714" w:rsidRDefault="008250F6" w:rsidP="00511E2D">
            <w:pPr>
              <w:autoSpaceDE w:val="0"/>
              <w:autoSpaceDN w:val="0"/>
              <w:spacing w:after="120" w:line="240" w:lineRule="auto"/>
              <w:ind w:left="-108" w:firstLine="567"/>
              <w:jc w:val="both"/>
              <w:rPr>
                <w:rFonts w:ascii="Times New Roman" w:hAnsi="Times New Roman"/>
              </w:rPr>
            </w:pPr>
            <w:r w:rsidRPr="00125714">
              <w:rPr>
                <w:rFonts w:ascii="Times New Roman" w:hAnsi="Times New Roman"/>
              </w:rPr>
              <w:t>Российская Федерация, г. Москва</w:t>
            </w:r>
          </w:p>
        </w:tc>
      </w:tr>
      <w:tr w:rsidR="008250F6" w:rsidRPr="00125714" w14:paraId="696EF089" w14:textId="77777777" w:rsidTr="00517A97">
        <w:tc>
          <w:tcPr>
            <w:tcW w:w="3969" w:type="dxa"/>
          </w:tcPr>
          <w:p w14:paraId="6964E76E" w14:textId="77777777" w:rsidR="008250F6" w:rsidRPr="00125714" w:rsidRDefault="008250F6" w:rsidP="007E43CA">
            <w:pPr>
              <w:autoSpaceDE w:val="0"/>
              <w:autoSpaceDN w:val="0"/>
              <w:spacing w:after="120" w:line="240" w:lineRule="auto"/>
              <w:ind w:left="-108" w:firstLine="567"/>
              <w:jc w:val="both"/>
              <w:rPr>
                <w:rFonts w:ascii="Times New Roman" w:hAnsi="Times New Roman"/>
                <w:b/>
              </w:rPr>
            </w:pPr>
            <w:r w:rsidRPr="00125714">
              <w:rPr>
                <w:rFonts w:ascii="Times New Roman" w:hAnsi="Times New Roman"/>
                <w:b/>
              </w:rPr>
              <w:t>Номер лицензии биржи:</w:t>
            </w:r>
          </w:p>
        </w:tc>
        <w:tc>
          <w:tcPr>
            <w:tcW w:w="5643" w:type="dxa"/>
          </w:tcPr>
          <w:p w14:paraId="5F0F4FA2" w14:textId="77777777" w:rsidR="008250F6" w:rsidRPr="00125714" w:rsidRDefault="008250F6" w:rsidP="00EA0D38">
            <w:pPr>
              <w:autoSpaceDE w:val="0"/>
              <w:autoSpaceDN w:val="0"/>
              <w:spacing w:after="120" w:line="240" w:lineRule="auto"/>
              <w:ind w:left="-108" w:firstLine="567"/>
              <w:jc w:val="both"/>
              <w:rPr>
                <w:rFonts w:ascii="Times New Roman" w:hAnsi="Times New Roman"/>
              </w:rPr>
            </w:pPr>
            <w:r w:rsidRPr="00125714">
              <w:rPr>
                <w:rFonts w:ascii="Times New Roman" w:hAnsi="Times New Roman"/>
              </w:rPr>
              <w:t>№ 077-001</w:t>
            </w:r>
          </w:p>
        </w:tc>
      </w:tr>
      <w:tr w:rsidR="008250F6" w:rsidRPr="00125714" w14:paraId="37614420" w14:textId="77777777" w:rsidTr="00517A97">
        <w:tc>
          <w:tcPr>
            <w:tcW w:w="3969" w:type="dxa"/>
          </w:tcPr>
          <w:p w14:paraId="600EAD2E" w14:textId="77777777" w:rsidR="008250F6" w:rsidRPr="00125714" w:rsidRDefault="008250F6" w:rsidP="007E43CA">
            <w:pPr>
              <w:autoSpaceDE w:val="0"/>
              <w:autoSpaceDN w:val="0"/>
              <w:spacing w:after="120" w:line="240" w:lineRule="auto"/>
              <w:ind w:left="-108" w:firstLine="567"/>
              <w:jc w:val="both"/>
              <w:rPr>
                <w:rFonts w:ascii="Times New Roman" w:hAnsi="Times New Roman"/>
                <w:b/>
              </w:rPr>
            </w:pPr>
            <w:r w:rsidRPr="00125714">
              <w:rPr>
                <w:rFonts w:ascii="Times New Roman" w:hAnsi="Times New Roman"/>
                <w:b/>
              </w:rPr>
              <w:t>Дата выдачи лицензии:</w:t>
            </w:r>
          </w:p>
        </w:tc>
        <w:tc>
          <w:tcPr>
            <w:tcW w:w="5643" w:type="dxa"/>
          </w:tcPr>
          <w:p w14:paraId="2E16AFC1" w14:textId="77777777" w:rsidR="008250F6" w:rsidRPr="00125714" w:rsidRDefault="008250F6" w:rsidP="00EA0D38">
            <w:pPr>
              <w:autoSpaceDE w:val="0"/>
              <w:autoSpaceDN w:val="0"/>
              <w:adjustRightInd w:val="0"/>
              <w:spacing w:after="120" w:line="240" w:lineRule="auto"/>
              <w:ind w:left="-108" w:firstLine="567"/>
              <w:jc w:val="both"/>
              <w:rPr>
                <w:rFonts w:ascii="Times New Roman" w:hAnsi="Times New Roman"/>
              </w:rPr>
            </w:pPr>
            <w:r w:rsidRPr="00125714">
              <w:rPr>
                <w:rFonts w:ascii="Times New Roman" w:hAnsi="Times New Roman"/>
              </w:rPr>
              <w:t>29.08.2013</w:t>
            </w:r>
          </w:p>
        </w:tc>
      </w:tr>
      <w:tr w:rsidR="008250F6" w:rsidRPr="00125714" w14:paraId="24CF8000" w14:textId="77777777" w:rsidTr="00517A97">
        <w:tc>
          <w:tcPr>
            <w:tcW w:w="3969" w:type="dxa"/>
          </w:tcPr>
          <w:p w14:paraId="297F3E44" w14:textId="77777777" w:rsidR="008250F6" w:rsidRPr="00125714" w:rsidRDefault="008250F6" w:rsidP="007E43CA">
            <w:pPr>
              <w:autoSpaceDE w:val="0"/>
              <w:autoSpaceDN w:val="0"/>
              <w:spacing w:after="120" w:line="240" w:lineRule="auto"/>
              <w:ind w:left="-108" w:firstLine="567"/>
              <w:jc w:val="both"/>
              <w:rPr>
                <w:rFonts w:ascii="Times New Roman" w:hAnsi="Times New Roman"/>
                <w:b/>
              </w:rPr>
            </w:pPr>
            <w:r w:rsidRPr="00125714">
              <w:rPr>
                <w:rFonts w:ascii="Times New Roman" w:hAnsi="Times New Roman"/>
                <w:b/>
              </w:rPr>
              <w:t>Срок действия лицензии:</w:t>
            </w:r>
          </w:p>
        </w:tc>
        <w:tc>
          <w:tcPr>
            <w:tcW w:w="5643" w:type="dxa"/>
          </w:tcPr>
          <w:p w14:paraId="11848ADA" w14:textId="77777777" w:rsidR="008250F6" w:rsidRPr="00125714" w:rsidRDefault="008250F6" w:rsidP="00EA0D38">
            <w:pPr>
              <w:autoSpaceDE w:val="0"/>
              <w:autoSpaceDN w:val="0"/>
              <w:spacing w:after="120" w:line="240" w:lineRule="auto"/>
              <w:ind w:left="-108" w:firstLine="567"/>
              <w:jc w:val="both"/>
              <w:rPr>
                <w:rFonts w:ascii="Times New Roman" w:hAnsi="Times New Roman"/>
              </w:rPr>
            </w:pPr>
            <w:r w:rsidRPr="00125714">
              <w:rPr>
                <w:rFonts w:ascii="Times New Roman" w:hAnsi="Times New Roman"/>
              </w:rPr>
              <w:t>без ограничения срока действия</w:t>
            </w:r>
          </w:p>
        </w:tc>
      </w:tr>
      <w:tr w:rsidR="008250F6" w:rsidRPr="00125714" w14:paraId="2AD64D23" w14:textId="77777777" w:rsidTr="00517A97">
        <w:tc>
          <w:tcPr>
            <w:tcW w:w="3969" w:type="dxa"/>
          </w:tcPr>
          <w:p w14:paraId="476E3952" w14:textId="77777777" w:rsidR="008250F6" w:rsidRPr="00125714" w:rsidRDefault="008250F6" w:rsidP="007E43CA">
            <w:pPr>
              <w:autoSpaceDE w:val="0"/>
              <w:autoSpaceDN w:val="0"/>
              <w:spacing w:after="120" w:line="240" w:lineRule="auto"/>
              <w:ind w:left="-108" w:firstLine="567"/>
              <w:jc w:val="both"/>
              <w:rPr>
                <w:rFonts w:ascii="Times New Roman" w:hAnsi="Times New Roman"/>
                <w:b/>
              </w:rPr>
            </w:pPr>
            <w:r w:rsidRPr="00125714">
              <w:rPr>
                <w:rFonts w:ascii="Times New Roman" w:hAnsi="Times New Roman"/>
                <w:b/>
              </w:rPr>
              <w:t>Орган, выдавший лицензию:</w:t>
            </w:r>
          </w:p>
        </w:tc>
        <w:tc>
          <w:tcPr>
            <w:tcW w:w="5643" w:type="dxa"/>
          </w:tcPr>
          <w:p w14:paraId="6A99D6E7" w14:textId="77777777" w:rsidR="008250F6" w:rsidRPr="00125714" w:rsidRDefault="008250F6" w:rsidP="00EA0D38">
            <w:pPr>
              <w:autoSpaceDE w:val="0"/>
              <w:autoSpaceDN w:val="0"/>
              <w:spacing w:after="120" w:line="240" w:lineRule="auto"/>
              <w:ind w:left="-108" w:firstLine="567"/>
              <w:jc w:val="both"/>
              <w:rPr>
                <w:rFonts w:ascii="Times New Roman" w:hAnsi="Times New Roman"/>
              </w:rPr>
            </w:pPr>
            <w:r w:rsidRPr="00125714">
              <w:rPr>
                <w:rFonts w:ascii="Times New Roman" w:hAnsi="Times New Roman"/>
              </w:rPr>
              <w:t>ФСФР России</w:t>
            </w:r>
          </w:p>
        </w:tc>
      </w:tr>
    </w:tbl>
    <w:p w14:paraId="7A59FCCC" w14:textId="77777777" w:rsidR="008250F6" w:rsidRPr="00125714" w:rsidRDefault="008250F6" w:rsidP="00EA0D38">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12.3. Выкуп Дефолтных закладных</w:t>
      </w:r>
    </w:p>
    <w:p w14:paraId="69440A14" w14:textId="6E8BA468" w:rsidR="008250F6" w:rsidRPr="00125714" w:rsidRDefault="008250F6" w:rsidP="00EA0D38">
      <w:pPr>
        <w:autoSpaceDE w:val="0"/>
        <w:autoSpaceDN w:val="0"/>
        <w:spacing w:after="120" w:line="240" w:lineRule="auto"/>
        <w:ind w:firstLine="567"/>
        <w:jc w:val="both"/>
        <w:rPr>
          <w:rFonts w:ascii="Times New Roman" w:hAnsi="Times New Roman"/>
        </w:rPr>
      </w:pPr>
      <w:r w:rsidRPr="00125714">
        <w:rPr>
          <w:rFonts w:ascii="Times New Roman" w:hAnsi="Times New Roman"/>
        </w:rPr>
        <w:t xml:space="preserve">В соответствии с договором выкупа Дефолтных закладных, заключаемым между </w:t>
      </w:r>
      <w:r w:rsidRPr="00125714">
        <w:rPr>
          <w:rFonts w:ascii="Times New Roman" w:hAnsi="Times New Roman"/>
          <w:lang w:val="x-none"/>
        </w:rPr>
        <w:t>Акционерн</w:t>
      </w:r>
      <w:r w:rsidRPr="00125714">
        <w:rPr>
          <w:rFonts w:ascii="Times New Roman" w:hAnsi="Times New Roman"/>
        </w:rPr>
        <w:t>ым</w:t>
      </w:r>
      <w:r w:rsidRPr="00125714">
        <w:rPr>
          <w:rFonts w:ascii="Times New Roman" w:hAnsi="Times New Roman"/>
          <w:lang w:val="x-none"/>
        </w:rPr>
        <w:t xml:space="preserve"> общество</w:t>
      </w:r>
      <w:r w:rsidRPr="00125714">
        <w:rPr>
          <w:rFonts w:ascii="Times New Roman" w:hAnsi="Times New Roman"/>
        </w:rPr>
        <w:t>м</w:t>
      </w:r>
      <w:r w:rsidRPr="00125714">
        <w:rPr>
          <w:rFonts w:ascii="Times New Roman" w:hAnsi="Times New Roman"/>
          <w:lang w:val="x-none"/>
        </w:rPr>
        <w:t xml:space="preserve"> «ДОМ.РФ» (сокращенное фирменное наименование - АО «ДОМ.РФ») (ОГРН 1027700262270, ИНН 7729355614, дата государственной регистрации: 05.09.1997г.) </w:t>
      </w:r>
      <w:r w:rsidRPr="00125714">
        <w:rPr>
          <w:rFonts w:ascii="Times New Roman" w:hAnsi="Times New Roman"/>
        </w:rPr>
        <w:t xml:space="preserve">и Эмитентом, в течение всего срока обращения Облигаций АО «ДОМ.РФ» </w:t>
      </w:r>
      <w:r w:rsidRPr="00125714">
        <w:rPr>
          <w:rFonts w:ascii="Times New Roman" w:hAnsi="Times New Roman"/>
          <w:lang w:val="x-none"/>
        </w:rPr>
        <w:t xml:space="preserve">обязано приобретать </w:t>
      </w:r>
      <w:r w:rsidRPr="00125714">
        <w:rPr>
          <w:rFonts w:ascii="Times New Roman" w:hAnsi="Times New Roman"/>
        </w:rPr>
        <w:t xml:space="preserve">у Эмитента все входящие в Ипотечное покрытие </w:t>
      </w:r>
      <w:r w:rsidRPr="00125714">
        <w:rPr>
          <w:rFonts w:ascii="Times New Roman" w:hAnsi="Times New Roman"/>
          <w:lang w:val="x-none"/>
        </w:rPr>
        <w:t>Дефолтные закладные по цене</w:t>
      </w:r>
      <w:r w:rsidRPr="00125714">
        <w:rPr>
          <w:rFonts w:ascii="Times New Roman" w:hAnsi="Times New Roman"/>
        </w:rPr>
        <w:t>,</w:t>
      </w:r>
      <w:r w:rsidRPr="00125714">
        <w:rPr>
          <w:rFonts w:ascii="Times New Roman" w:hAnsi="Times New Roman"/>
          <w:lang w:val="x-none"/>
        </w:rPr>
        <w:t xml:space="preserve"> равной сумме остатка основного долга</w:t>
      </w:r>
      <w:r w:rsidRPr="00125714">
        <w:rPr>
          <w:rFonts w:ascii="Times New Roman" w:hAnsi="Times New Roman"/>
        </w:rPr>
        <w:t xml:space="preserve"> и</w:t>
      </w:r>
      <w:r w:rsidRPr="00125714">
        <w:rPr>
          <w:rFonts w:ascii="Times New Roman" w:hAnsi="Times New Roman"/>
          <w:lang w:val="x-none"/>
        </w:rPr>
        <w:t xml:space="preserve"> начисленных</w:t>
      </w:r>
      <w:r w:rsidRPr="00125714">
        <w:rPr>
          <w:rFonts w:ascii="Times New Roman" w:hAnsi="Times New Roman"/>
        </w:rPr>
        <w:t>,</w:t>
      </w:r>
      <w:r w:rsidRPr="00125714">
        <w:rPr>
          <w:rFonts w:ascii="Times New Roman" w:hAnsi="Times New Roman"/>
          <w:lang w:val="x-none"/>
        </w:rPr>
        <w:t xml:space="preserve"> но не оплаченных Заемщиком процентов по </w:t>
      </w:r>
      <w:r w:rsidRPr="00125714">
        <w:rPr>
          <w:rFonts w:ascii="Times New Roman" w:hAnsi="Times New Roman"/>
        </w:rPr>
        <w:t xml:space="preserve">состоянию на </w:t>
      </w:r>
      <w:r w:rsidRPr="00125714">
        <w:rPr>
          <w:rFonts w:ascii="Times New Roman" w:hAnsi="Times New Roman"/>
          <w:lang w:val="x-none"/>
        </w:rPr>
        <w:t xml:space="preserve">дату передачи </w:t>
      </w:r>
      <w:r w:rsidRPr="00125714">
        <w:rPr>
          <w:rFonts w:ascii="Times New Roman" w:hAnsi="Times New Roman"/>
        </w:rPr>
        <w:t>З</w:t>
      </w:r>
      <w:r w:rsidRPr="00125714">
        <w:rPr>
          <w:rFonts w:ascii="Times New Roman" w:hAnsi="Times New Roman"/>
          <w:lang w:val="x-none"/>
        </w:rPr>
        <w:t>акладной от Эмитента к АО «ДОМ.РФ» (включительно)</w:t>
      </w:r>
      <w:r w:rsidRPr="00125714">
        <w:rPr>
          <w:rFonts w:ascii="Times New Roman" w:hAnsi="Times New Roman"/>
        </w:rPr>
        <w:t>,</w:t>
      </w:r>
      <w:r w:rsidRPr="00125714">
        <w:t xml:space="preserve"> </w:t>
      </w:r>
      <w:r w:rsidRPr="00125714">
        <w:rPr>
          <w:rFonts w:ascii="Times New Roman" w:hAnsi="Times New Roman"/>
          <w:lang w:val="x-none"/>
        </w:rPr>
        <w:t xml:space="preserve">без дополнительной оплаты в пользу </w:t>
      </w:r>
      <w:r w:rsidRPr="00125714">
        <w:rPr>
          <w:rFonts w:ascii="Times New Roman" w:hAnsi="Times New Roman"/>
        </w:rPr>
        <w:t>АО «</w:t>
      </w:r>
      <w:r w:rsidRPr="00125714">
        <w:rPr>
          <w:rFonts w:ascii="Times New Roman" w:hAnsi="Times New Roman"/>
          <w:lang w:val="x-none"/>
        </w:rPr>
        <w:t>ДОМ.РФ</w:t>
      </w:r>
      <w:r w:rsidRPr="00125714">
        <w:rPr>
          <w:rFonts w:ascii="Times New Roman" w:hAnsi="Times New Roman"/>
        </w:rPr>
        <w:t>»</w:t>
      </w:r>
      <w:r w:rsidRPr="00125714">
        <w:rPr>
          <w:rFonts w:ascii="Times New Roman" w:hAnsi="Times New Roman"/>
          <w:lang w:val="x-none"/>
        </w:rPr>
        <w:t xml:space="preserve"> со стороны Эмитента в соответствии с договором выкупа </w:t>
      </w:r>
      <w:r w:rsidRPr="00125714">
        <w:rPr>
          <w:rFonts w:ascii="Times New Roman" w:hAnsi="Times New Roman"/>
        </w:rPr>
        <w:t>Д</w:t>
      </w:r>
      <w:r w:rsidRPr="00125714">
        <w:rPr>
          <w:rFonts w:ascii="Times New Roman" w:hAnsi="Times New Roman"/>
          <w:lang w:val="x-none"/>
        </w:rPr>
        <w:t>ефолтных закладных.</w:t>
      </w:r>
      <w:r w:rsidRPr="00125714">
        <w:rPr>
          <w:rFonts w:ascii="Times New Roman" w:hAnsi="Times New Roman"/>
        </w:rPr>
        <w:t xml:space="preserve"> В случае нахождения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Дефолтной закладной, владельцы Облигаций вправе требовать от Эмитента досрочного погашения Облигаций в соответствии с п. </w:t>
      </w:r>
      <w:r w:rsidR="00A221D4" w:rsidRPr="00125714">
        <w:rPr>
          <w:rFonts w:ascii="Times New Roman" w:hAnsi="Times New Roman"/>
        </w:rPr>
        <w:t>5.6</w:t>
      </w:r>
      <w:r w:rsidRPr="00125714">
        <w:rPr>
          <w:rFonts w:ascii="Times New Roman" w:hAnsi="Times New Roman"/>
        </w:rPr>
        <w:t xml:space="preserve"> Решения о выпуске.</w:t>
      </w:r>
    </w:p>
    <w:p w14:paraId="2E1B3DF8" w14:textId="77777777" w:rsidR="009C6916" w:rsidRPr="00125714" w:rsidRDefault="009C6916" w:rsidP="009C6916">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12.4. Размер расходов Эмитента</w:t>
      </w:r>
    </w:p>
    <w:p w14:paraId="3785202D" w14:textId="01D47271" w:rsidR="009C6916" w:rsidRPr="00125714" w:rsidRDefault="009C6916" w:rsidP="009C6916">
      <w:pPr>
        <w:autoSpaceDE w:val="0"/>
        <w:autoSpaceDN w:val="0"/>
        <w:spacing w:after="120" w:line="240" w:lineRule="auto"/>
        <w:ind w:firstLine="567"/>
        <w:jc w:val="both"/>
        <w:rPr>
          <w:rFonts w:ascii="Times New Roman" w:hAnsi="Times New Roman"/>
        </w:rPr>
      </w:pPr>
      <w:r w:rsidRPr="00125714">
        <w:rPr>
          <w:rFonts w:ascii="Times New Roman" w:hAnsi="Times New Roman"/>
        </w:rPr>
        <w:t>Суммарный размер следующих расходов Эмитента:</w:t>
      </w:r>
    </w:p>
    <w:p w14:paraId="09303FE8" w14:textId="77777777" w:rsidR="009C6916" w:rsidRPr="00125714" w:rsidRDefault="009C6916" w:rsidP="001240A6">
      <w:pPr>
        <w:pStyle w:val="a5"/>
        <w:numPr>
          <w:ilvl w:val="0"/>
          <w:numId w:val="43"/>
        </w:numPr>
        <w:spacing w:after="120" w:line="240" w:lineRule="auto"/>
        <w:ind w:left="0" w:firstLine="567"/>
        <w:jc w:val="both"/>
        <w:rPr>
          <w:rFonts w:ascii="Times New Roman" w:hAnsi="Times New Roman"/>
        </w:rPr>
      </w:pPr>
      <w:r w:rsidRPr="00125714">
        <w:rPr>
          <w:rFonts w:ascii="Times New Roman" w:hAnsi="Times New Roman"/>
        </w:rPr>
        <w:t>регулярные расходы на оплату вознаграждения Поручителя за предоставленное поручительство в пользу Владельцев Облигаций в соответствии с договором о предоставлении поручительства, заключенным между Поручителем и Эмитентом;</w:t>
      </w:r>
    </w:p>
    <w:p w14:paraId="1B106DCB" w14:textId="3665E586" w:rsidR="009C6916" w:rsidRPr="00125714" w:rsidRDefault="009C6916" w:rsidP="001240A6">
      <w:pPr>
        <w:pStyle w:val="a5"/>
        <w:numPr>
          <w:ilvl w:val="0"/>
          <w:numId w:val="43"/>
        </w:numPr>
        <w:spacing w:after="120" w:line="240" w:lineRule="auto"/>
        <w:ind w:left="0" w:firstLine="567"/>
        <w:jc w:val="both"/>
        <w:rPr>
          <w:rFonts w:ascii="Times New Roman" w:hAnsi="Times New Roman"/>
        </w:rPr>
      </w:pPr>
      <w:r w:rsidRPr="00125714">
        <w:rPr>
          <w:rFonts w:ascii="Times New Roman" w:hAnsi="Times New Roman"/>
        </w:rPr>
        <w:t>регулярные расходы на оплату услуг сервисного агента в отношении Закладных, входящих в Ипотечное покрытие, в соответствии с договором оказания услуг по обслуживанию закладных, заключенным между Публичным акционерным обществом «Сбербанк России» (ОГРН: 1027700132195) и Эмитентом;</w:t>
      </w:r>
    </w:p>
    <w:p w14:paraId="6050B54C" w14:textId="2097C8EE" w:rsidR="009C6916" w:rsidRPr="00125714" w:rsidRDefault="009C6916" w:rsidP="001240A6">
      <w:pPr>
        <w:pStyle w:val="a5"/>
        <w:numPr>
          <w:ilvl w:val="0"/>
          <w:numId w:val="43"/>
        </w:numPr>
        <w:spacing w:after="120" w:line="240" w:lineRule="auto"/>
        <w:ind w:left="0" w:firstLine="567"/>
        <w:jc w:val="both"/>
        <w:rPr>
          <w:rFonts w:ascii="Times New Roman" w:hAnsi="Times New Roman"/>
        </w:rPr>
      </w:pPr>
      <w:r w:rsidRPr="00125714">
        <w:rPr>
          <w:rFonts w:ascii="Times New Roman" w:hAnsi="Times New Roman"/>
        </w:rPr>
        <w:t xml:space="preserve">регулярные расходы на оплату услуг резервного сервисного агента в отношении Закладных, входящих в Ипотечное покрытие, в соответствии с договором оказания услуг по резервному обслуживанию закладных, заключенным между Поручителем и Эмитентом; </w:t>
      </w:r>
    </w:p>
    <w:p w14:paraId="1348196D" w14:textId="0D0E6B20" w:rsidR="009C6916" w:rsidRPr="00125714" w:rsidRDefault="009C6916" w:rsidP="009C6916">
      <w:pPr>
        <w:spacing w:after="120" w:line="240" w:lineRule="auto"/>
        <w:ind w:firstLine="708"/>
        <w:jc w:val="both"/>
        <w:rPr>
          <w:rFonts w:ascii="Times New Roman" w:hAnsi="Times New Roman"/>
        </w:rPr>
      </w:pPr>
      <w:r w:rsidRPr="00125714">
        <w:rPr>
          <w:rFonts w:ascii="Times New Roman" w:hAnsi="Times New Roman"/>
        </w:rPr>
        <w:t>в размере не более</w:t>
      </w:r>
      <w:r w:rsidR="005C6AFF">
        <w:rPr>
          <w:rFonts w:ascii="Times New Roman" w:hAnsi="Times New Roman"/>
        </w:rPr>
        <w:t xml:space="preserve"> (без учета НДС)</w:t>
      </w:r>
      <w:r w:rsidRPr="00125714">
        <w:rPr>
          <w:rFonts w:ascii="Times New Roman" w:hAnsi="Times New Roman"/>
        </w:rPr>
        <w:t>:</w:t>
      </w:r>
    </w:p>
    <w:p w14:paraId="500424E4" w14:textId="6A6A3CCB" w:rsidR="009C6916" w:rsidRPr="00125714" w:rsidRDefault="005568EE" w:rsidP="005568EE">
      <w:pPr>
        <w:pStyle w:val="a5"/>
        <w:numPr>
          <w:ilvl w:val="0"/>
          <w:numId w:val="15"/>
        </w:numPr>
        <w:spacing w:after="120" w:line="240" w:lineRule="auto"/>
        <w:ind w:left="0" w:firstLine="567"/>
        <w:jc w:val="both"/>
        <w:rPr>
          <w:rFonts w:ascii="Times New Roman" w:hAnsi="Times New Roman"/>
        </w:rPr>
      </w:pPr>
      <w:r w:rsidRPr="00125714">
        <w:rPr>
          <w:rFonts w:ascii="Times New Roman" w:hAnsi="Times New Roman"/>
        </w:rPr>
        <w:t>1,467%</w:t>
      </w:r>
      <w:r w:rsidR="00F56ABA" w:rsidRPr="00125714">
        <w:rPr>
          <w:rFonts w:ascii="Times New Roman" w:hAnsi="Times New Roman"/>
        </w:rPr>
        <w:t xml:space="preserve"> </w:t>
      </w:r>
      <w:r w:rsidR="009C6916" w:rsidRPr="00125714">
        <w:rPr>
          <w:rFonts w:ascii="Times New Roman" w:hAnsi="Times New Roman"/>
        </w:rPr>
        <w:t>процентов годовых от остатка основного долга по Закладным в составе Ипотечного покрытия Облигаций на дату подписания Решения о выпуске Эмитентом в первом купонном периоде;</w:t>
      </w:r>
    </w:p>
    <w:p w14:paraId="4A0824CE" w14:textId="08AB2765" w:rsidR="009C6916" w:rsidRPr="00125714" w:rsidRDefault="005568EE" w:rsidP="00125714">
      <w:pPr>
        <w:pStyle w:val="a5"/>
        <w:numPr>
          <w:ilvl w:val="0"/>
          <w:numId w:val="15"/>
        </w:numPr>
        <w:spacing w:after="120" w:line="240" w:lineRule="auto"/>
        <w:ind w:left="0" w:firstLine="567"/>
        <w:jc w:val="both"/>
        <w:rPr>
          <w:rFonts w:ascii="Times New Roman" w:hAnsi="Times New Roman"/>
        </w:rPr>
      </w:pPr>
      <w:r w:rsidRPr="00125714">
        <w:rPr>
          <w:rFonts w:ascii="Times New Roman" w:hAnsi="Times New Roman"/>
        </w:rPr>
        <w:t>0,867%</w:t>
      </w:r>
      <w:r w:rsidR="00F56ABA" w:rsidRPr="00125714">
        <w:rPr>
          <w:rFonts w:ascii="Times New Roman" w:hAnsi="Times New Roman"/>
        </w:rPr>
        <w:t xml:space="preserve"> </w:t>
      </w:r>
      <w:r w:rsidR="009C6916" w:rsidRPr="00125714">
        <w:rPr>
          <w:rFonts w:ascii="Times New Roman" w:hAnsi="Times New Roman"/>
        </w:rPr>
        <w:t>процентов годовых от остатка основного долга по Закладным в составе Ипотечного покрытия Облигаций на начало соответствующего Расчетного периода, начиная с даты начала второго купонного периода по Облигациям и до даты, с которой резервный сервисный агент оказывает Эмитенту услуги по основному обслуживанию Закладных, входящих в Ипотечное покрытие;</w:t>
      </w:r>
    </w:p>
    <w:p w14:paraId="3578D4D8" w14:textId="6DA2EE88" w:rsidR="009C6916" w:rsidRPr="00125714" w:rsidRDefault="005568EE" w:rsidP="00125714">
      <w:pPr>
        <w:pStyle w:val="a5"/>
        <w:numPr>
          <w:ilvl w:val="0"/>
          <w:numId w:val="15"/>
        </w:numPr>
        <w:spacing w:after="120" w:line="240" w:lineRule="auto"/>
        <w:ind w:left="0" w:firstLine="567"/>
        <w:jc w:val="both"/>
        <w:rPr>
          <w:rFonts w:ascii="Times New Roman" w:hAnsi="Times New Roman"/>
        </w:rPr>
      </w:pPr>
      <w:r w:rsidRPr="00125714">
        <w:rPr>
          <w:rFonts w:ascii="Times New Roman" w:hAnsi="Times New Roman"/>
        </w:rPr>
        <w:t>1,1%</w:t>
      </w:r>
      <w:r w:rsidR="00F56ABA" w:rsidRPr="00125714">
        <w:rPr>
          <w:rFonts w:ascii="Times New Roman" w:hAnsi="Times New Roman"/>
        </w:rPr>
        <w:t xml:space="preserve"> </w:t>
      </w:r>
      <w:r w:rsidR="009C6916" w:rsidRPr="00125714">
        <w:rPr>
          <w:rFonts w:ascii="Times New Roman" w:hAnsi="Times New Roman"/>
        </w:rPr>
        <w:t>процентов годовых от остатка основного долга по Закладным в составе Ипотечного покрытия Облигаций на начало соответствующего Расчетного периода, начиная с даты, с которой резервный сервисный агент в предусмотренном договором оказания услуг по резервному обслуживанию закладных объеме оказывает Эмитенту услуги по основному обслуживанию Закладных, входящих в Ипотечное покрытие.</w:t>
      </w:r>
    </w:p>
    <w:p w14:paraId="778A2C6B" w14:textId="77777777" w:rsidR="009C6916" w:rsidRPr="00125714" w:rsidRDefault="009C6916" w:rsidP="009C6916">
      <w:pPr>
        <w:autoSpaceDE w:val="0"/>
        <w:autoSpaceDN w:val="0"/>
        <w:spacing w:after="120" w:line="240" w:lineRule="auto"/>
        <w:ind w:firstLine="567"/>
        <w:jc w:val="both"/>
        <w:rPr>
          <w:rFonts w:ascii="Times New Roman" w:hAnsi="Times New Roman"/>
        </w:rPr>
      </w:pPr>
      <w:r w:rsidRPr="00125714">
        <w:rPr>
          <w:rFonts w:ascii="Times New Roman" w:hAnsi="Times New Roman"/>
        </w:rPr>
        <w:t>Суммы расходов, перечисленные в настоящем пункте, указаны без учета НДС и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0AD70FCB" w14:textId="39A8C59C" w:rsidR="009C6916" w:rsidRPr="00125714" w:rsidRDefault="009C6916" w:rsidP="009C6916">
      <w:pPr>
        <w:autoSpaceDE w:val="0"/>
        <w:autoSpaceDN w:val="0"/>
        <w:spacing w:after="120" w:line="240" w:lineRule="auto"/>
        <w:ind w:firstLine="567"/>
        <w:jc w:val="both"/>
        <w:rPr>
          <w:rFonts w:ascii="Times New Roman" w:hAnsi="Times New Roman"/>
        </w:rPr>
      </w:pPr>
      <w:r w:rsidRPr="00125714">
        <w:rPr>
          <w:rFonts w:ascii="Times New Roman" w:hAnsi="Times New Roman"/>
        </w:rPr>
        <w:t>Общий размер расходов, указанных в настоящем пункте выше, не может быть увеличен без</w:t>
      </w:r>
      <w:r w:rsidR="003F2D13" w:rsidRPr="00125714">
        <w:rPr>
          <w:rFonts w:ascii="Times New Roman" w:hAnsi="Times New Roman"/>
        </w:rPr>
        <w:t xml:space="preserve"> согласия Владельцев Облигаций.</w:t>
      </w:r>
    </w:p>
    <w:p w14:paraId="724397B9" w14:textId="0D6DA6D9" w:rsidR="008250F6" w:rsidRPr="00125714" w:rsidRDefault="008250F6" w:rsidP="00EA0D38">
      <w:pPr>
        <w:autoSpaceDE w:val="0"/>
        <w:autoSpaceDN w:val="0"/>
        <w:adjustRightInd w:val="0"/>
        <w:spacing w:before="120" w:after="120" w:line="240" w:lineRule="auto"/>
        <w:ind w:firstLine="539"/>
        <w:jc w:val="both"/>
        <w:outlineLvl w:val="1"/>
        <w:rPr>
          <w:rFonts w:ascii="Times New Roman" w:hAnsi="Times New Roman"/>
          <w:b/>
        </w:rPr>
      </w:pPr>
      <w:r w:rsidRPr="00125714">
        <w:rPr>
          <w:rFonts w:ascii="Times New Roman" w:hAnsi="Times New Roman"/>
          <w:b/>
        </w:rPr>
        <w:t>12.</w:t>
      </w:r>
      <w:r w:rsidR="009C6916" w:rsidRPr="00125714">
        <w:rPr>
          <w:rFonts w:ascii="Times New Roman" w:hAnsi="Times New Roman"/>
          <w:b/>
        </w:rPr>
        <w:t>5</w:t>
      </w:r>
      <w:r w:rsidRPr="00125714">
        <w:rPr>
          <w:rFonts w:ascii="Times New Roman" w:hAnsi="Times New Roman"/>
          <w:b/>
        </w:rPr>
        <w:t>. Иные сведения</w:t>
      </w:r>
    </w:p>
    <w:p w14:paraId="26209B14" w14:textId="66BA537E" w:rsidR="008250F6" w:rsidRPr="00125714" w:rsidRDefault="008250F6" w:rsidP="00EA0D38">
      <w:pPr>
        <w:autoSpaceDE w:val="0"/>
        <w:autoSpaceDN w:val="0"/>
        <w:spacing w:after="120" w:line="240" w:lineRule="auto"/>
        <w:ind w:firstLine="567"/>
        <w:jc w:val="both"/>
        <w:rPr>
          <w:rFonts w:ascii="Times New Roman" w:hAnsi="Times New Roman"/>
          <w:lang w:val="x-none"/>
        </w:rPr>
      </w:pPr>
      <w:r w:rsidRPr="00125714">
        <w:rPr>
          <w:rFonts w:ascii="Times New Roman" w:hAnsi="Times New Roman"/>
          <w:lang w:val="x-none"/>
        </w:rPr>
        <w:t>В случае наступления просрочки исполнения обязательства по погашению номинальной стоимости (части номинальной стоимости) или по выплате очередного процентного (купонного) дохода по Облигациям владельцы Облигаций имеют право предъявить</w:t>
      </w:r>
      <w:r w:rsidRPr="00125714">
        <w:rPr>
          <w:rFonts w:ascii="Times New Roman" w:hAnsi="Times New Roman"/>
        </w:rPr>
        <w:t xml:space="preserve"> (в том числе в суд (арбитражный суд)</w:t>
      </w:r>
      <w:r w:rsidRPr="00125714">
        <w:rPr>
          <w:rFonts w:ascii="Times New Roman" w:hAnsi="Times New Roman"/>
          <w:lang w:val="x-none"/>
        </w:rPr>
        <w:t xml:space="preserve"> требование о выплате денежных сумм</w:t>
      </w:r>
      <w:r w:rsidRPr="00125714">
        <w:rPr>
          <w:rFonts w:ascii="Times New Roman" w:hAnsi="Times New Roman"/>
        </w:rPr>
        <w:t xml:space="preserve"> </w:t>
      </w:r>
      <w:r w:rsidRPr="00125714">
        <w:rPr>
          <w:rFonts w:ascii="Times New Roman" w:hAnsi="Times New Roman"/>
          <w:lang w:val="x-none"/>
        </w:rPr>
        <w:t xml:space="preserve">в размере процентов за несвоевременное исполнение соответствующих обязательств по Облигациям, составляющих 0,00001% годовых за каждый день просрочки, начисляемых на сумму просроченной задолженности Эмитента. Сумма процентов за несвоевременную выплату номинальной стоимости (части номинальной стоимости) Облигаций или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14:paraId="4BEA264E" w14:textId="77777777" w:rsidR="008250F6" w:rsidRPr="00125714" w:rsidRDefault="008250F6" w:rsidP="00EA0D38">
      <w:pPr>
        <w:autoSpaceDE w:val="0"/>
        <w:autoSpaceDN w:val="0"/>
        <w:spacing w:after="120" w:line="240" w:lineRule="auto"/>
        <w:ind w:firstLine="567"/>
        <w:jc w:val="both"/>
        <w:rPr>
          <w:rFonts w:ascii="Times New Roman" w:hAnsi="Times New Roman"/>
          <w:lang w:val="x-none"/>
        </w:rPr>
      </w:pPr>
      <w:r w:rsidRPr="00125714">
        <w:rPr>
          <w:rFonts w:ascii="Times New Roman" w:hAnsi="Times New Roman"/>
          <w:lang w:val="x-none"/>
        </w:rPr>
        <w:t xml:space="preserve">Сведения в отношении наименований, местонахождений, лицензий и других реквизитов обществ (организаций), указанных </w:t>
      </w:r>
      <w:r w:rsidRPr="00125714">
        <w:rPr>
          <w:rFonts w:ascii="Times New Roman" w:hAnsi="Times New Roman"/>
        </w:rPr>
        <w:t>в Решении о выпуске</w:t>
      </w:r>
      <w:r w:rsidRPr="00125714">
        <w:rPr>
          <w:rFonts w:ascii="Times New Roman" w:hAnsi="Times New Roman"/>
          <w:lang w:val="x-none"/>
        </w:rPr>
        <w:t xml:space="preserve">, представлены в соответствии действующими на </w:t>
      </w:r>
      <w:r w:rsidRPr="00125714">
        <w:rPr>
          <w:rFonts w:ascii="Times New Roman" w:hAnsi="Times New Roman"/>
        </w:rPr>
        <w:t>дату подписания</w:t>
      </w:r>
      <w:r w:rsidRPr="00125714">
        <w:rPr>
          <w:rFonts w:ascii="Times New Roman" w:hAnsi="Times New Roman"/>
          <w:lang w:val="x-none"/>
        </w:rPr>
        <w:t xml:space="preserve"> Решения о выпуске </w:t>
      </w:r>
      <w:r w:rsidR="00994466" w:rsidRPr="00125714">
        <w:rPr>
          <w:rFonts w:ascii="Times New Roman" w:hAnsi="Times New Roman"/>
          <w:lang w:val="x-none"/>
        </w:rPr>
        <w:t>Эмитентом</w:t>
      </w:r>
      <w:r w:rsidRPr="00125714">
        <w:rPr>
          <w:rFonts w:ascii="Times New Roman" w:hAnsi="Times New Roman"/>
          <w:lang w:val="x-none"/>
        </w:rPr>
        <w:t xml:space="preserve"> редакциями учредительных/уставных документов, и/или других соответствующих документов.</w:t>
      </w:r>
    </w:p>
    <w:p w14:paraId="70CC6895" w14:textId="77777777" w:rsidR="008250F6" w:rsidRPr="00125714" w:rsidRDefault="008250F6" w:rsidP="00EA0D38">
      <w:pPr>
        <w:autoSpaceDE w:val="0"/>
        <w:autoSpaceDN w:val="0"/>
        <w:spacing w:after="120" w:line="240" w:lineRule="auto"/>
        <w:ind w:firstLine="567"/>
        <w:jc w:val="both"/>
        <w:rPr>
          <w:rFonts w:ascii="Times New Roman" w:hAnsi="Times New Roman"/>
        </w:rPr>
      </w:pPr>
      <w:r w:rsidRPr="00125714">
        <w:rPr>
          <w:rFonts w:ascii="Times New Roman" w:hAnsi="Times New Roman"/>
          <w:lang w:val="x-none"/>
        </w:rPr>
        <w:t xml:space="preserve">В случае изменения наименования, местонахождения, лицензий и других реквизитов обществ (организаций), указанных в </w:t>
      </w:r>
      <w:r w:rsidRPr="00125714">
        <w:rPr>
          <w:rFonts w:ascii="Times New Roman" w:hAnsi="Times New Roman"/>
        </w:rPr>
        <w:t>Решении о выпуске</w:t>
      </w:r>
      <w:r w:rsidRPr="00125714">
        <w:rPr>
          <w:rFonts w:ascii="Times New Roman" w:hAnsi="Times New Roman"/>
          <w:lang w:val="x-none"/>
        </w:rPr>
        <w:t>, данную информацию следует читать с учетом соответствующих изменений.</w:t>
      </w:r>
    </w:p>
    <w:p w14:paraId="6CD50BB2" w14:textId="77777777" w:rsidR="008250F6" w:rsidRPr="00125714" w:rsidRDefault="008250F6" w:rsidP="00EA0D38">
      <w:pPr>
        <w:spacing w:after="120" w:line="240" w:lineRule="auto"/>
        <w:ind w:firstLine="567"/>
        <w:jc w:val="both"/>
        <w:rPr>
          <w:rFonts w:ascii="Times New Roman" w:hAnsi="Times New Roman"/>
          <w:lang w:val="x-none"/>
        </w:rPr>
      </w:pPr>
      <w:r w:rsidRPr="00125714">
        <w:rPr>
          <w:rFonts w:ascii="Times New Roman" w:hAnsi="Times New Roman"/>
          <w:lang w:val="x-none"/>
        </w:rPr>
        <w:t xml:space="preserve">Ссылка на общества (организации), указанные в </w:t>
      </w:r>
      <w:r w:rsidRPr="00125714">
        <w:rPr>
          <w:rFonts w:ascii="Times New Roman" w:hAnsi="Times New Roman"/>
        </w:rPr>
        <w:t>Решении о выпуске</w:t>
      </w:r>
      <w:r w:rsidRPr="00125714">
        <w:rPr>
          <w:rFonts w:ascii="Times New Roman" w:hAnsi="Times New Roman"/>
          <w:lang w:val="x-none"/>
        </w:rPr>
        <w:t>, распространяется на их правопреемников и цессионариев.</w:t>
      </w:r>
    </w:p>
    <w:p w14:paraId="442E9756" w14:textId="77777777" w:rsidR="00090F33" w:rsidRPr="00125714" w:rsidRDefault="00E92B66" w:rsidP="00E92B66">
      <w:pPr>
        <w:spacing w:after="120" w:line="240" w:lineRule="auto"/>
        <w:ind w:firstLine="567"/>
        <w:jc w:val="both"/>
        <w:rPr>
          <w:rFonts w:ascii="Times New Roman" w:hAnsi="Times New Roman"/>
        </w:rPr>
      </w:pPr>
      <w:r w:rsidRPr="00125714">
        <w:rPr>
          <w:rFonts w:ascii="Times New Roman" w:hAnsi="Times New Roman"/>
        </w:rPr>
        <w:t>Иные сведения, подлежащие включению в Решение о выпуске, в соответствии с Положением Банка России от 19.12.2019 № 706-П "О стандартах эмиссии ценных бумаг", а также иные сведения, раскрываемые Эмитентом по собственному усмотрению, указаны в Программе.</w:t>
      </w:r>
    </w:p>
    <w:p w14:paraId="4A7098D5" w14:textId="77777777" w:rsidR="00F65913" w:rsidRPr="00125714" w:rsidRDefault="00F65913" w:rsidP="00F65913">
      <w:pPr>
        <w:spacing w:after="120" w:line="240" w:lineRule="auto"/>
        <w:ind w:firstLine="567"/>
        <w:jc w:val="both"/>
        <w:rPr>
          <w:rFonts w:ascii="Times New Roman" w:hAnsi="Times New Roman"/>
        </w:rPr>
      </w:pPr>
      <w:r w:rsidRPr="00125714">
        <w:rPr>
          <w:rFonts w:ascii="Times New Roman" w:hAnsi="Times New Roman"/>
        </w:rPr>
        <w:t xml:space="preserve">В соответствии с Инструкцией Банка России от 29.11.2019 № 199-И «Об обязательных нормативах и надбавках к нормативам достаточности капитала банков с универсальной лицензией» коэффициент риска для целей расчета нормативов достаточности капитала банков по вложениям в облигации с ипотечным покрытием, номинированные и фондированные в рублях, в части, обеспеченной номинированным в рублях поручительством АО «ДОМ.РФ», составляет 20% по состоянию на дату подписания </w:t>
      </w:r>
      <w:r w:rsidR="00973F69" w:rsidRPr="00125714">
        <w:rPr>
          <w:rFonts w:ascii="Times New Roman" w:hAnsi="Times New Roman"/>
        </w:rPr>
        <w:t xml:space="preserve">Эмитентом </w:t>
      </w:r>
      <w:r w:rsidRPr="00125714">
        <w:rPr>
          <w:rFonts w:ascii="Times New Roman" w:hAnsi="Times New Roman"/>
        </w:rPr>
        <w:t>Решени</w:t>
      </w:r>
      <w:r w:rsidR="00126E99" w:rsidRPr="00125714">
        <w:rPr>
          <w:rFonts w:ascii="Times New Roman" w:hAnsi="Times New Roman"/>
        </w:rPr>
        <w:t>я</w:t>
      </w:r>
      <w:r w:rsidRPr="00125714">
        <w:rPr>
          <w:rFonts w:ascii="Times New Roman" w:hAnsi="Times New Roman"/>
        </w:rPr>
        <w:t xml:space="preserve"> о выпуске.</w:t>
      </w:r>
    </w:p>
    <w:p w14:paraId="5CA3EE02" w14:textId="77777777" w:rsidR="00F65913" w:rsidRPr="00125714" w:rsidRDefault="00F65913" w:rsidP="00F65913">
      <w:pPr>
        <w:spacing w:after="120" w:line="240" w:lineRule="auto"/>
        <w:ind w:firstLine="567"/>
        <w:jc w:val="both"/>
        <w:rPr>
          <w:rFonts w:ascii="Times New Roman" w:hAnsi="Times New Roman"/>
        </w:rPr>
      </w:pPr>
      <w:r w:rsidRPr="00125714">
        <w:rPr>
          <w:rFonts w:ascii="Times New Roman" w:hAnsi="Times New Roman"/>
        </w:rPr>
        <w:t>В соответствии с Федеральным законом «О Центральном банке Российской Федерации (Банке России)» от 10.07.2002 года №86-ФЗ Банк России вправе изменять указанный коэффициент риска по своему усмотрению. Инвесторы из числа кредитных организаций, приобретая Облигации, несут риск повышения Банком России указанного коэффициента. В случае реализации данного риска нагрузка на капитал инвестора-кредитной организации, связанная с владением Облигациями, повысится.</w:t>
      </w:r>
    </w:p>
    <w:p w14:paraId="17EE9946" w14:textId="77777777" w:rsidR="00AA440B" w:rsidRPr="00125714" w:rsidRDefault="00AA440B" w:rsidP="00F65913">
      <w:pPr>
        <w:spacing w:after="120" w:line="240" w:lineRule="auto"/>
        <w:ind w:firstLine="567"/>
        <w:jc w:val="both"/>
        <w:rPr>
          <w:rFonts w:ascii="Times New Roman" w:hAnsi="Times New Roman"/>
        </w:rPr>
        <w:sectPr w:rsidR="00AA440B" w:rsidRPr="00125714" w:rsidSect="00CA4A84">
          <w:headerReference w:type="default" r:id="rId8"/>
          <w:footerReference w:type="default" r:id="rId9"/>
          <w:pgSz w:w="11905" w:h="16838"/>
          <w:pgMar w:top="850" w:right="1273" w:bottom="567" w:left="1276" w:header="0" w:footer="0" w:gutter="0"/>
          <w:cols w:space="720"/>
          <w:noEndnote/>
        </w:sectPr>
      </w:pPr>
    </w:p>
    <w:p w14:paraId="377ABE0A" w14:textId="77777777" w:rsidR="005845C7" w:rsidRPr="00125714" w:rsidRDefault="00AA440B" w:rsidP="005845C7">
      <w:pPr>
        <w:spacing w:after="0" w:line="240" w:lineRule="auto"/>
        <w:jc w:val="center"/>
        <w:rPr>
          <w:rFonts w:ascii="Times New Roman" w:eastAsia="Times New Roman" w:hAnsi="Times New Roman"/>
          <w:b/>
          <w:bCs/>
          <w:sz w:val="24"/>
          <w:szCs w:val="24"/>
          <w:lang w:eastAsia="en-GB"/>
        </w:rPr>
      </w:pPr>
      <w:r w:rsidRPr="00125714">
        <w:rPr>
          <w:rFonts w:ascii="Times New Roman" w:eastAsia="Times New Roman" w:hAnsi="Times New Roman"/>
          <w:b/>
          <w:bCs/>
          <w:sz w:val="24"/>
          <w:szCs w:val="24"/>
          <w:lang w:eastAsia="en-GB"/>
        </w:rPr>
        <w:t xml:space="preserve">ПРИЛОЖЕНИЕ </w:t>
      </w:r>
      <w:r w:rsidRPr="00125714">
        <w:rPr>
          <w:rFonts w:ascii="Times New Roman" w:eastAsia="Times New Roman" w:hAnsi="Times New Roman"/>
          <w:b/>
          <w:bCs/>
          <w:sz w:val="24"/>
          <w:szCs w:val="24"/>
          <w:lang w:eastAsia="en-GB"/>
        </w:rPr>
        <w:br/>
      </w:r>
      <w:bookmarkStart w:id="24" w:name="_Toc51753680"/>
      <w:bookmarkStart w:id="25" w:name="_Toc523905991"/>
      <w:bookmarkStart w:id="26" w:name="_Toc55982638"/>
      <w:r w:rsidR="00393182" w:rsidRPr="00125714">
        <w:rPr>
          <w:rFonts w:ascii="Times New Roman" w:eastAsia="Times New Roman" w:hAnsi="Times New Roman"/>
          <w:b/>
          <w:bCs/>
          <w:sz w:val="24"/>
          <w:szCs w:val="24"/>
          <w:lang w:eastAsia="en-GB"/>
        </w:rPr>
        <w:t xml:space="preserve">ОФЕРТА ПОРУЧИТЕЛЯ </w:t>
      </w:r>
      <w:bookmarkEnd w:id="24"/>
      <w:bookmarkEnd w:id="25"/>
      <w:bookmarkEnd w:id="26"/>
    </w:p>
    <w:p w14:paraId="7AD95487" w14:textId="77777777" w:rsidR="00393182" w:rsidRPr="00125714" w:rsidRDefault="00393182" w:rsidP="0063539C">
      <w:pPr>
        <w:numPr>
          <w:ilvl w:val="0"/>
          <w:numId w:val="17"/>
        </w:numPr>
        <w:spacing w:after="120" w:line="240" w:lineRule="auto"/>
        <w:ind w:left="0" w:firstLine="0"/>
        <w:jc w:val="both"/>
        <w:rPr>
          <w:rFonts w:ascii="Times New Roman" w:eastAsia="MS Mincho" w:hAnsi="Times New Roman"/>
          <w:b/>
        </w:rPr>
      </w:pPr>
      <w:r w:rsidRPr="00125714">
        <w:rPr>
          <w:rFonts w:ascii="Times New Roman" w:eastAsia="MS Mincho" w:hAnsi="Times New Roman"/>
          <w:b/>
        </w:rPr>
        <w:t>Термины и определения</w:t>
      </w:r>
    </w:p>
    <w:p w14:paraId="7E8CC982"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 xml:space="preserve">Термины и определения, употребляемые в настоящей Оферте Поручителя </w:t>
      </w:r>
      <w:r w:rsidRPr="00125714">
        <w:rPr>
          <w:rFonts w:ascii="Times New Roman" w:eastAsia="MS Mincho" w:hAnsi="Times New Roman"/>
          <w:lang w:eastAsia="en-GB"/>
        </w:rPr>
        <w:br/>
      </w:r>
      <w:r w:rsidRPr="00125714">
        <w:rPr>
          <w:rFonts w:ascii="Times New Roman" w:eastAsia="MS Mincho" w:hAnsi="Times New Roman"/>
        </w:rPr>
        <w:t xml:space="preserve">по Облигациям (далее – </w:t>
      </w:r>
      <w:r w:rsidRPr="00125714">
        <w:rPr>
          <w:rFonts w:ascii="Times New Roman" w:eastAsia="MS Mincho" w:hAnsi="Times New Roman"/>
          <w:b/>
        </w:rPr>
        <w:t>Оферта Поручителя</w:t>
      </w:r>
      <w:r w:rsidRPr="00125714">
        <w:rPr>
          <w:rFonts w:ascii="Times New Roman" w:eastAsia="MS Mincho" w:hAnsi="Times New Roman"/>
        </w:rPr>
        <w:t>), имеют следующие значения независимо от употребления в единственном или множественном числе:</w:t>
      </w:r>
    </w:p>
    <w:p w14:paraId="7A1B73D6"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b/>
        </w:rPr>
      </w:pPr>
      <w:r w:rsidRPr="00125714">
        <w:rPr>
          <w:rFonts w:ascii="Times New Roman" w:eastAsia="MS Mincho" w:hAnsi="Times New Roman"/>
          <w:b/>
        </w:rPr>
        <w:t xml:space="preserve">«Владелец Облигаций» </w:t>
      </w:r>
      <w:r w:rsidRPr="00125714">
        <w:rPr>
          <w:rFonts w:ascii="Times New Roman" w:eastAsia="MS Mincho" w:hAnsi="Times New Roman"/>
        </w:rPr>
        <w:t xml:space="preserve">означает лицо, </w:t>
      </w:r>
      <w:r w:rsidRPr="00125714">
        <w:rPr>
          <w:rFonts w:ascii="Times New Roman" w:hAnsi="Times New Roman"/>
        </w:rPr>
        <w:t>указанное в учетных записях (записях по лицевому счету или счету депо) в качестве правообладателя</w:t>
      </w:r>
      <w:r w:rsidRPr="00125714">
        <w:rPr>
          <w:rFonts w:ascii="Times New Roman" w:eastAsia="MS Mincho" w:hAnsi="Times New Roman"/>
        </w:rPr>
        <w:t xml:space="preserve"> Облигаций;</w:t>
      </w:r>
      <w:r w:rsidRPr="00125714">
        <w:rPr>
          <w:rFonts w:ascii="Times New Roman" w:eastAsia="MS Mincho" w:hAnsi="Times New Roman"/>
          <w:b/>
        </w:rPr>
        <w:t xml:space="preserve"> </w:t>
      </w:r>
    </w:p>
    <w:p w14:paraId="0A37E370"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 xml:space="preserve">«Дата выплаты» </w:t>
      </w:r>
      <w:r w:rsidRPr="00125714">
        <w:rPr>
          <w:rFonts w:ascii="Times New Roman" w:eastAsia="MS Mincho" w:hAnsi="Times New Roman"/>
        </w:rPr>
        <w:t xml:space="preserve">имеет значение, которое дано одноименному понятию </w:t>
      </w:r>
      <w:r w:rsidRPr="00125714">
        <w:rPr>
          <w:rFonts w:ascii="Times New Roman" w:eastAsia="MS Mincho" w:hAnsi="Times New Roman"/>
          <w:lang w:eastAsia="en-GB"/>
        </w:rPr>
        <w:br/>
      </w:r>
      <w:r w:rsidRPr="00125714">
        <w:rPr>
          <w:rFonts w:ascii="Times New Roman" w:eastAsia="MS Mincho" w:hAnsi="Times New Roman"/>
        </w:rPr>
        <w:t>в пункте 5.2 Решения о выпуске облигаций;</w:t>
      </w:r>
    </w:p>
    <w:p w14:paraId="1D1CFB8F"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«Дата исполнения»</w:t>
      </w:r>
      <w:r w:rsidRPr="00125714">
        <w:rPr>
          <w:rFonts w:ascii="Times New Roman" w:eastAsia="MS Mincho" w:hAnsi="Times New Roman"/>
        </w:rPr>
        <w:t xml:space="preserve"> </w:t>
      </w:r>
      <w:r w:rsidRPr="00125714">
        <w:rPr>
          <w:rFonts w:ascii="Times New Roman" w:hAnsi="Times New Roman"/>
        </w:rPr>
        <w:t xml:space="preserve">имеет значение, как оно дано в пункте 4.2.8 настоящей Оферты </w:t>
      </w:r>
      <w:r w:rsidRPr="00125714">
        <w:rPr>
          <w:rFonts w:ascii="Times New Roman" w:eastAsia="MS Mincho" w:hAnsi="Times New Roman"/>
        </w:rPr>
        <w:t>Поручителя</w:t>
      </w:r>
      <w:r w:rsidRPr="00125714">
        <w:rPr>
          <w:rFonts w:ascii="Times New Roman" w:hAnsi="Times New Roman"/>
        </w:rPr>
        <w:t>;</w:t>
      </w:r>
    </w:p>
    <w:p w14:paraId="7BEB5571"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«Дата погашения»</w:t>
      </w:r>
      <w:r w:rsidRPr="00125714">
        <w:rPr>
          <w:rFonts w:ascii="Times New Roman" w:eastAsia="MS Mincho" w:hAnsi="Times New Roman"/>
        </w:rPr>
        <w:t xml:space="preserve"> означает дату, в которую Облигации согласно пункту 5.2 Решения о выпуске облигаций подлежат полному погашению;</w:t>
      </w:r>
    </w:p>
    <w:p w14:paraId="0E39CE9C"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b/>
        </w:rPr>
      </w:pPr>
      <w:r w:rsidRPr="00125714">
        <w:rPr>
          <w:rFonts w:ascii="Times New Roman" w:eastAsia="MS Mincho" w:hAnsi="Times New Roman"/>
          <w:b/>
        </w:rPr>
        <w:t>«Депозитарий»</w:t>
      </w:r>
      <w:r w:rsidRPr="00125714">
        <w:rPr>
          <w:rFonts w:ascii="Times New Roman" w:eastAsia="MS Mincho" w:hAnsi="Times New Roman"/>
        </w:rPr>
        <w:t xml:space="preserve"> </w:t>
      </w:r>
      <w:r w:rsidRPr="00125714">
        <w:rPr>
          <w:rFonts w:ascii="Times New Roman" w:eastAsia="MS Mincho" w:hAnsi="Times New Roman"/>
          <w:color w:val="000000"/>
        </w:rPr>
        <w:t>означает Небанковскую кредитную организацию акционерное общество «Национальный расчетный депозитарий», осуществляющую</w:t>
      </w:r>
      <w:r w:rsidRPr="00125714">
        <w:rPr>
          <w:rFonts w:ascii="Times New Roman" w:eastAsia="MS Mincho" w:hAnsi="Times New Roman"/>
        </w:rPr>
        <w:t xml:space="preserve"> централизованный учет прав на Облигации;</w:t>
      </w:r>
      <w:r w:rsidRPr="00125714">
        <w:rPr>
          <w:rFonts w:ascii="Times New Roman" w:eastAsia="MS Mincho" w:hAnsi="Times New Roman"/>
          <w:b/>
        </w:rPr>
        <w:t xml:space="preserve"> </w:t>
      </w:r>
    </w:p>
    <w:p w14:paraId="5AB7E234"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b/>
        </w:rPr>
      </w:pPr>
      <w:r w:rsidRPr="00125714">
        <w:rPr>
          <w:rFonts w:ascii="Times New Roman" w:eastAsia="MS Mincho" w:hAnsi="Times New Roman"/>
          <w:b/>
        </w:rPr>
        <w:t>«Облигации»</w:t>
      </w:r>
      <w:r w:rsidRPr="00125714">
        <w:rPr>
          <w:rFonts w:ascii="Times New Roman" w:eastAsia="MS Mincho" w:hAnsi="Times New Roman"/>
        </w:rPr>
        <w:t xml:space="preserve"> </w:t>
      </w:r>
      <w:r w:rsidRPr="00125714">
        <w:rPr>
          <w:rFonts w:ascii="Times New Roman" w:eastAsia="SimSun" w:hAnsi="Times New Roman"/>
          <w:color w:val="000000"/>
        </w:rPr>
        <w:t xml:space="preserve">означает </w:t>
      </w:r>
      <w:r w:rsidRPr="00125714">
        <w:rPr>
          <w:rFonts w:ascii="Times New Roman" w:hAnsi="Times New Roman"/>
        </w:rPr>
        <w:t>биржевые жилищные облигации с ипотечным покрытием</w:t>
      </w:r>
      <w:r w:rsidRPr="00125714">
        <w:rPr>
          <w:rFonts w:ascii="Times New Roman" w:eastAsia="MS Mincho" w:hAnsi="Times New Roman"/>
          <w:color w:val="000000"/>
        </w:rPr>
        <w:t xml:space="preserve">, выпускаемые Эмитентом в соответствии с Решением о выпуске облигаций </w:t>
      </w:r>
      <w:r w:rsidRPr="00125714">
        <w:rPr>
          <w:rFonts w:ascii="Times New Roman" w:hAnsi="Times New Roman"/>
        </w:rPr>
        <w:t>в рамках Программы облигаций</w:t>
      </w:r>
      <w:r w:rsidRPr="00125714">
        <w:rPr>
          <w:rFonts w:ascii="Times New Roman" w:eastAsia="MS Mincho" w:hAnsi="Times New Roman"/>
        </w:rPr>
        <w:t>;</w:t>
      </w:r>
      <w:r w:rsidRPr="00125714">
        <w:rPr>
          <w:rFonts w:ascii="Times New Roman" w:eastAsia="MS Mincho" w:hAnsi="Times New Roman"/>
          <w:b/>
        </w:rPr>
        <w:t xml:space="preserve"> </w:t>
      </w:r>
    </w:p>
    <w:p w14:paraId="5B6DD32F"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 xml:space="preserve">«Обязательства по Облигациям» </w:t>
      </w:r>
      <w:r w:rsidRPr="00125714">
        <w:rPr>
          <w:rFonts w:ascii="Times New Roman" w:eastAsia="SimSun" w:hAnsi="Times New Roman"/>
        </w:rPr>
        <w:t>означает</w:t>
      </w:r>
      <w:r w:rsidRPr="00125714">
        <w:rPr>
          <w:rFonts w:ascii="Times New Roman" w:eastAsia="MS Mincho" w:hAnsi="Times New Roman"/>
          <w:b/>
        </w:rPr>
        <w:t xml:space="preserve"> </w:t>
      </w:r>
      <w:r w:rsidRPr="00125714">
        <w:rPr>
          <w:rFonts w:ascii="Times New Roman" w:eastAsia="MS Mincho" w:hAnsi="Times New Roman"/>
        </w:rPr>
        <w:t xml:space="preserve">обязательства Эмитента </w:t>
      </w:r>
      <w:r w:rsidRPr="00125714">
        <w:rPr>
          <w:rFonts w:ascii="Times New Roman" w:eastAsia="MS Mincho" w:hAnsi="Times New Roman"/>
          <w:lang w:eastAsia="en-GB"/>
        </w:rPr>
        <w:br/>
      </w:r>
      <w:r w:rsidRPr="00125714">
        <w:rPr>
          <w:rFonts w:ascii="Times New Roman" w:eastAsia="MS Mincho" w:hAnsi="Times New Roman"/>
        </w:rPr>
        <w:t xml:space="preserve">по выплате Владельцам Облигаций номинальной стоимости Облигаций, </w:t>
      </w:r>
      <w:r w:rsidRPr="00125714">
        <w:rPr>
          <w:rFonts w:ascii="Times New Roman" w:eastAsia="MS Mincho" w:hAnsi="Times New Roman"/>
          <w:lang w:eastAsia="en-GB"/>
        </w:rPr>
        <w:br/>
      </w:r>
      <w:r w:rsidRPr="00125714">
        <w:rPr>
          <w:rFonts w:ascii="Times New Roman" w:eastAsia="MS Mincho" w:hAnsi="Times New Roman"/>
        </w:rPr>
        <w:t xml:space="preserve">в том числе досрочному погашению Облигаций, и выплате купонного дохода </w:t>
      </w:r>
      <w:r w:rsidRPr="00125714">
        <w:rPr>
          <w:rFonts w:ascii="Times New Roman" w:eastAsia="MS Mincho" w:hAnsi="Times New Roman"/>
          <w:lang w:eastAsia="en-GB"/>
        </w:rPr>
        <w:br/>
      </w:r>
      <w:r w:rsidRPr="00125714">
        <w:rPr>
          <w:rFonts w:ascii="Times New Roman" w:eastAsia="MS Mincho" w:hAnsi="Times New Roman"/>
        </w:rPr>
        <w:t>по Облигациям, предусмотренные Решением о выпуске облигаций;</w:t>
      </w:r>
      <w:r w:rsidRPr="00125714" w:rsidDel="00C46A27">
        <w:rPr>
          <w:rFonts w:ascii="Times New Roman" w:eastAsia="MS Mincho" w:hAnsi="Times New Roman"/>
        </w:rPr>
        <w:t xml:space="preserve"> </w:t>
      </w:r>
    </w:p>
    <w:p w14:paraId="1F4B9A4D"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 xml:space="preserve">«Объем Неисполненных Обязательств» </w:t>
      </w:r>
      <w:r w:rsidRPr="00125714">
        <w:rPr>
          <w:rFonts w:ascii="Times New Roman" w:eastAsia="MS Mincho" w:hAnsi="Times New Roman"/>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w:t>
      </w:r>
      <w:r w:rsidRPr="00125714">
        <w:rPr>
          <w:rFonts w:ascii="Times New Roman" w:eastAsia="MS Mincho" w:hAnsi="Times New Roman"/>
          <w:lang w:eastAsia="en-GB"/>
        </w:rPr>
        <w:t xml:space="preserve"> (</w:t>
      </w:r>
      <w:r w:rsidRPr="00125714">
        <w:rPr>
          <w:rFonts w:ascii="Times New Roman" w:eastAsia="MS Mincho" w:hAnsi="Times New Roman"/>
        </w:rPr>
        <w:t>или</w:t>
      </w:r>
      <w:r w:rsidRPr="00125714">
        <w:rPr>
          <w:rFonts w:ascii="Times New Roman" w:eastAsia="MS Mincho" w:hAnsi="Times New Roman"/>
          <w:lang w:eastAsia="en-GB"/>
        </w:rPr>
        <w:t>)</w:t>
      </w:r>
      <w:r w:rsidRPr="00125714">
        <w:rPr>
          <w:rFonts w:ascii="Times New Roman" w:eastAsia="MS Mincho" w:hAnsi="Times New Roman"/>
        </w:rPr>
        <w:t xml:space="preserve">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Решением о выпуске облигаций процентов за несвоевременное исполнение Эмитентом Обязательств по Облигациям. При этом сумма подлежащих уплате процентов, указанных в настоящем термине Оферты Поручителя, рассчитывается Поручителем по соответствующую дату перевода денежных средств включительно;</w:t>
      </w:r>
    </w:p>
    <w:p w14:paraId="326B48DA" w14:textId="04B92FB6" w:rsidR="00393182" w:rsidRPr="00125714" w:rsidRDefault="00393182" w:rsidP="00614B2F">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«Положение о раскрытии информации»</w:t>
      </w:r>
      <w:r w:rsidRPr="00125714">
        <w:rPr>
          <w:rFonts w:ascii="Times New Roman" w:eastAsia="MS Mincho" w:hAnsi="Times New Roman"/>
        </w:rPr>
        <w:t xml:space="preserve"> означает </w:t>
      </w:r>
      <w:r w:rsidRPr="00125714">
        <w:rPr>
          <w:rFonts w:ascii="Times New Roman" w:eastAsia="MS Mincho" w:hAnsi="Times New Roman"/>
          <w:lang w:eastAsia="en-GB"/>
        </w:rPr>
        <w:t>П</w:t>
      </w:r>
      <w:r w:rsidRPr="00125714">
        <w:rPr>
          <w:rFonts w:ascii="Times New Roman" w:hAnsi="Times New Roman"/>
        </w:rPr>
        <w:t xml:space="preserve">оложение Банка России от </w:t>
      </w:r>
      <w:r w:rsidR="00614B2F" w:rsidRPr="00125714">
        <w:rPr>
          <w:rFonts w:ascii="Times New Roman" w:hAnsi="Times New Roman"/>
        </w:rPr>
        <w:t xml:space="preserve">27.03.2020 </w:t>
      </w:r>
      <w:r w:rsidR="00C2228B" w:rsidRPr="00125714">
        <w:rPr>
          <w:rFonts w:ascii="Times New Roman" w:hAnsi="Times New Roman"/>
        </w:rPr>
        <w:t>№</w:t>
      </w:r>
      <w:r w:rsidR="00614B2F" w:rsidRPr="00125714">
        <w:rPr>
          <w:rFonts w:ascii="Times New Roman" w:hAnsi="Times New Roman"/>
        </w:rPr>
        <w:t xml:space="preserve"> 714-П</w:t>
      </w:r>
      <w:r w:rsidRPr="00125714">
        <w:rPr>
          <w:rFonts w:ascii="Times New Roman" w:hAnsi="Times New Roman"/>
        </w:rPr>
        <w:t xml:space="preserve"> «О раскрытии информации эмитентами эмиссионных ценных бумаг»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r w:rsidRPr="00125714">
        <w:rPr>
          <w:rFonts w:ascii="Times New Roman" w:eastAsia="MS Mincho" w:hAnsi="Times New Roman"/>
        </w:rPr>
        <w:t>;</w:t>
      </w:r>
      <w:r w:rsidR="00614B2F" w:rsidRPr="00125714">
        <w:t xml:space="preserve"> </w:t>
      </w:r>
    </w:p>
    <w:p w14:paraId="58D6949B"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b/>
        </w:rPr>
      </w:pPr>
      <w:r w:rsidRPr="00125714">
        <w:rPr>
          <w:rFonts w:ascii="Times New Roman" w:eastAsia="MS Mincho" w:hAnsi="Times New Roman"/>
          <w:b/>
        </w:rPr>
        <w:t xml:space="preserve">«Поручитель» </w:t>
      </w:r>
      <w:r w:rsidRPr="00125714">
        <w:rPr>
          <w:rFonts w:ascii="Times New Roman" w:eastAsia="MS Mincho" w:hAnsi="Times New Roman"/>
        </w:rPr>
        <w:t xml:space="preserve">означает </w:t>
      </w:r>
      <w:r w:rsidRPr="00125714">
        <w:rPr>
          <w:rFonts w:ascii="Times New Roman" w:hAnsi="Times New Roman"/>
        </w:rPr>
        <w:t>Акционерное общество «ДОМ.РФ»</w:t>
      </w:r>
      <w:r w:rsidRPr="00125714">
        <w:rPr>
          <w:rFonts w:ascii="Times New Roman" w:eastAsia="MS Mincho" w:hAnsi="Times New Roman"/>
        </w:rPr>
        <w:t xml:space="preserve"> (ОГРН </w:t>
      </w:r>
      <w:r w:rsidRPr="00125714">
        <w:rPr>
          <w:rFonts w:ascii="Times New Roman" w:hAnsi="Times New Roman"/>
        </w:rPr>
        <w:t>1027700262270</w:t>
      </w:r>
      <w:r w:rsidRPr="00125714">
        <w:rPr>
          <w:rFonts w:ascii="Times New Roman" w:eastAsia="MS Mincho" w:hAnsi="Times New Roman"/>
        </w:rPr>
        <w:t>), предоставляющее поручительство по Обязательствам по Облигациям на условиях, предусмотренных настоящей Офертой Поручителя;</w:t>
      </w:r>
      <w:r w:rsidRPr="00125714">
        <w:rPr>
          <w:rFonts w:ascii="Times New Roman" w:eastAsia="MS Mincho" w:hAnsi="Times New Roman"/>
          <w:b/>
        </w:rPr>
        <w:t xml:space="preserve"> </w:t>
      </w:r>
    </w:p>
    <w:p w14:paraId="3B0FEE1A"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 xml:space="preserve">«Правила Депозитария» </w:t>
      </w:r>
      <w:r w:rsidRPr="00125714">
        <w:rPr>
          <w:rFonts w:ascii="Times New Roman" w:eastAsia="MS Mincho" w:hAnsi="Times New Roman"/>
        </w:rPr>
        <w:t xml:space="preserve">означает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6D2E3595" w14:textId="024833D5" w:rsidR="00393182" w:rsidRPr="00125714" w:rsidRDefault="00393182" w:rsidP="00393182">
      <w:pPr>
        <w:autoSpaceDE w:val="0"/>
        <w:autoSpaceDN w:val="0"/>
        <w:adjustRightInd w:val="0"/>
        <w:spacing w:after="120" w:line="240" w:lineRule="auto"/>
        <w:jc w:val="both"/>
        <w:rPr>
          <w:rFonts w:ascii="Times New Roman" w:eastAsia="MS Mincho" w:hAnsi="Times New Roman"/>
          <w:color w:val="000000"/>
        </w:rPr>
      </w:pPr>
      <w:r w:rsidRPr="00125714">
        <w:rPr>
          <w:rFonts w:ascii="Times New Roman" w:hAnsi="Times New Roman"/>
        </w:rPr>
        <w:t>«</w:t>
      </w:r>
      <w:r w:rsidRPr="00125714">
        <w:rPr>
          <w:rFonts w:ascii="Times New Roman" w:hAnsi="Times New Roman"/>
          <w:b/>
        </w:rPr>
        <w:t>Программа облигаций</w:t>
      </w:r>
      <w:r w:rsidRPr="00125714">
        <w:rPr>
          <w:rFonts w:ascii="Times New Roman" w:hAnsi="Times New Roman"/>
        </w:rPr>
        <w:t xml:space="preserve">» </w:t>
      </w:r>
      <w:r w:rsidRPr="00125714">
        <w:rPr>
          <w:rFonts w:ascii="Times New Roman" w:eastAsia="MS Mincho" w:hAnsi="Times New Roman"/>
          <w:color w:val="000000"/>
        </w:rPr>
        <w:t xml:space="preserve">означает программу </w:t>
      </w:r>
      <w:r w:rsidRPr="00125714">
        <w:rPr>
          <w:rFonts w:ascii="Times New Roman" w:hAnsi="Times New Roman"/>
        </w:rPr>
        <w:t>биржевых облигаций Эмитента серии 001Р</w:t>
      </w:r>
      <w:r w:rsidRPr="00125714">
        <w:rPr>
          <w:rFonts w:ascii="Times New Roman" w:eastAsia="MS Mincho" w:hAnsi="Times New Roman"/>
          <w:color w:val="000000"/>
        </w:rPr>
        <w:t xml:space="preserve">, зарегистрированную </w:t>
      </w:r>
      <w:r w:rsidRPr="00125714">
        <w:rPr>
          <w:rFonts w:ascii="Times New Roman" w:hAnsi="Times New Roman"/>
        </w:rPr>
        <w:t>ПАО Московская Биржа 29.09.2020, регистрационный номер 4-00307-R-001P-02Е</w:t>
      </w:r>
      <w:r w:rsidR="00CA1BBC" w:rsidRPr="00125714">
        <w:rPr>
          <w:rFonts w:ascii="Times New Roman" w:hAnsi="Times New Roman"/>
        </w:rPr>
        <w:t xml:space="preserve"> (с учетом изменений, зарегистрированных ПАО Московская Биржа 07.10.2021)</w:t>
      </w:r>
      <w:r w:rsidRPr="00125714">
        <w:rPr>
          <w:rFonts w:ascii="Times New Roman" w:eastAsia="MS Mincho" w:hAnsi="Times New Roman"/>
          <w:color w:val="000000"/>
        </w:rPr>
        <w:t>;</w:t>
      </w:r>
    </w:p>
    <w:p w14:paraId="20CA82AD" w14:textId="6C1312C1" w:rsidR="00393182" w:rsidRPr="00125714" w:rsidRDefault="00393182" w:rsidP="00393182">
      <w:pPr>
        <w:autoSpaceDE w:val="0"/>
        <w:autoSpaceDN w:val="0"/>
        <w:adjustRightInd w:val="0"/>
        <w:spacing w:after="120" w:line="240" w:lineRule="auto"/>
        <w:jc w:val="both"/>
        <w:rPr>
          <w:rFonts w:ascii="Times New Roman" w:eastAsia="MS Mincho" w:hAnsi="Times New Roman"/>
          <w:b/>
          <w:color w:val="000000"/>
        </w:rPr>
      </w:pPr>
      <w:r w:rsidRPr="00125714">
        <w:rPr>
          <w:rFonts w:ascii="Times New Roman" w:eastAsia="MS Mincho" w:hAnsi="Times New Roman"/>
          <w:b/>
          <w:color w:val="000000"/>
        </w:rPr>
        <w:t>«</w:t>
      </w:r>
      <w:r w:rsidRPr="00125714">
        <w:rPr>
          <w:rFonts w:ascii="Times New Roman" w:hAnsi="Times New Roman"/>
          <w:b/>
        </w:rPr>
        <w:t>Решение о выпуске облигаций»</w:t>
      </w:r>
      <w:r w:rsidRPr="00125714" w:rsidDel="001A2B60">
        <w:rPr>
          <w:rFonts w:ascii="Times New Roman" w:eastAsia="MS Mincho" w:hAnsi="Times New Roman"/>
          <w:b/>
          <w:color w:val="000000"/>
        </w:rPr>
        <w:t xml:space="preserve"> </w:t>
      </w:r>
      <w:r w:rsidRPr="00125714">
        <w:rPr>
          <w:rFonts w:ascii="Times New Roman" w:eastAsia="MS Mincho" w:hAnsi="Times New Roman"/>
        </w:rPr>
        <w:t xml:space="preserve">означает документ </w:t>
      </w:r>
      <w:r w:rsidRPr="00125714">
        <w:rPr>
          <w:rFonts w:ascii="Times New Roman" w:hAnsi="Times New Roman"/>
          <w:color w:val="000000"/>
        </w:rPr>
        <w:t>«Решение о выпуске ценных бумаг»</w:t>
      </w:r>
      <w:r w:rsidRPr="00125714">
        <w:rPr>
          <w:rFonts w:ascii="Times New Roman" w:eastAsia="MS Mincho" w:hAnsi="Times New Roman"/>
          <w:color w:val="000000"/>
        </w:rPr>
        <w:t>, подписанный</w:t>
      </w:r>
      <w:r w:rsidRPr="00125714">
        <w:rPr>
          <w:rFonts w:ascii="Times New Roman" w:hAnsi="Times New Roman"/>
          <w:color w:val="000000"/>
        </w:rPr>
        <w:t xml:space="preserve"> уполномоченным должностным лицом Эмитента </w:t>
      </w:r>
      <w:r w:rsidR="00143773" w:rsidRPr="00143773">
        <w:rPr>
          <w:rFonts w:ascii="Times New Roman" w:hAnsi="Times New Roman"/>
          <w:color w:val="000000"/>
        </w:rPr>
        <w:t>03.08.2022</w:t>
      </w:r>
      <w:r w:rsidR="00C55289" w:rsidRPr="00125714">
        <w:rPr>
          <w:rFonts w:ascii="Times New Roman" w:hAnsi="Times New Roman"/>
          <w:color w:val="000000"/>
        </w:rPr>
        <w:t xml:space="preserve"> </w:t>
      </w:r>
      <w:r w:rsidRPr="00125714">
        <w:rPr>
          <w:rFonts w:ascii="Times New Roman" w:eastAsia="MS Mincho" w:hAnsi="Times New Roman"/>
          <w:color w:val="000000"/>
        </w:rPr>
        <w:t>и закрепляющий права Владельцев Облигаций</w:t>
      </w:r>
      <w:r w:rsidRPr="00125714">
        <w:rPr>
          <w:rFonts w:ascii="Times New Roman" w:hAnsi="Times New Roman"/>
        </w:rPr>
        <w:t>;</w:t>
      </w:r>
    </w:p>
    <w:p w14:paraId="1403EFE8"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«Событие Неисполнения Обязательств»</w:t>
      </w:r>
      <w:r w:rsidRPr="00125714">
        <w:rPr>
          <w:rFonts w:ascii="Times New Roman" w:eastAsia="MS Mincho" w:hAnsi="Times New Roman"/>
        </w:rPr>
        <w:t xml:space="preserve"> означает любое из следующих обстоятельств:</w:t>
      </w:r>
    </w:p>
    <w:p w14:paraId="76174E93" w14:textId="77777777" w:rsidR="00393182" w:rsidRPr="00125714" w:rsidRDefault="00393182" w:rsidP="001240A6">
      <w:pPr>
        <w:numPr>
          <w:ilvl w:val="0"/>
          <w:numId w:val="36"/>
        </w:numPr>
        <w:autoSpaceDE w:val="0"/>
        <w:autoSpaceDN w:val="0"/>
        <w:adjustRightInd w:val="0"/>
        <w:spacing w:after="120" w:line="240" w:lineRule="auto"/>
        <w:ind w:left="567" w:hanging="425"/>
        <w:jc w:val="both"/>
        <w:rPr>
          <w:rFonts w:ascii="Times New Roman" w:eastAsia="MS Mincho" w:hAnsi="Times New Roman"/>
        </w:rPr>
      </w:pPr>
      <w:r w:rsidRPr="00125714">
        <w:rPr>
          <w:rFonts w:ascii="Times New Roman" w:eastAsia="MS Mincho" w:hAnsi="Times New Roman"/>
        </w:rPr>
        <w:t>просрочка исполнения обязательства по выплате очередного процента (купона) по Облигациям или отказ Эмитента от исполнения указанного обязательства;</w:t>
      </w:r>
    </w:p>
    <w:p w14:paraId="772E5F8D" w14:textId="77777777" w:rsidR="00393182" w:rsidRPr="00125714" w:rsidRDefault="00393182" w:rsidP="001240A6">
      <w:pPr>
        <w:numPr>
          <w:ilvl w:val="0"/>
          <w:numId w:val="36"/>
        </w:numPr>
        <w:autoSpaceDE w:val="0"/>
        <w:autoSpaceDN w:val="0"/>
        <w:adjustRightInd w:val="0"/>
        <w:spacing w:after="120" w:line="240" w:lineRule="auto"/>
        <w:ind w:left="567" w:hanging="425"/>
        <w:jc w:val="both"/>
        <w:rPr>
          <w:rFonts w:ascii="Times New Roman" w:eastAsia="MS Mincho" w:hAnsi="Times New Roman"/>
        </w:rPr>
      </w:pPr>
      <w:r w:rsidRPr="00125714">
        <w:rPr>
          <w:rFonts w:ascii="Times New Roman" w:eastAsia="MS Mincho" w:hAnsi="Times New Roman"/>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 Эмитента от исполнения указанного обязательства.</w:t>
      </w:r>
    </w:p>
    <w:p w14:paraId="491491B1"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b/>
        </w:rPr>
      </w:pPr>
      <w:r w:rsidRPr="00125714">
        <w:rPr>
          <w:rFonts w:ascii="Times New Roman" w:eastAsia="MS Mincho" w:hAnsi="Times New Roman"/>
          <w:b/>
        </w:rPr>
        <w:t xml:space="preserve">«Список» </w:t>
      </w:r>
      <w:r w:rsidRPr="00125714">
        <w:rPr>
          <w:rFonts w:ascii="Times New Roman" w:eastAsia="MS Mincho" w:hAnsi="Times New Roman"/>
        </w:rPr>
        <w:t>означает список лиц, являющихся Владельцами Облигаций на соответствующие даты, установленные Решением о выпуске облигаций, составляемый Депозитарием по запросу Эмитента;</w:t>
      </w:r>
    </w:p>
    <w:p w14:paraId="35261BAD"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rPr>
      </w:pPr>
      <w:r w:rsidRPr="00125714">
        <w:rPr>
          <w:rFonts w:ascii="Times New Roman" w:eastAsia="MS Mincho" w:hAnsi="Times New Roman"/>
          <w:b/>
        </w:rPr>
        <w:t>«Требование»</w:t>
      </w:r>
      <w:r w:rsidRPr="00125714">
        <w:rPr>
          <w:rFonts w:ascii="Times New Roman" w:eastAsia="MS Mincho" w:hAnsi="Times New Roman"/>
        </w:rPr>
        <w:t xml:space="preserve"> означает предусмотренное настоящей Офертой Поручителя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120096AA" w14:textId="77777777" w:rsidR="00393182" w:rsidRPr="00125714" w:rsidRDefault="00393182" w:rsidP="00393182">
      <w:pPr>
        <w:autoSpaceDE w:val="0"/>
        <w:autoSpaceDN w:val="0"/>
        <w:adjustRightInd w:val="0"/>
        <w:spacing w:after="120" w:line="240" w:lineRule="auto"/>
        <w:jc w:val="both"/>
        <w:rPr>
          <w:rFonts w:ascii="Times New Roman" w:eastAsia="MS Mincho" w:hAnsi="Times New Roman"/>
          <w:color w:val="000000"/>
        </w:rPr>
      </w:pPr>
      <w:r w:rsidRPr="00125714">
        <w:rPr>
          <w:rFonts w:ascii="Times New Roman" w:eastAsia="MS Mincho" w:hAnsi="Times New Roman"/>
          <w:b/>
          <w:color w:val="000000"/>
        </w:rPr>
        <w:t>«Эмитент»</w:t>
      </w:r>
      <w:r w:rsidRPr="00125714">
        <w:rPr>
          <w:rFonts w:ascii="Times New Roman" w:eastAsia="MS Mincho" w:hAnsi="Times New Roman"/>
          <w:color w:val="000000"/>
        </w:rPr>
        <w:t xml:space="preserve"> </w:t>
      </w:r>
      <w:r w:rsidRPr="00125714">
        <w:rPr>
          <w:rFonts w:ascii="Times New Roman" w:hAnsi="Times New Roman"/>
        </w:rPr>
        <w:t>означает Общество с ограниченной ответственностью «ДОМ.РФ Ипотечный агент» (ОГРН 1167746438881)</w:t>
      </w:r>
      <w:r w:rsidRPr="00125714">
        <w:rPr>
          <w:rFonts w:ascii="Times New Roman" w:eastAsia="MS Mincho" w:hAnsi="Times New Roman"/>
          <w:color w:val="000000"/>
        </w:rPr>
        <w:t>, являющееся эмитентом Облигаций.</w:t>
      </w:r>
    </w:p>
    <w:p w14:paraId="3BA0B0EE" w14:textId="77777777" w:rsidR="00393182" w:rsidRPr="00125714" w:rsidRDefault="00393182" w:rsidP="0063539C">
      <w:pPr>
        <w:numPr>
          <w:ilvl w:val="0"/>
          <w:numId w:val="17"/>
        </w:numPr>
        <w:spacing w:after="120" w:line="240" w:lineRule="auto"/>
        <w:ind w:left="0" w:firstLine="0"/>
        <w:jc w:val="both"/>
        <w:rPr>
          <w:rFonts w:ascii="Times New Roman" w:eastAsia="MS Mincho" w:hAnsi="Times New Roman"/>
          <w:b/>
          <w:lang w:val="en-GB"/>
        </w:rPr>
      </w:pPr>
      <w:r w:rsidRPr="00125714">
        <w:rPr>
          <w:rFonts w:ascii="Times New Roman" w:eastAsia="MS Mincho" w:hAnsi="Times New Roman"/>
          <w:b/>
        </w:rPr>
        <w:t>Общие</w:t>
      </w:r>
      <w:r w:rsidRPr="00125714">
        <w:rPr>
          <w:rFonts w:ascii="Times New Roman" w:eastAsia="MS Mincho" w:hAnsi="Times New Roman"/>
          <w:b/>
          <w:lang w:val="en-GB"/>
        </w:rPr>
        <w:t xml:space="preserve"> </w:t>
      </w:r>
      <w:r w:rsidRPr="00125714">
        <w:rPr>
          <w:rFonts w:ascii="Times New Roman" w:eastAsia="MS Mincho" w:hAnsi="Times New Roman"/>
          <w:b/>
        </w:rPr>
        <w:t>условия</w:t>
      </w:r>
      <w:r w:rsidRPr="00125714">
        <w:rPr>
          <w:rFonts w:ascii="Times New Roman" w:eastAsia="MS Mincho" w:hAnsi="Times New Roman"/>
          <w:b/>
          <w:lang w:val="en-GB"/>
        </w:rPr>
        <w:t xml:space="preserve"> </w:t>
      </w:r>
      <w:r w:rsidRPr="00125714">
        <w:rPr>
          <w:rFonts w:ascii="Times New Roman" w:eastAsia="MS Mincho" w:hAnsi="Times New Roman"/>
          <w:b/>
        </w:rPr>
        <w:t>поручительства</w:t>
      </w:r>
    </w:p>
    <w:p w14:paraId="1EB064A4" w14:textId="77777777" w:rsidR="00393182" w:rsidRPr="00125714" w:rsidRDefault="00393182" w:rsidP="0063539C">
      <w:pPr>
        <w:numPr>
          <w:ilvl w:val="1"/>
          <w:numId w:val="17"/>
        </w:numPr>
        <w:tabs>
          <w:tab w:val="clear" w:pos="0"/>
          <w:tab w:val="num" w:pos="-720"/>
        </w:tabs>
        <w:spacing w:after="120" w:line="240" w:lineRule="auto"/>
        <w:ind w:left="709" w:hanging="709"/>
        <w:jc w:val="both"/>
        <w:rPr>
          <w:rFonts w:ascii="Times New Roman" w:eastAsia="MS Mincho" w:hAnsi="Times New Roman"/>
        </w:rPr>
      </w:pPr>
      <w:r w:rsidRPr="00125714">
        <w:rPr>
          <w:rFonts w:ascii="Times New Roman" w:eastAsia="MS Mincho" w:hAnsi="Times New Roman"/>
        </w:rPr>
        <w:t>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от 11</w:t>
      </w:r>
      <w:r w:rsidRPr="00125714">
        <w:rPr>
          <w:rFonts w:ascii="Times New Roman" w:eastAsia="MS Mincho" w:hAnsi="Times New Roman"/>
          <w:lang w:eastAsia="en-GB"/>
        </w:rPr>
        <w:t>.11.</w:t>
      </w:r>
      <w:r w:rsidRPr="00125714">
        <w:rPr>
          <w:rFonts w:ascii="Times New Roman" w:eastAsia="MS Mincho" w:hAnsi="Times New Roman"/>
        </w:rPr>
        <w:t xml:space="preserve">2003 № 152-ФЗ «Об ипотечных ценных бумагах» (с изменениями и дополнениями). </w:t>
      </w:r>
    </w:p>
    <w:p w14:paraId="7011BAAC" w14:textId="77777777" w:rsidR="00393182" w:rsidRPr="00125714" w:rsidRDefault="00393182" w:rsidP="0063539C">
      <w:pPr>
        <w:numPr>
          <w:ilvl w:val="1"/>
          <w:numId w:val="17"/>
        </w:numPr>
        <w:tabs>
          <w:tab w:val="clear" w:pos="0"/>
          <w:tab w:val="num" w:pos="-720"/>
        </w:tabs>
        <w:spacing w:after="120" w:line="240" w:lineRule="auto"/>
        <w:ind w:left="709" w:hanging="709"/>
        <w:jc w:val="both"/>
        <w:rPr>
          <w:rFonts w:ascii="Times New Roman" w:eastAsia="MS Mincho" w:hAnsi="Times New Roman"/>
        </w:rPr>
      </w:pPr>
      <w:r w:rsidRPr="00125714">
        <w:rPr>
          <w:rFonts w:ascii="Times New Roman" w:eastAsia="MS Mincho" w:hAnsi="Times New Roman"/>
        </w:rPr>
        <w:t xml:space="preserve">Обязательства Поручителя распространяются только на случаи наступления События Неисполнения Обязательств. </w:t>
      </w:r>
    </w:p>
    <w:p w14:paraId="7333432E" w14:textId="77777777" w:rsidR="00393182" w:rsidRPr="00125714" w:rsidRDefault="00393182" w:rsidP="0063539C">
      <w:pPr>
        <w:numPr>
          <w:ilvl w:val="1"/>
          <w:numId w:val="17"/>
        </w:numPr>
        <w:tabs>
          <w:tab w:val="clear" w:pos="0"/>
          <w:tab w:val="num" w:pos="-720"/>
        </w:tabs>
        <w:spacing w:after="120" w:line="240" w:lineRule="auto"/>
        <w:ind w:left="709" w:hanging="709"/>
        <w:jc w:val="both"/>
        <w:rPr>
          <w:rFonts w:ascii="Times New Roman" w:eastAsia="MS Mincho" w:hAnsi="Times New Roman"/>
        </w:rPr>
      </w:pPr>
      <w:r w:rsidRPr="00125714">
        <w:rPr>
          <w:rFonts w:ascii="Times New Roman" w:eastAsia="MS Mincho" w:hAnsi="Times New Roman"/>
        </w:rPr>
        <w:t xml:space="preserve">Поручитель несет солидарную ответственность с Эмитентом перед Владельцами Облигаций. </w:t>
      </w:r>
    </w:p>
    <w:p w14:paraId="10A52EBB" w14:textId="77777777" w:rsidR="00393182" w:rsidRPr="00125714" w:rsidRDefault="00393182" w:rsidP="0063539C">
      <w:pPr>
        <w:numPr>
          <w:ilvl w:val="1"/>
          <w:numId w:val="17"/>
        </w:numPr>
        <w:tabs>
          <w:tab w:val="clear" w:pos="0"/>
          <w:tab w:val="num" w:pos="-720"/>
        </w:tabs>
        <w:spacing w:after="120" w:line="240" w:lineRule="auto"/>
        <w:ind w:left="709" w:hanging="709"/>
        <w:jc w:val="both"/>
        <w:rPr>
          <w:rFonts w:ascii="Times New Roman" w:eastAsia="MS Mincho" w:hAnsi="Times New Roman"/>
        </w:rPr>
      </w:pPr>
      <w:r w:rsidRPr="00125714">
        <w:rPr>
          <w:rFonts w:ascii="Times New Roman" w:eastAsia="MS Mincho" w:hAnsi="Times New Roman"/>
        </w:rPr>
        <w:t>Поручитель обязуется отвечать за неисполнение Эмитентом Обязательств по Облигациям в Объеме Неисполненных Обязательств.</w:t>
      </w:r>
    </w:p>
    <w:p w14:paraId="2BFE6884" w14:textId="77777777" w:rsidR="00393182" w:rsidRPr="00125714" w:rsidRDefault="00393182" w:rsidP="0063539C">
      <w:pPr>
        <w:numPr>
          <w:ilvl w:val="0"/>
          <w:numId w:val="17"/>
        </w:numPr>
        <w:spacing w:after="120" w:line="240" w:lineRule="auto"/>
        <w:ind w:left="0" w:firstLine="0"/>
        <w:jc w:val="both"/>
        <w:rPr>
          <w:rFonts w:ascii="Times New Roman" w:eastAsia="MS Mincho" w:hAnsi="Times New Roman"/>
          <w:b/>
        </w:rPr>
      </w:pPr>
      <w:r w:rsidRPr="00125714">
        <w:rPr>
          <w:rFonts w:ascii="Times New Roman" w:eastAsia="MS Mincho" w:hAnsi="Times New Roman"/>
          <w:b/>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59FC6CB7" w14:textId="77777777" w:rsidR="00393182" w:rsidRPr="00125714" w:rsidRDefault="00393182" w:rsidP="00393182">
      <w:pPr>
        <w:spacing w:after="120" w:line="240" w:lineRule="auto"/>
        <w:ind w:left="709" w:hanging="709"/>
        <w:jc w:val="both"/>
        <w:rPr>
          <w:rFonts w:ascii="Times New Roman" w:eastAsia="MS Mincho" w:hAnsi="Times New Roman"/>
          <w:b/>
        </w:rPr>
      </w:pPr>
      <w:r w:rsidRPr="00125714">
        <w:rPr>
          <w:rFonts w:ascii="Times New Roman" w:eastAsia="MS Mincho" w:hAnsi="Times New Roman"/>
          <w:b/>
        </w:rPr>
        <w:t>3.1.</w:t>
      </w:r>
      <w:r w:rsidRPr="00125714">
        <w:rPr>
          <w:rFonts w:ascii="Times New Roman" w:eastAsia="MS Mincho" w:hAnsi="Times New Roman"/>
          <w:b/>
        </w:rPr>
        <w:tab/>
        <w:t>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43E37D60"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Решением о выпуске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Решением о выпуске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5.3 и 5.5 Решения о выпуске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094D9E00" w14:textId="77777777" w:rsidR="00393182" w:rsidRPr="00125714" w:rsidRDefault="00393182" w:rsidP="00393182">
      <w:pPr>
        <w:spacing w:after="120" w:line="240" w:lineRule="auto"/>
        <w:ind w:left="709" w:hanging="709"/>
        <w:jc w:val="both"/>
        <w:rPr>
          <w:rFonts w:ascii="Times New Roman" w:eastAsia="MS Mincho" w:hAnsi="Times New Roman"/>
          <w:b/>
        </w:rPr>
      </w:pPr>
      <w:r w:rsidRPr="00125714">
        <w:rPr>
          <w:rFonts w:ascii="Times New Roman" w:eastAsia="MS Mincho" w:hAnsi="Times New Roman"/>
          <w:b/>
        </w:rPr>
        <w:t>3.2.</w:t>
      </w:r>
      <w:r w:rsidRPr="00125714">
        <w:rPr>
          <w:rFonts w:ascii="Times New Roman" w:eastAsia="MS Mincho" w:hAnsi="Times New Roman"/>
          <w:b/>
        </w:rPr>
        <w:tab/>
        <w:t>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01B31C7A" w14:textId="3ACB3A65" w:rsidR="00393182" w:rsidRPr="00125714" w:rsidRDefault="00393182" w:rsidP="00393182">
      <w:pPr>
        <w:spacing w:after="120" w:line="240" w:lineRule="auto"/>
        <w:ind w:left="709" w:hanging="709"/>
        <w:jc w:val="both"/>
        <w:rPr>
          <w:rFonts w:ascii="Times New Roman" w:eastAsia="MS Mincho" w:hAnsi="Times New Roman"/>
        </w:rPr>
      </w:pPr>
      <w:r w:rsidRPr="00125714">
        <w:rPr>
          <w:rFonts w:ascii="Times New Roman" w:eastAsia="MS Mincho" w:hAnsi="Times New Roman"/>
        </w:rPr>
        <w:t>3.2.1.</w:t>
      </w:r>
      <w:r w:rsidRPr="00125714">
        <w:rPr>
          <w:rFonts w:ascii="Times New Roman" w:eastAsia="MS Mincho" w:hAnsi="Times New Roman"/>
        </w:rPr>
        <w:tab/>
        <w:t>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w:t>
      </w:r>
      <w:r w:rsidR="00BD313F">
        <w:rPr>
          <w:rFonts w:ascii="Times New Roman" w:eastAsia="MS Mincho" w:hAnsi="Times New Roman"/>
        </w:rPr>
        <w:t>й</w:t>
      </w:r>
      <w:r w:rsidRPr="00125714">
        <w:rPr>
          <w:rFonts w:ascii="Times New Roman" w:eastAsia="MS Mincho" w:hAnsi="Times New Roman"/>
        </w:rPr>
        <w:t>,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4F5829D2" w14:textId="77777777" w:rsidR="00393182" w:rsidRPr="00125714" w:rsidRDefault="00393182" w:rsidP="0063539C">
      <w:pPr>
        <w:numPr>
          <w:ilvl w:val="3"/>
          <w:numId w:val="20"/>
        </w:numPr>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04492B4C" w14:textId="77777777" w:rsidR="00393182" w:rsidRPr="00125714" w:rsidRDefault="00393182" w:rsidP="0063539C">
      <w:pPr>
        <w:numPr>
          <w:ilvl w:val="3"/>
          <w:numId w:val="20"/>
        </w:numPr>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должно быть составлено по форме, приведенной в приложении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 http://www.e-disclosure.ru/portal/company.aspx?id=36731.</w:t>
      </w:r>
    </w:p>
    <w:p w14:paraId="060EAA1A" w14:textId="77777777" w:rsidR="00393182" w:rsidRPr="00125714" w:rsidRDefault="00393182" w:rsidP="0063539C">
      <w:pPr>
        <w:numPr>
          <w:ilvl w:val="3"/>
          <w:numId w:val="20"/>
        </w:numPr>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7BA0505A" w14:textId="77777777" w:rsidR="00393182" w:rsidRPr="00125714" w:rsidRDefault="00393182" w:rsidP="0063539C">
      <w:pPr>
        <w:numPr>
          <w:ilvl w:val="3"/>
          <w:numId w:val="20"/>
        </w:numPr>
        <w:spacing w:after="120" w:line="240" w:lineRule="auto"/>
        <w:ind w:left="709" w:firstLine="0"/>
        <w:jc w:val="both"/>
        <w:rPr>
          <w:rFonts w:ascii="Times New Roman" w:eastAsia="MS Mincho" w:hAnsi="Times New Roman"/>
        </w:rPr>
      </w:pPr>
      <w:r w:rsidRPr="00125714">
        <w:rPr>
          <w:rFonts w:ascii="Times New Roman" w:eastAsia="MS Mincho" w:hAnsi="Times New Roman"/>
        </w:rPr>
        <w:t>Если Требование составлено не по форме приложения к настоящей Оферте Поручителя, то в Требовании должны быть указаны:</w:t>
      </w:r>
    </w:p>
    <w:p w14:paraId="503793A4"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 xml:space="preserve">фамилия, имя, отчество (для физических лиц) Владельца Облигаций; </w:t>
      </w:r>
    </w:p>
    <w:p w14:paraId="7F27D9A9"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 xml:space="preserve">наименование (для юридических лиц) Владельца Облигаций; </w:t>
      </w:r>
    </w:p>
    <w:p w14:paraId="36D6157E"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 xml:space="preserve">ИНН Владельца Облигаций (при наличии); </w:t>
      </w:r>
    </w:p>
    <w:p w14:paraId="4E03483B"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 xml:space="preserve">полный адрес фактического места жительства (для физических лиц); </w:t>
      </w:r>
    </w:p>
    <w:p w14:paraId="6EF6E7E2"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полный адрес фактического места нахождения (для юридических лиц);</w:t>
      </w:r>
    </w:p>
    <w:p w14:paraId="112AAAE3"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 xml:space="preserve">место нахождения (для юридических лиц); </w:t>
      </w:r>
    </w:p>
    <w:p w14:paraId="2CEA7B97"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номер контактного телефона и номер факса (при наличии);</w:t>
      </w:r>
    </w:p>
    <w:p w14:paraId="3A942161"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5FD151B1"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7C37C9C4"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количество Облигаций (в штуках), в отношении которых предъявляется Требование;</w:t>
      </w:r>
    </w:p>
    <w:p w14:paraId="03445593" w14:textId="77777777" w:rsidR="00393182" w:rsidRPr="00125714" w:rsidRDefault="00393182" w:rsidP="001240A6">
      <w:pPr>
        <w:numPr>
          <w:ilvl w:val="0"/>
          <w:numId w:val="37"/>
        </w:numPr>
        <w:tabs>
          <w:tab w:val="clear" w:pos="720"/>
          <w:tab w:val="num" w:pos="2127"/>
          <w:tab w:val="left" w:pos="2268"/>
        </w:tabs>
        <w:autoSpaceDE w:val="0"/>
        <w:autoSpaceDN w:val="0"/>
        <w:adjustRightInd w:val="0"/>
        <w:spacing w:after="120" w:line="240" w:lineRule="auto"/>
        <w:ind w:left="1985" w:hanging="284"/>
        <w:jc w:val="both"/>
        <w:rPr>
          <w:rFonts w:ascii="Times New Roman" w:eastAsia="MS Mincho" w:hAnsi="Times New Roman"/>
        </w:rPr>
      </w:pPr>
      <w:r w:rsidRPr="00125714">
        <w:rPr>
          <w:rFonts w:ascii="Times New Roman" w:eastAsia="MS Mincho" w:hAnsi="Times New Roman"/>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6F939522" w14:textId="77777777" w:rsidR="00393182" w:rsidRPr="00125714" w:rsidRDefault="00393182" w:rsidP="0063539C">
      <w:pPr>
        <w:numPr>
          <w:ilvl w:val="3"/>
          <w:numId w:val="20"/>
        </w:numPr>
        <w:spacing w:after="120" w:line="240" w:lineRule="auto"/>
        <w:ind w:left="709" w:firstLine="0"/>
        <w:jc w:val="both"/>
        <w:rPr>
          <w:rFonts w:ascii="Times New Roman" w:eastAsia="MS Mincho" w:hAnsi="Times New Roman"/>
        </w:rPr>
      </w:pPr>
      <w:bookmarkStart w:id="27" w:name="_Ref465429080"/>
      <w:r w:rsidRPr="00125714">
        <w:rPr>
          <w:rFonts w:ascii="Times New Roman" w:eastAsia="MS Mincho" w:hAnsi="Times New Roman"/>
        </w:rPr>
        <w:t>К Требованию должны прилагаться</w:t>
      </w:r>
      <w:bookmarkEnd w:id="27"/>
      <w:r w:rsidRPr="00125714">
        <w:rPr>
          <w:rFonts w:ascii="Times New Roman" w:eastAsia="MS Mincho" w:hAnsi="Times New Roman"/>
        </w:rPr>
        <w:t>:</w:t>
      </w:r>
    </w:p>
    <w:p w14:paraId="0BCD240E" w14:textId="77777777" w:rsidR="00393182" w:rsidRPr="00125714" w:rsidRDefault="00393182" w:rsidP="0063539C">
      <w:pPr>
        <w:numPr>
          <w:ilvl w:val="0"/>
          <w:numId w:val="22"/>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rPr>
      </w:pPr>
      <w:r w:rsidRPr="00125714">
        <w:rPr>
          <w:rFonts w:ascii="Times New Roman" w:eastAsia="MS Mincho" w:hAnsi="Times New Roman"/>
        </w:rPr>
        <w:t>документы, удостоверяющие право Владельца Облигаций на его Облигации (копия выписки по счету депо Владельца Облигаций в Депозитарии или иных депозитариях, осуществляющих учет прав на Облигации, помимо Депозитария, заверенная соответствующим депозитарием, осуществляющим учет прав на Облигации);</w:t>
      </w:r>
    </w:p>
    <w:p w14:paraId="57ECEA73" w14:textId="759E2153" w:rsidR="00393182" w:rsidRPr="00125714" w:rsidRDefault="00393182" w:rsidP="00393182">
      <w:pPr>
        <w:autoSpaceDE w:val="0"/>
        <w:autoSpaceDN w:val="0"/>
        <w:adjustRightInd w:val="0"/>
        <w:spacing w:after="120" w:line="240" w:lineRule="auto"/>
        <w:ind w:left="1701"/>
        <w:jc w:val="both"/>
        <w:rPr>
          <w:rFonts w:ascii="Times New Roman" w:eastAsia="MS Mincho" w:hAnsi="Times New Roman"/>
        </w:rPr>
      </w:pPr>
      <w:r w:rsidRPr="00125714">
        <w:rPr>
          <w:rFonts w:ascii="Times New Roman" w:eastAsia="MS Mincho" w:hAnsi="Times New Roman"/>
        </w:rPr>
        <w:t>в выписке по счету депо должно быть указано количество Облигаций в отношении которых предъявляется Требование, принадлежавших Владельцу Облигаций по состоянию на конец операционного дня, следующего за датой, в которую Депозитарием раскрыта информация о получении им подлежащих передаче выплат по Облигациям (после осуществления Поручителем выплаты в соответствии с п</w:t>
      </w:r>
      <w:r w:rsidR="00160B94" w:rsidRPr="00125714">
        <w:rPr>
          <w:rFonts w:ascii="Times New Roman" w:eastAsia="MS Mincho" w:hAnsi="Times New Roman"/>
        </w:rPr>
        <w:t>унктом</w:t>
      </w:r>
      <w:r w:rsidRPr="00125714">
        <w:rPr>
          <w:rFonts w:ascii="Times New Roman" w:eastAsia="MS Mincho" w:hAnsi="Times New Roman"/>
        </w:rPr>
        <w:t xml:space="preserve"> 3.1 Оферты</w:t>
      </w:r>
      <w:r w:rsidR="00160B94" w:rsidRPr="00125714">
        <w:rPr>
          <w:rFonts w:ascii="Times New Roman" w:eastAsia="MS Mincho" w:hAnsi="Times New Roman"/>
        </w:rPr>
        <w:t xml:space="preserve"> Поручителя</w:t>
      </w:r>
      <w:r w:rsidRPr="00125714">
        <w:rPr>
          <w:rFonts w:ascii="Times New Roman" w:eastAsia="MS Mincho" w:hAnsi="Times New Roman"/>
        </w:rPr>
        <w:t>);</w:t>
      </w:r>
    </w:p>
    <w:p w14:paraId="36EB34EA" w14:textId="77777777" w:rsidR="00393182" w:rsidRPr="00125714" w:rsidRDefault="00393182" w:rsidP="00393182">
      <w:pPr>
        <w:autoSpaceDE w:val="0"/>
        <w:autoSpaceDN w:val="0"/>
        <w:adjustRightInd w:val="0"/>
        <w:spacing w:after="120" w:line="240" w:lineRule="auto"/>
        <w:ind w:left="1701"/>
        <w:jc w:val="both"/>
        <w:rPr>
          <w:rFonts w:ascii="Times New Roman" w:eastAsia="MS Mincho" w:hAnsi="Times New Roman"/>
        </w:rPr>
      </w:pPr>
      <w:r w:rsidRPr="00125714">
        <w:rPr>
          <w:rFonts w:ascii="Times New Roman" w:eastAsia="MS Mincho" w:hAnsi="Times New Roman"/>
        </w:rPr>
        <w:t>в случае предъявления Требования уполномоченным лицом Владельца Облигаций – документы, оформленные в соответствии с законодательством Российской Федерации, подтверждающие полномочия лица, предъявившего Требование от имени Владельца Облигаций;</w:t>
      </w:r>
    </w:p>
    <w:p w14:paraId="7859C780" w14:textId="77777777" w:rsidR="00393182" w:rsidRPr="00125714" w:rsidRDefault="00393182" w:rsidP="0063539C">
      <w:pPr>
        <w:numPr>
          <w:ilvl w:val="0"/>
          <w:numId w:val="22"/>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rPr>
      </w:pPr>
      <w:r w:rsidRPr="00125714">
        <w:rPr>
          <w:rFonts w:ascii="Times New Roman" w:eastAsia="MS Mincho" w:hAnsi="Times New Roman"/>
        </w:rPr>
        <w:t xml:space="preserve">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w:t>
      </w:r>
      <w:r w:rsidRPr="00125714">
        <w:rPr>
          <w:rFonts w:ascii="Times New Roman" w:eastAsia="MS Mincho" w:hAnsi="Times New Roman"/>
          <w:lang w:eastAsia="en-GB"/>
        </w:rPr>
        <w:t>выписка</w:t>
      </w:r>
      <w:r w:rsidRPr="00125714">
        <w:rPr>
          <w:rFonts w:ascii="Times New Roman" w:eastAsia="MS Mincho" w:hAnsi="Times New Roman"/>
        </w:rPr>
        <w:t xml:space="preserve"> из ЕГРЮЛ по состоянию не ранее чем за 30 (тридцать) дней до даты датирования Требования и </w:t>
      </w:r>
      <w:r w:rsidRPr="00125714">
        <w:rPr>
          <w:rFonts w:ascii="Times New Roman" w:eastAsia="MS Mincho" w:hAnsi="Times New Roman"/>
          <w:lang w:eastAsia="en-GB"/>
        </w:rPr>
        <w:t>документы, подтверждающие</w:t>
      </w:r>
      <w:r w:rsidRPr="00125714">
        <w:rPr>
          <w:rFonts w:ascii="Times New Roman" w:eastAsia="MS Mincho" w:hAnsi="Times New Roman"/>
        </w:rPr>
        <w:t xml:space="preserve"> полномочия лица, подписавшего Требование;</w:t>
      </w:r>
    </w:p>
    <w:p w14:paraId="2747792E" w14:textId="77777777" w:rsidR="00393182" w:rsidRPr="00125714" w:rsidRDefault="00393182" w:rsidP="0063539C">
      <w:pPr>
        <w:numPr>
          <w:ilvl w:val="0"/>
          <w:numId w:val="22"/>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rPr>
      </w:pPr>
      <w:r w:rsidRPr="00125714">
        <w:rPr>
          <w:rFonts w:ascii="Times New Roman" w:eastAsia="MS Mincho" w:hAnsi="Times New Roman"/>
        </w:rPr>
        <w:t>для Владельца Облигаций – физического лица – нотариально удостоверенная копия паспорта Владельца Облигаций.</w:t>
      </w:r>
    </w:p>
    <w:p w14:paraId="7C00A0F7" w14:textId="77777777" w:rsidR="00393182" w:rsidRPr="00125714" w:rsidRDefault="00393182" w:rsidP="0063539C">
      <w:pPr>
        <w:numPr>
          <w:ilvl w:val="3"/>
          <w:numId w:val="20"/>
        </w:numPr>
        <w:spacing w:after="120" w:line="240" w:lineRule="auto"/>
        <w:ind w:left="709" w:firstLine="0"/>
        <w:jc w:val="both"/>
        <w:rPr>
          <w:rFonts w:ascii="Times New Roman" w:eastAsia="MS Mincho" w:hAnsi="Times New Roman"/>
        </w:rPr>
      </w:pPr>
      <w:r w:rsidRPr="00125714">
        <w:rPr>
          <w:rFonts w:ascii="Times New Roman" w:eastAsia="MS Mincho" w:hAnsi="Times New Roman"/>
        </w:rPr>
        <w:t>Поручитель также принимает документы, подтверждающие в соответствии с применимым законодательством Российской Федерации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3F2C19F8" w14:textId="77777777" w:rsidR="00393182" w:rsidRPr="00125714" w:rsidRDefault="00393182" w:rsidP="0063539C">
      <w:pPr>
        <w:numPr>
          <w:ilvl w:val="3"/>
          <w:numId w:val="20"/>
        </w:numPr>
        <w:spacing w:after="120" w:line="240" w:lineRule="auto"/>
        <w:ind w:left="709" w:firstLine="0"/>
        <w:jc w:val="both"/>
        <w:rPr>
          <w:rFonts w:ascii="Times New Roman" w:eastAsia="MS Mincho" w:hAnsi="Times New Roman"/>
        </w:rPr>
      </w:pPr>
      <w:r w:rsidRPr="00125714">
        <w:rPr>
          <w:rFonts w:ascii="Times New Roman" w:eastAsia="MS Mincho" w:hAnsi="Times New Roman"/>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19ED0AD9" w14:textId="77777777" w:rsidR="00393182" w:rsidRPr="00125714" w:rsidRDefault="00393182" w:rsidP="0063539C">
      <w:pPr>
        <w:numPr>
          <w:ilvl w:val="3"/>
          <w:numId w:val="20"/>
        </w:numPr>
        <w:spacing w:after="120" w:line="240" w:lineRule="auto"/>
        <w:ind w:left="709" w:firstLine="0"/>
        <w:jc w:val="both"/>
        <w:rPr>
          <w:rFonts w:ascii="Times New Roman" w:eastAsia="MS Mincho" w:hAnsi="Times New Roman"/>
        </w:rPr>
      </w:pPr>
      <w:r w:rsidRPr="00125714">
        <w:rPr>
          <w:rFonts w:ascii="Times New Roman" w:eastAsia="MS Mincho" w:hAnsi="Times New Roman"/>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w:t>
      </w:r>
      <w:r w:rsidRPr="00125714">
        <w:rPr>
          <w:rFonts w:ascii="Times New Roman" w:hAnsi="Times New Roman"/>
        </w:rPr>
        <w:t>Российская Федерация, 125009, г. Москва, ул. Воздвиженка, дом 10</w:t>
      </w:r>
      <w:r w:rsidRPr="00125714">
        <w:rPr>
          <w:rFonts w:ascii="Times New Roman" w:eastAsia="MS Mincho" w:hAnsi="Times New Roman"/>
        </w:rPr>
        <w:t>.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w:t>
      </w:r>
    </w:p>
    <w:p w14:paraId="35C5F2CF" w14:textId="77777777" w:rsidR="00393182" w:rsidRPr="00125714" w:rsidRDefault="00393182" w:rsidP="00393182">
      <w:pPr>
        <w:spacing w:after="120" w:line="240" w:lineRule="auto"/>
        <w:ind w:left="709" w:hanging="709"/>
        <w:jc w:val="both"/>
        <w:rPr>
          <w:rFonts w:ascii="Times New Roman" w:eastAsia="MS Mincho" w:hAnsi="Times New Roman"/>
        </w:rPr>
      </w:pPr>
      <w:r w:rsidRPr="00125714">
        <w:rPr>
          <w:rFonts w:ascii="Times New Roman" w:eastAsia="MS Mincho" w:hAnsi="Times New Roman"/>
        </w:rPr>
        <w:t>3.2.2.</w:t>
      </w:r>
      <w:r w:rsidRPr="00125714">
        <w:rPr>
          <w:rFonts w:ascii="Times New Roman" w:eastAsia="MS Mincho" w:hAnsi="Times New Roman"/>
        </w:rPr>
        <w:tab/>
        <w:t>Датой подтвержденного получения Поручителем Требования признается:</w:t>
      </w:r>
    </w:p>
    <w:p w14:paraId="0600D016" w14:textId="77777777" w:rsidR="00393182" w:rsidRPr="00125714" w:rsidRDefault="00393182" w:rsidP="0063539C">
      <w:pPr>
        <w:numPr>
          <w:ilvl w:val="0"/>
          <w:numId w:val="23"/>
        </w:numPr>
        <w:tabs>
          <w:tab w:val="clear" w:pos="720"/>
        </w:tabs>
        <w:autoSpaceDE w:val="0"/>
        <w:autoSpaceDN w:val="0"/>
        <w:adjustRightInd w:val="0"/>
        <w:spacing w:after="120" w:line="240" w:lineRule="auto"/>
        <w:ind w:hanging="11"/>
        <w:jc w:val="both"/>
        <w:rPr>
          <w:rFonts w:ascii="Times New Roman" w:eastAsia="MS Mincho" w:hAnsi="Times New Roman"/>
          <w:color w:val="000000"/>
        </w:rPr>
      </w:pPr>
      <w:r w:rsidRPr="00125714">
        <w:rPr>
          <w:rFonts w:ascii="Times New Roman" w:eastAsia="MS Mincho" w:hAnsi="Times New Roman"/>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683B8A25" w14:textId="77777777" w:rsidR="00393182" w:rsidRPr="00125714" w:rsidRDefault="00393182" w:rsidP="0063539C">
      <w:pPr>
        <w:numPr>
          <w:ilvl w:val="0"/>
          <w:numId w:val="23"/>
        </w:numPr>
        <w:tabs>
          <w:tab w:val="clear" w:pos="720"/>
        </w:tabs>
        <w:autoSpaceDE w:val="0"/>
        <w:autoSpaceDN w:val="0"/>
        <w:adjustRightInd w:val="0"/>
        <w:spacing w:after="120" w:line="240" w:lineRule="auto"/>
        <w:ind w:hanging="11"/>
        <w:jc w:val="both"/>
        <w:rPr>
          <w:rFonts w:ascii="Times New Roman" w:eastAsia="MS Mincho" w:hAnsi="Times New Roman"/>
        </w:rPr>
      </w:pPr>
      <w:r w:rsidRPr="00125714">
        <w:rPr>
          <w:rFonts w:ascii="Times New Roman" w:eastAsia="MS Mincho" w:hAnsi="Times New Roman"/>
          <w:color w:val="000000"/>
        </w:rPr>
        <w:t xml:space="preserve">для </w:t>
      </w:r>
      <w:r w:rsidRPr="00125714">
        <w:rPr>
          <w:rFonts w:ascii="Times New Roman" w:eastAsia="MS Mincho" w:hAnsi="Times New Roman"/>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4F2FA972" w14:textId="77777777" w:rsidR="00393182" w:rsidRPr="00125714" w:rsidRDefault="00393182" w:rsidP="0063539C">
      <w:pPr>
        <w:numPr>
          <w:ilvl w:val="1"/>
          <w:numId w:val="20"/>
        </w:numPr>
        <w:spacing w:after="120" w:line="240" w:lineRule="auto"/>
        <w:ind w:left="709" w:hanging="709"/>
        <w:jc w:val="both"/>
        <w:rPr>
          <w:rFonts w:ascii="Times New Roman" w:eastAsia="MS Mincho" w:hAnsi="Times New Roman"/>
          <w:b/>
        </w:rPr>
      </w:pPr>
      <w:r w:rsidRPr="00125714">
        <w:rPr>
          <w:rFonts w:ascii="Times New Roman" w:eastAsia="MS Mincho" w:hAnsi="Times New Roman"/>
          <w:b/>
        </w:rPr>
        <w:t xml:space="preserve">Порядок рассмотрения и исполнения Требования Поручителем </w:t>
      </w:r>
    </w:p>
    <w:p w14:paraId="72846BDA" w14:textId="77777777" w:rsidR="00393182" w:rsidRPr="00125714" w:rsidRDefault="00393182" w:rsidP="0063539C">
      <w:pPr>
        <w:numPr>
          <w:ilvl w:val="2"/>
          <w:numId w:val="20"/>
        </w:numPr>
        <w:spacing w:after="120" w:line="240" w:lineRule="auto"/>
        <w:ind w:left="709"/>
        <w:jc w:val="both"/>
        <w:rPr>
          <w:rFonts w:ascii="Times New Roman" w:eastAsia="MS Mincho" w:hAnsi="Times New Roman"/>
        </w:rPr>
      </w:pPr>
      <w:r w:rsidRPr="00125714">
        <w:rPr>
          <w:rFonts w:ascii="Times New Roman" w:eastAsia="MS Mincho" w:hAnsi="Times New Roman"/>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5D2A8A8C" w14:textId="4C266D1D" w:rsidR="00393182" w:rsidRPr="00125714" w:rsidRDefault="00393182" w:rsidP="0063539C">
      <w:pPr>
        <w:numPr>
          <w:ilvl w:val="2"/>
          <w:numId w:val="20"/>
        </w:numPr>
        <w:spacing w:after="120" w:line="240" w:lineRule="auto"/>
        <w:ind w:left="709"/>
        <w:jc w:val="both"/>
        <w:rPr>
          <w:rFonts w:ascii="Times New Roman" w:eastAsia="MS Mincho" w:hAnsi="Times New Roman"/>
        </w:rPr>
      </w:pPr>
      <w:r w:rsidRPr="00125714">
        <w:rPr>
          <w:rFonts w:ascii="Times New Roman" w:eastAsia="MS Mincho" w:hAnsi="Times New Roman"/>
        </w:rPr>
        <w:t>Исполнение поручительства в отношении Требования в соответствии с настоящим разделом 3.3 Оферты Поручителя производится путем прямого платежа в пользу Владельцев Облигаций, являвшихся таковыми по состоянию на конец операционного дня, следующего за датой, в которую Депозитарием раскрыта информация о получении им подлежащих передаче выплат по Облигациям (после осуществления Поручителем выплаты в соответствии с п</w:t>
      </w:r>
      <w:r w:rsidR="00E52658" w:rsidRPr="00125714">
        <w:rPr>
          <w:rFonts w:ascii="Times New Roman" w:eastAsia="MS Mincho" w:hAnsi="Times New Roman"/>
        </w:rPr>
        <w:t>унктом</w:t>
      </w:r>
      <w:r w:rsidRPr="00125714">
        <w:rPr>
          <w:rFonts w:ascii="Times New Roman" w:eastAsia="MS Mincho" w:hAnsi="Times New Roman"/>
        </w:rPr>
        <w:t xml:space="preserve"> 3.1 Оферты</w:t>
      </w:r>
      <w:r w:rsidR="00E52658" w:rsidRPr="00125714">
        <w:rPr>
          <w:rFonts w:ascii="Times New Roman" w:eastAsia="MS Mincho" w:hAnsi="Times New Roman"/>
        </w:rPr>
        <w:t xml:space="preserve"> Поручителя</w:t>
      </w:r>
      <w:r w:rsidRPr="00125714">
        <w:rPr>
          <w:rFonts w:ascii="Times New Roman" w:eastAsia="MS Mincho" w:hAnsi="Times New Roman"/>
        </w:rPr>
        <w:t>) (при этом выплачиваются проценты за несвоевременное исполнение Эмитентом Обязательств по Облигациям) (далее - «Дата Списка»).</w:t>
      </w:r>
    </w:p>
    <w:p w14:paraId="4411FC8B"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Поручитель для исполнения обязательств Эмитента по выплате процентов за несвоевременное исполнение Эмитентом Обязательств по Облигациям</w:t>
      </w:r>
      <w:r w:rsidRPr="00125714">
        <w:rPr>
          <w:rFonts w:ascii="Times New Roman" w:eastAsia="MS Mincho" w:hAnsi="Times New Roman"/>
          <w:lang w:eastAsia="en-GB"/>
        </w:rPr>
        <w:t xml:space="preserve"> </w:t>
      </w:r>
      <w:r w:rsidRPr="00125714">
        <w:rPr>
          <w:rFonts w:ascii="Times New Roman" w:eastAsia="MS Mincho" w:hAnsi="Times New Roman"/>
        </w:rPr>
        <w:t>на основании доверенности, выданной Эмитентом, запрашивает у Депозитария Список по состоянию на</w:t>
      </w:r>
      <w:r w:rsidR="00117360" w:rsidRPr="00125714">
        <w:rPr>
          <w:rFonts w:ascii="Times New Roman" w:eastAsia="MS Mincho" w:hAnsi="Times New Roman"/>
        </w:rPr>
        <w:t xml:space="preserve"> </w:t>
      </w:r>
      <w:r w:rsidRPr="00125714">
        <w:rPr>
          <w:rFonts w:ascii="Times New Roman" w:eastAsia="MS Mincho" w:hAnsi="Times New Roman"/>
        </w:rPr>
        <w:t>Дату Списка.</w:t>
      </w:r>
    </w:p>
    <w:p w14:paraId="0112389E"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При этом расходы по формированию Списка возмещаются за счет Эмитента.</w:t>
      </w:r>
    </w:p>
    <w:p w14:paraId="3312A9E4" w14:textId="7C8D5FBE" w:rsidR="00393182" w:rsidRPr="00125714" w:rsidRDefault="00393182" w:rsidP="00393182">
      <w:pPr>
        <w:tabs>
          <w:tab w:val="num" w:pos="0"/>
        </w:tabs>
        <w:spacing w:after="120" w:line="240" w:lineRule="auto"/>
        <w:ind w:left="709"/>
        <w:jc w:val="both"/>
        <w:rPr>
          <w:rFonts w:ascii="Times New Roman" w:eastAsia="MS Mincho" w:hAnsi="Times New Roman"/>
        </w:rPr>
      </w:pPr>
      <w:r w:rsidRPr="00125714">
        <w:rPr>
          <w:rFonts w:ascii="Times New Roman" w:eastAsia="MS Mincho" w:hAnsi="Times New Roman"/>
        </w:rPr>
        <w:t xml:space="preserve">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признается надлежащим, в том числе в случае отчуждения Облигаций после Даты Списка, при условии выполнения требований </w:t>
      </w:r>
      <w:r w:rsidRPr="00125714">
        <w:rPr>
          <w:rFonts w:ascii="Times New Roman" w:hAnsi="Times New Roman"/>
        </w:rPr>
        <w:t>пункта</w:t>
      </w:r>
      <w:r w:rsidRPr="00125714">
        <w:rPr>
          <w:rFonts w:ascii="Times New Roman" w:eastAsia="MS Mincho" w:hAnsi="Times New Roman"/>
        </w:rPr>
        <w:t> 3.2.1.5 Оферты Поручителя.</w:t>
      </w:r>
    </w:p>
    <w:p w14:paraId="6E0C54E9" w14:textId="77777777" w:rsidR="00393182" w:rsidRPr="00125714" w:rsidRDefault="00393182" w:rsidP="0063539C">
      <w:pPr>
        <w:numPr>
          <w:ilvl w:val="2"/>
          <w:numId w:val="20"/>
        </w:numPr>
        <w:spacing w:after="120" w:line="240" w:lineRule="auto"/>
        <w:ind w:left="709"/>
        <w:jc w:val="both"/>
        <w:rPr>
          <w:rFonts w:ascii="Times New Roman" w:eastAsia="MS Mincho" w:hAnsi="Times New Roman"/>
        </w:rPr>
      </w:pPr>
      <w:r w:rsidRPr="00125714">
        <w:rPr>
          <w:rFonts w:ascii="Times New Roman" w:eastAsia="MS Mincho" w:hAnsi="Times New Roman"/>
        </w:rPr>
        <w:t xml:space="preserve">В случае принятия решения Поручителем об удовлетворении Требования Поручитель не позднее чем в 5-й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6A22661E"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После этого Поручитель не позднее 10-го (десятого) рабочего дня с даты истечения срока рассмотрения Требования, как этот срок определен в пункте 3.3.1 настоящей Оферты Поручителя,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44B46BAF"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Решением о выпуске облигаций</w:t>
      </w:r>
      <w:r w:rsidRPr="00125714">
        <w:rPr>
          <w:rFonts w:ascii="Times New Roman" w:eastAsia="MS Mincho" w:hAnsi="Times New Roman"/>
          <w:lang w:eastAsia="en-GB"/>
        </w:rPr>
        <w:t>,</w:t>
      </w:r>
      <w:r w:rsidRPr="00125714">
        <w:rPr>
          <w:rFonts w:ascii="Times New Roman" w:eastAsia="MS Mincho" w:hAnsi="Times New Roman"/>
        </w:rPr>
        <w:t xml:space="preserve">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Решением о выпуске облигаций, указанные выплаты осуществляются Поручителем всем Владельцам Облигаций одновременно в порядке, указанном в </w:t>
      </w:r>
      <w:r w:rsidRPr="00125714">
        <w:rPr>
          <w:rFonts w:ascii="Times New Roman" w:hAnsi="Times New Roman"/>
        </w:rPr>
        <w:t>пункте</w:t>
      </w:r>
      <w:r w:rsidRPr="00125714">
        <w:rPr>
          <w:rFonts w:ascii="Times New Roman" w:eastAsia="MS Mincho" w:hAnsi="Times New Roman"/>
        </w:rPr>
        <w:t> 3.1 настоящей Оферты Поручителя.</w:t>
      </w:r>
    </w:p>
    <w:p w14:paraId="5893E9CC"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Независимо от того, в каком размере заявлено Требование, исполнение денежного обязательства Поручит</w:t>
      </w:r>
      <w:r w:rsidR="00117360" w:rsidRPr="00125714">
        <w:rPr>
          <w:rFonts w:ascii="Times New Roman" w:eastAsia="MS Mincho" w:hAnsi="Times New Roman"/>
        </w:rPr>
        <w:t xml:space="preserve">елем за Эмитента осуществляется </w:t>
      </w:r>
      <w:r w:rsidRPr="00125714">
        <w:rPr>
          <w:rFonts w:ascii="Times New Roman" w:eastAsia="MS Mincho" w:hAnsi="Times New Roman"/>
        </w:rPr>
        <w:t xml:space="preserve">в Объеме Неисполненных Обязательств. </w:t>
      </w:r>
    </w:p>
    <w:p w14:paraId="3D7D0D0D" w14:textId="77777777" w:rsidR="00393182" w:rsidRPr="00125714" w:rsidRDefault="00393182" w:rsidP="0063539C">
      <w:pPr>
        <w:numPr>
          <w:ilvl w:val="2"/>
          <w:numId w:val="20"/>
        </w:numPr>
        <w:spacing w:after="120" w:line="240" w:lineRule="auto"/>
        <w:ind w:left="709"/>
        <w:jc w:val="both"/>
        <w:rPr>
          <w:rFonts w:ascii="Times New Roman" w:eastAsia="MS Mincho" w:hAnsi="Times New Roman"/>
        </w:rPr>
      </w:pPr>
      <w:r w:rsidRPr="00125714">
        <w:rPr>
          <w:rFonts w:ascii="Times New Roman" w:eastAsia="MS Mincho" w:hAnsi="Times New Roman"/>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Поручителем в соответствии с </w:t>
      </w:r>
      <w:r w:rsidRPr="00125714">
        <w:rPr>
          <w:rFonts w:ascii="Times New Roman" w:hAnsi="Times New Roman"/>
        </w:rPr>
        <w:t>пунктом</w:t>
      </w:r>
      <w:r w:rsidRPr="00125714">
        <w:rPr>
          <w:rFonts w:ascii="Times New Roman" w:eastAsia="MS Mincho" w:hAnsi="Times New Roman"/>
        </w:rPr>
        <w:t> 3.3.5 настоящей Оферты Поручителя.</w:t>
      </w:r>
    </w:p>
    <w:p w14:paraId="016A92AE"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 xml:space="preserve">В случае направления Требования, не подлежащего исполнению Поручителем в соответствии с </w:t>
      </w:r>
      <w:r w:rsidRPr="00125714">
        <w:rPr>
          <w:rFonts w:ascii="Times New Roman" w:hAnsi="Times New Roman"/>
        </w:rPr>
        <w:t>пунктом</w:t>
      </w:r>
      <w:r w:rsidRPr="00125714">
        <w:rPr>
          <w:rFonts w:ascii="Times New Roman" w:eastAsia="MS Mincho" w:hAnsi="Times New Roman"/>
        </w:rPr>
        <w:t xml:space="preserve"> 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14:paraId="7089C05A"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 xml:space="preserve">Направление Поручителем мотивированного отказа от исполнения Требования, не подлежащего исполнению Поручителем в соответствии с </w:t>
      </w:r>
      <w:r w:rsidRPr="00125714">
        <w:rPr>
          <w:rFonts w:ascii="Times New Roman" w:hAnsi="Times New Roman"/>
        </w:rPr>
        <w:t>пунктом</w:t>
      </w:r>
      <w:r w:rsidRPr="00125714">
        <w:rPr>
          <w:rFonts w:ascii="Times New Roman" w:eastAsia="MS Mincho" w:hAnsi="Times New Roman"/>
        </w:rPr>
        <w:t> 3.3.5 настоящей Оферты Поручителя, не препятствует Владельцу Облигаций предъявить Поручителю другое Требование.</w:t>
      </w:r>
    </w:p>
    <w:p w14:paraId="6FA51DCD" w14:textId="77777777" w:rsidR="00393182" w:rsidRPr="00125714" w:rsidRDefault="00393182" w:rsidP="0063539C">
      <w:pPr>
        <w:numPr>
          <w:ilvl w:val="2"/>
          <w:numId w:val="20"/>
        </w:numPr>
        <w:spacing w:after="120" w:line="240" w:lineRule="auto"/>
        <w:ind w:left="709"/>
        <w:jc w:val="both"/>
        <w:rPr>
          <w:rFonts w:ascii="Times New Roman" w:eastAsia="MS Mincho" w:hAnsi="Times New Roman"/>
        </w:rPr>
      </w:pPr>
      <w:r w:rsidRPr="00125714">
        <w:rPr>
          <w:rFonts w:ascii="Times New Roman" w:eastAsia="MS Mincho" w:hAnsi="Times New Roman"/>
        </w:rPr>
        <w:t>Требование не подлежит исполнению Поручителем в следующих случаях:</w:t>
      </w:r>
    </w:p>
    <w:p w14:paraId="2C753670" w14:textId="77777777" w:rsidR="00393182" w:rsidRPr="00125714" w:rsidRDefault="00393182" w:rsidP="001240A6">
      <w:pPr>
        <w:numPr>
          <w:ilvl w:val="0"/>
          <w:numId w:val="38"/>
        </w:numPr>
        <w:tabs>
          <w:tab w:val="clear" w:pos="720"/>
          <w:tab w:val="num" w:pos="1134"/>
        </w:tabs>
        <w:autoSpaceDE w:val="0"/>
        <w:autoSpaceDN w:val="0"/>
        <w:adjustRightInd w:val="0"/>
        <w:spacing w:after="120" w:line="240" w:lineRule="auto"/>
        <w:ind w:left="993" w:hanging="284"/>
        <w:jc w:val="both"/>
        <w:rPr>
          <w:rFonts w:ascii="Times New Roman" w:eastAsia="MS Mincho" w:hAnsi="Times New Roman"/>
        </w:rPr>
      </w:pPr>
      <w:r w:rsidRPr="00125714">
        <w:rPr>
          <w:rFonts w:ascii="Times New Roman" w:eastAsia="MS Mincho" w:hAnsi="Times New Roman"/>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14:paraId="27B62EFF" w14:textId="2916BA08" w:rsidR="00393182" w:rsidRPr="00125714" w:rsidRDefault="00E52658" w:rsidP="001240A6">
      <w:pPr>
        <w:numPr>
          <w:ilvl w:val="0"/>
          <w:numId w:val="38"/>
        </w:numPr>
        <w:tabs>
          <w:tab w:val="clear" w:pos="720"/>
          <w:tab w:val="num" w:pos="1134"/>
        </w:tabs>
        <w:autoSpaceDE w:val="0"/>
        <w:autoSpaceDN w:val="0"/>
        <w:adjustRightInd w:val="0"/>
        <w:spacing w:after="120" w:line="240" w:lineRule="auto"/>
        <w:ind w:left="993" w:hanging="284"/>
        <w:jc w:val="both"/>
        <w:rPr>
          <w:rFonts w:ascii="Times New Roman" w:eastAsia="MS Mincho" w:hAnsi="Times New Roman"/>
        </w:rPr>
      </w:pPr>
      <w:r w:rsidRPr="00125714">
        <w:rPr>
          <w:rFonts w:ascii="Times New Roman" w:eastAsia="MS Mincho" w:hAnsi="Times New Roman"/>
          <w:lang w:eastAsia="en-GB"/>
        </w:rPr>
        <w:t>П</w:t>
      </w:r>
      <w:r w:rsidR="00393182" w:rsidRPr="00125714">
        <w:rPr>
          <w:rFonts w:ascii="Times New Roman" w:eastAsia="MS Mincho" w:hAnsi="Times New Roman"/>
          <w:lang w:eastAsia="en-GB"/>
        </w:rPr>
        <w:t>одтверждающие</w:t>
      </w:r>
      <w:r w:rsidR="00393182" w:rsidRPr="00125714">
        <w:rPr>
          <w:rFonts w:ascii="Times New Roman" w:eastAsia="MS Mincho" w:hAnsi="Times New Roman"/>
        </w:rPr>
        <w:t xml:space="preserve"> документы, указанные в пункте </w:t>
      </w:r>
      <w:r w:rsidR="00393182" w:rsidRPr="00125714">
        <w:rPr>
          <w:rFonts w:ascii="Times New Roman" w:eastAsia="MS Mincho" w:hAnsi="Times New Roman"/>
        </w:rPr>
        <w:fldChar w:fldCharType="begin"/>
      </w:r>
      <w:r w:rsidR="00393182" w:rsidRPr="00125714">
        <w:rPr>
          <w:rFonts w:ascii="Times New Roman" w:eastAsia="MS Mincho" w:hAnsi="Times New Roman"/>
        </w:rPr>
        <w:instrText xml:space="preserve"> REF _Ref465429080 \r \h  \* MERGEFORMAT </w:instrText>
      </w:r>
      <w:r w:rsidR="00393182" w:rsidRPr="00125714">
        <w:rPr>
          <w:rFonts w:ascii="Times New Roman" w:eastAsia="MS Mincho" w:hAnsi="Times New Roman"/>
        </w:rPr>
      </w:r>
      <w:r w:rsidR="00393182" w:rsidRPr="00125714">
        <w:rPr>
          <w:rFonts w:ascii="Times New Roman" w:eastAsia="MS Mincho" w:hAnsi="Times New Roman"/>
        </w:rPr>
        <w:fldChar w:fldCharType="separate"/>
      </w:r>
      <w:r w:rsidR="000B355B">
        <w:rPr>
          <w:rFonts w:ascii="Times New Roman" w:eastAsia="MS Mincho" w:hAnsi="Times New Roman"/>
        </w:rPr>
        <w:t>3.2.1.5</w:t>
      </w:r>
      <w:r w:rsidR="00393182" w:rsidRPr="00125714">
        <w:rPr>
          <w:rFonts w:ascii="Times New Roman" w:eastAsia="MS Mincho" w:hAnsi="Times New Roman"/>
        </w:rPr>
        <w:fldChar w:fldCharType="end"/>
      </w:r>
      <w:r w:rsidR="00393182" w:rsidRPr="00125714">
        <w:rPr>
          <w:rFonts w:ascii="Times New Roman" w:eastAsia="MS Mincho" w:hAnsi="Times New Roman"/>
        </w:rPr>
        <w:t xml:space="preserve"> настоящей Оферты Поручителя, представлены в неполном объеме и/или оформлены ненадлежащим образом;</w:t>
      </w:r>
    </w:p>
    <w:p w14:paraId="1335AAFB" w14:textId="77777777" w:rsidR="00393182" w:rsidRPr="00125714" w:rsidRDefault="00393182" w:rsidP="001240A6">
      <w:pPr>
        <w:numPr>
          <w:ilvl w:val="0"/>
          <w:numId w:val="38"/>
        </w:numPr>
        <w:tabs>
          <w:tab w:val="clear" w:pos="720"/>
          <w:tab w:val="num" w:pos="1134"/>
        </w:tabs>
        <w:autoSpaceDE w:val="0"/>
        <w:autoSpaceDN w:val="0"/>
        <w:adjustRightInd w:val="0"/>
        <w:spacing w:after="120" w:line="240" w:lineRule="auto"/>
        <w:ind w:left="993" w:hanging="284"/>
        <w:jc w:val="both"/>
        <w:rPr>
          <w:rFonts w:ascii="Times New Roman" w:eastAsia="MS Mincho" w:hAnsi="Times New Roman"/>
        </w:rPr>
      </w:pPr>
      <w:r w:rsidRPr="00125714">
        <w:rPr>
          <w:rFonts w:ascii="Times New Roman" w:eastAsia="MS Mincho" w:hAnsi="Times New Roman"/>
        </w:rPr>
        <w:t>Требование содержит недостоверные данные;</w:t>
      </w:r>
    </w:p>
    <w:p w14:paraId="0CED1775" w14:textId="77777777" w:rsidR="00393182" w:rsidRPr="00125714" w:rsidRDefault="00393182" w:rsidP="001240A6">
      <w:pPr>
        <w:numPr>
          <w:ilvl w:val="0"/>
          <w:numId w:val="38"/>
        </w:numPr>
        <w:tabs>
          <w:tab w:val="clear" w:pos="720"/>
          <w:tab w:val="num" w:pos="1134"/>
        </w:tabs>
        <w:autoSpaceDE w:val="0"/>
        <w:autoSpaceDN w:val="0"/>
        <w:adjustRightInd w:val="0"/>
        <w:spacing w:after="120" w:line="240" w:lineRule="auto"/>
        <w:ind w:left="993" w:hanging="284"/>
        <w:jc w:val="both"/>
        <w:rPr>
          <w:rFonts w:ascii="Times New Roman" w:eastAsia="MS Mincho" w:hAnsi="Times New Roman"/>
        </w:rPr>
      </w:pPr>
      <w:r w:rsidRPr="00125714">
        <w:rPr>
          <w:rFonts w:ascii="Times New Roman" w:eastAsia="MS Mincho" w:hAnsi="Times New Roman"/>
        </w:rPr>
        <w:t>Владелец Облигаций не указан в Списке;</w:t>
      </w:r>
    </w:p>
    <w:p w14:paraId="7EA9A6C9" w14:textId="77777777" w:rsidR="00393182" w:rsidRPr="00125714" w:rsidRDefault="00393182" w:rsidP="001240A6">
      <w:pPr>
        <w:numPr>
          <w:ilvl w:val="0"/>
          <w:numId w:val="38"/>
        </w:numPr>
        <w:tabs>
          <w:tab w:val="clear" w:pos="720"/>
          <w:tab w:val="num" w:pos="1134"/>
        </w:tabs>
        <w:autoSpaceDE w:val="0"/>
        <w:autoSpaceDN w:val="0"/>
        <w:adjustRightInd w:val="0"/>
        <w:spacing w:after="120" w:line="240" w:lineRule="auto"/>
        <w:ind w:left="993" w:hanging="284"/>
        <w:jc w:val="both"/>
        <w:rPr>
          <w:rFonts w:ascii="Times New Roman" w:eastAsia="MS Mincho" w:hAnsi="Times New Roman"/>
        </w:rPr>
      </w:pPr>
      <w:r w:rsidRPr="00125714">
        <w:rPr>
          <w:rFonts w:ascii="Times New Roman" w:eastAsia="MS Mincho" w:hAnsi="Times New Roman"/>
        </w:rPr>
        <w:t>Требование получено по истечении срока действия поручительства.</w:t>
      </w:r>
    </w:p>
    <w:p w14:paraId="4D707191" w14:textId="77777777" w:rsidR="00393182" w:rsidRPr="00125714" w:rsidRDefault="00393182" w:rsidP="0063539C">
      <w:pPr>
        <w:numPr>
          <w:ilvl w:val="2"/>
          <w:numId w:val="20"/>
        </w:numPr>
        <w:spacing w:after="120" w:line="240" w:lineRule="auto"/>
        <w:ind w:left="709"/>
        <w:jc w:val="both"/>
        <w:rPr>
          <w:rFonts w:ascii="Times New Roman" w:eastAsia="MS Mincho" w:hAnsi="Times New Roman"/>
        </w:rPr>
      </w:pPr>
      <w:r w:rsidRPr="00125714">
        <w:rPr>
          <w:rFonts w:ascii="Times New Roman" w:eastAsia="MS Mincho" w:hAnsi="Times New Roman"/>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6DC1ADF3" w14:textId="77777777" w:rsidR="00393182" w:rsidRPr="00125714" w:rsidRDefault="00393182" w:rsidP="0063539C">
      <w:pPr>
        <w:numPr>
          <w:ilvl w:val="2"/>
          <w:numId w:val="20"/>
        </w:numPr>
        <w:spacing w:after="120" w:line="240" w:lineRule="auto"/>
        <w:ind w:left="709"/>
        <w:jc w:val="both"/>
        <w:rPr>
          <w:rFonts w:ascii="Times New Roman" w:eastAsia="MS Mincho" w:hAnsi="Times New Roman"/>
        </w:rPr>
      </w:pPr>
      <w:r w:rsidRPr="00125714">
        <w:rPr>
          <w:rFonts w:ascii="Times New Roman" w:eastAsia="MS Mincho" w:hAnsi="Times New Roman"/>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3A3B4128" w14:textId="77777777" w:rsidR="00393182" w:rsidRPr="00125714" w:rsidRDefault="00393182" w:rsidP="0063539C">
      <w:pPr>
        <w:numPr>
          <w:ilvl w:val="0"/>
          <w:numId w:val="17"/>
        </w:numPr>
        <w:spacing w:after="120" w:line="240" w:lineRule="auto"/>
        <w:ind w:left="0" w:firstLine="0"/>
        <w:jc w:val="both"/>
        <w:rPr>
          <w:rFonts w:ascii="Times New Roman" w:eastAsia="MS Mincho" w:hAnsi="Times New Roman"/>
          <w:b/>
          <w:lang w:val="en-GB"/>
        </w:rPr>
      </w:pPr>
      <w:r w:rsidRPr="00125714">
        <w:rPr>
          <w:rFonts w:ascii="Times New Roman" w:eastAsia="MS Mincho" w:hAnsi="Times New Roman"/>
          <w:b/>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w:t>
      </w:r>
      <w:r w:rsidRPr="00125714">
        <w:rPr>
          <w:rFonts w:ascii="Times New Roman" w:eastAsia="MS Mincho" w:hAnsi="Times New Roman"/>
          <w:b/>
          <w:lang w:val="en-GB"/>
        </w:rPr>
        <w:t>Облигаций по требованию Владельцев Облигаций</w:t>
      </w:r>
      <w:r w:rsidRPr="00125714">
        <w:rPr>
          <w:rFonts w:ascii="Times New Roman" w:eastAsia="MS Mincho" w:hAnsi="Times New Roman"/>
          <w:b/>
          <w:lang w:eastAsia="en-GB"/>
        </w:rPr>
        <w:t>.</w:t>
      </w:r>
    </w:p>
    <w:p w14:paraId="0E3F7B5E" w14:textId="77777777" w:rsidR="00393182" w:rsidRPr="00125714" w:rsidRDefault="00393182" w:rsidP="0063539C">
      <w:pPr>
        <w:numPr>
          <w:ilvl w:val="1"/>
          <w:numId w:val="21"/>
        </w:numPr>
        <w:spacing w:after="120" w:line="240" w:lineRule="auto"/>
        <w:ind w:left="709" w:hanging="709"/>
        <w:jc w:val="both"/>
        <w:rPr>
          <w:rFonts w:ascii="Times New Roman" w:eastAsia="MS Mincho" w:hAnsi="Times New Roman"/>
          <w:b/>
        </w:rPr>
      </w:pPr>
      <w:r w:rsidRPr="00125714">
        <w:rPr>
          <w:rFonts w:ascii="Times New Roman" w:eastAsia="MS Mincho" w:hAnsi="Times New Roman"/>
          <w:b/>
        </w:rPr>
        <w:t>Условия удовлетворения Поручителем Требований Владельцев Облигаций</w:t>
      </w:r>
      <w:r w:rsidRPr="00125714">
        <w:rPr>
          <w:rFonts w:ascii="Times New Roman" w:eastAsia="MS Mincho" w:hAnsi="Times New Roman"/>
          <w:b/>
          <w:lang w:eastAsia="en-GB"/>
        </w:rPr>
        <w:t>.</w:t>
      </w:r>
    </w:p>
    <w:p w14:paraId="346C84D7" w14:textId="77777777" w:rsidR="00393182" w:rsidRPr="00125714" w:rsidRDefault="00393182" w:rsidP="00393182">
      <w:pPr>
        <w:tabs>
          <w:tab w:val="num" w:pos="0"/>
        </w:tabs>
        <w:spacing w:after="120" w:line="240" w:lineRule="auto"/>
        <w:jc w:val="both"/>
        <w:rPr>
          <w:rFonts w:ascii="Times New Roman" w:eastAsia="MS Mincho" w:hAnsi="Times New Roman"/>
        </w:rPr>
      </w:pPr>
      <w:r w:rsidRPr="00125714">
        <w:rPr>
          <w:rFonts w:ascii="Times New Roman" w:eastAsia="MS Mincho" w:hAnsi="Times New Roman"/>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125714">
        <w:rPr>
          <w:rFonts w:ascii="Times New Roman" w:eastAsia="MS Mincho" w:hAnsi="Times New Roman"/>
          <w:lang w:val="en-GB"/>
        </w:rPr>
        <w:t>Требование, удовлетворяющее следующим условиям:</w:t>
      </w:r>
    </w:p>
    <w:p w14:paraId="4230EEB8"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может быть подано только Владельцами Облигаций, права которых на Облигации учитываются на дату подачи Требования непосредственно на счете депо в Депозитарии или иных депозитариях, осуществляющих учет прав на Облигации, помимо Депозитария.</w:t>
      </w:r>
    </w:p>
    <w:p w14:paraId="6A42CEAD"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должно быть составлено по форме, приведенной в приложении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14:paraId="1FFFA7C7" w14:textId="77777777" w:rsidR="00393182" w:rsidRPr="00125714" w:rsidRDefault="00393182" w:rsidP="001240A6">
      <w:pPr>
        <w:pStyle w:val="a5"/>
        <w:numPr>
          <w:ilvl w:val="0"/>
          <w:numId w:val="39"/>
        </w:numPr>
        <w:spacing w:before="120" w:after="120" w:line="240" w:lineRule="auto"/>
        <w:ind w:left="714" w:firstLine="420"/>
        <w:jc w:val="both"/>
        <w:rPr>
          <w:rFonts w:ascii="Times New Roman" w:eastAsia="MS Mincho" w:hAnsi="Times New Roman"/>
        </w:rPr>
      </w:pPr>
      <w:r w:rsidRPr="00125714">
        <w:rPr>
          <w:rFonts w:ascii="Times New Roman" w:eastAsia="MS Mincho" w:hAnsi="Times New Roman"/>
        </w:rPr>
        <w:t xml:space="preserve">сведения, </w:t>
      </w:r>
      <w:r w:rsidRPr="00125714">
        <w:rPr>
          <w:rFonts w:ascii="Times New Roman" w:eastAsia="MS Mincho" w:hAnsi="Times New Roman"/>
          <w:lang w:eastAsia="en-GB"/>
        </w:rPr>
        <w:t>предусмотренные</w:t>
      </w:r>
      <w:r w:rsidRPr="00125714">
        <w:rPr>
          <w:rFonts w:ascii="Times New Roman" w:eastAsia="MS Mincho" w:hAnsi="Times New Roman"/>
        </w:rPr>
        <w:t xml:space="preserve"> пунктом 3.2.1.4 настоящей Оферты Поручителя;</w:t>
      </w:r>
    </w:p>
    <w:p w14:paraId="2DD44A78" w14:textId="77777777" w:rsidR="00393182" w:rsidRPr="00125714" w:rsidRDefault="00393182" w:rsidP="001240A6">
      <w:pPr>
        <w:pStyle w:val="a5"/>
        <w:numPr>
          <w:ilvl w:val="0"/>
          <w:numId w:val="39"/>
        </w:numPr>
        <w:spacing w:before="120" w:after="120" w:line="240" w:lineRule="auto"/>
        <w:ind w:left="714" w:firstLine="420"/>
        <w:jc w:val="both"/>
        <w:rPr>
          <w:rFonts w:ascii="Times New Roman" w:eastAsia="MS Mincho" w:hAnsi="Times New Roman"/>
        </w:rPr>
      </w:pPr>
      <w:r w:rsidRPr="00125714">
        <w:rPr>
          <w:rFonts w:ascii="Times New Roman" w:eastAsia="MS Mincho" w:hAnsi="Times New Roman"/>
          <w:lang w:eastAsia="en-GB"/>
        </w:rPr>
        <w:t>сумму</w:t>
      </w:r>
      <w:r w:rsidRPr="00125714">
        <w:rPr>
          <w:rFonts w:ascii="Times New Roman" w:eastAsia="MS Mincho" w:hAnsi="Times New Roman"/>
        </w:rPr>
        <w:t xml:space="preserve">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4439BAE1" w14:textId="77777777" w:rsidR="00393182" w:rsidRPr="00125714" w:rsidRDefault="00393182" w:rsidP="001240A6">
      <w:pPr>
        <w:pStyle w:val="a5"/>
        <w:numPr>
          <w:ilvl w:val="0"/>
          <w:numId w:val="39"/>
        </w:numPr>
        <w:spacing w:before="120" w:after="120" w:line="240" w:lineRule="auto"/>
        <w:ind w:left="714" w:firstLine="420"/>
        <w:jc w:val="both"/>
        <w:rPr>
          <w:rFonts w:ascii="Times New Roman" w:eastAsia="MS Mincho" w:hAnsi="Times New Roman"/>
        </w:rPr>
      </w:pPr>
      <w:r w:rsidRPr="00125714">
        <w:rPr>
          <w:rFonts w:ascii="Times New Roman" w:eastAsia="MS Mincho" w:hAnsi="Times New Roman"/>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75C3290B" w14:textId="77777777" w:rsidR="00393182" w:rsidRPr="00125714" w:rsidRDefault="00393182" w:rsidP="001240A6">
      <w:pPr>
        <w:pStyle w:val="a5"/>
        <w:numPr>
          <w:ilvl w:val="0"/>
          <w:numId w:val="39"/>
        </w:numPr>
        <w:spacing w:before="120" w:after="120" w:line="240" w:lineRule="auto"/>
        <w:ind w:left="714" w:firstLine="420"/>
        <w:jc w:val="both"/>
        <w:rPr>
          <w:rFonts w:ascii="Times New Roman" w:eastAsia="MS Mincho" w:hAnsi="Times New Roman"/>
        </w:rPr>
      </w:pPr>
      <w:r w:rsidRPr="00125714">
        <w:rPr>
          <w:rFonts w:ascii="Times New Roman" w:eastAsia="MS Mincho" w:hAnsi="Times New Roman"/>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5B0A8CFF" w14:textId="77777777" w:rsidR="00393182" w:rsidRPr="00125714" w:rsidRDefault="00393182" w:rsidP="001240A6">
      <w:pPr>
        <w:pStyle w:val="a5"/>
        <w:numPr>
          <w:ilvl w:val="0"/>
          <w:numId w:val="39"/>
        </w:numPr>
        <w:spacing w:before="120" w:after="120" w:line="240" w:lineRule="auto"/>
        <w:ind w:left="714" w:firstLine="420"/>
        <w:jc w:val="both"/>
        <w:rPr>
          <w:rFonts w:ascii="Times New Roman" w:eastAsia="MS Mincho" w:hAnsi="Times New Roman"/>
        </w:rPr>
      </w:pPr>
      <w:r w:rsidRPr="00125714">
        <w:rPr>
          <w:rFonts w:ascii="Times New Roman" w:eastAsia="MS Mincho" w:hAnsi="Times New Roman"/>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3ECFF22C" w14:textId="77777777" w:rsidR="00393182" w:rsidRPr="00125714" w:rsidRDefault="00393182" w:rsidP="00393182">
      <w:pPr>
        <w:tabs>
          <w:tab w:val="num" w:pos="2160"/>
        </w:tabs>
        <w:spacing w:after="120" w:line="240" w:lineRule="auto"/>
        <w:ind w:left="709"/>
        <w:jc w:val="both"/>
        <w:rPr>
          <w:rFonts w:ascii="Times New Roman" w:eastAsia="MS Mincho" w:hAnsi="Times New Roman"/>
        </w:rPr>
      </w:pPr>
      <w:r w:rsidRPr="00125714">
        <w:rPr>
          <w:rFonts w:ascii="Times New Roman" w:eastAsia="MS Mincho" w:hAnsi="Times New Roman"/>
        </w:rPr>
        <w:t>Форма Требования подлежит размещению на сайте в сети Интернет по адресу: http://www.e-disclosure.ru/portal/company.aspx?id=36731.</w:t>
      </w:r>
    </w:p>
    <w:p w14:paraId="4A8A4C2A" w14:textId="77777777" w:rsidR="00393182" w:rsidRPr="00125714" w:rsidRDefault="00393182" w:rsidP="00393182">
      <w:pPr>
        <w:tabs>
          <w:tab w:val="num" w:pos="2160"/>
        </w:tabs>
        <w:spacing w:after="120" w:line="240" w:lineRule="auto"/>
        <w:ind w:left="709"/>
        <w:jc w:val="both"/>
        <w:rPr>
          <w:rFonts w:ascii="Times New Roman" w:eastAsia="MS Mincho" w:hAnsi="Times New Roman"/>
          <w:lang w:val="en-GB"/>
        </w:rPr>
      </w:pPr>
      <w:r w:rsidRPr="00125714">
        <w:rPr>
          <w:rFonts w:ascii="Times New Roman" w:eastAsia="MS Mincho" w:hAnsi="Times New Roman"/>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125714">
        <w:rPr>
          <w:rFonts w:ascii="Times New Roman" w:eastAsia="MS Mincho" w:hAnsi="Times New Roman"/>
          <w:lang w:val="en-GB"/>
        </w:rPr>
        <w:t>(при ее наличии).</w:t>
      </w:r>
    </w:p>
    <w:p w14:paraId="3698BA5B"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lang w:val="en-GB"/>
        </w:rPr>
      </w:pPr>
      <w:bookmarkStart w:id="28" w:name="_Ref465430790"/>
      <w:r w:rsidRPr="00125714">
        <w:rPr>
          <w:rFonts w:ascii="Times New Roman" w:eastAsia="MS Mincho" w:hAnsi="Times New Roman"/>
          <w:lang w:val="en-GB"/>
        </w:rPr>
        <w:t>К Требованию должны прилагаться:</w:t>
      </w:r>
      <w:bookmarkEnd w:id="28"/>
      <w:r w:rsidRPr="00125714">
        <w:rPr>
          <w:rFonts w:ascii="Times New Roman" w:eastAsia="MS Mincho" w:hAnsi="Times New Roman"/>
          <w:lang w:val="en-GB"/>
        </w:rPr>
        <w:t xml:space="preserve"> </w:t>
      </w:r>
    </w:p>
    <w:p w14:paraId="1C31F965" w14:textId="77777777" w:rsidR="00393182" w:rsidRPr="00125714" w:rsidRDefault="00393182" w:rsidP="0063539C">
      <w:pPr>
        <w:numPr>
          <w:ilvl w:val="0"/>
          <w:numId w:val="18"/>
        </w:numPr>
        <w:tabs>
          <w:tab w:val="clear" w:pos="720"/>
        </w:tabs>
        <w:autoSpaceDE w:val="0"/>
        <w:autoSpaceDN w:val="0"/>
        <w:adjustRightInd w:val="0"/>
        <w:spacing w:after="120" w:line="240" w:lineRule="auto"/>
        <w:ind w:left="709" w:firstLine="0"/>
        <w:jc w:val="both"/>
        <w:rPr>
          <w:rFonts w:ascii="Times New Roman" w:eastAsia="MS Mincho" w:hAnsi="Times New Roman"/>
        </w:rPr>
      </w:pPr>
      <w:r w:rsidRPr="00125714">
        <w:rPr>
          <w:rFonts w:ascii="Times New Roman" w:eastAsia="MS Mincho" w:hAnsi="Times New Roman"/>
        </w:rPr>
        <w:t>документы, удостоверяющие право собственности Владельца Облигаций на его Облигации (копия выписки по счету депо Владельца Облигаций в Депозитарии или иных депозитариях, осуществляющих учет прав на Облигации, помимо Депозитария, заверенная соответствующим депозитарием, осуществляющим учет прав на Облигации).</w:t>
      </w:r>
    </w:p>
    <w:p w14:paraId="44396458" w14:textId="77777777" w:rsidR="00393182" w:rsidRPr="00125714" w:rsidRDefault="00393182" w:rsidP="00393182">
      <w:pPr>
        <w:tabs>
          <w:tab w:val="left" w:pos="1843"/>
        </w:tabs>
        <w:autoSpaceDE w:val="0"/>
        <w:autoSpaceDN w:val="0"/>
        <w:adjustRightInd w:val="0"/>
        <w:spacing w:after="120" w:line="240" w:lineRule="auto"/>
        <w:ind w:left="709"/>
        <w:jc w:val="both"/>
        <w:rPr>
          <w:rFonts w:ascii="Times New Roman" w:eastAsia="MS Mincho" w:hAnsi="Times New Roman"/>
        </w:rPr>
      </w:pPr>
      <w:r w:rsidRPr="00125714">
        <w:rPr>
          <w:rFonts w:ascii="Times New Roman" w:eastAsia="MS Mincho" w:hAnsi="Times New Roman"/>
        </w:rPr>
        <w:t>В выписке по счету депо должно быть указано количество Облигаций в отношении которых предъявляется Требование, принадлежащих Владельцу Облигаций</w:t>
      </w:r>
      <w:r w:rsidRPr="00125714">
        <w:rPr>
          <w:rFonts w:ascii="Times New Roman" w:eastAsia="MS Mincho" w:hAnsi="Times New Roman"/>
          <w:lang w:eastAsia="en-GB"/>
        </w:rPr>
        <w:t>,</w:t>
      </w:r>
      <w:r w:rsidRPr="00125714">
        <w:rPr>
          <w:rFonts w:ascii="Times New Roman" w:eastAsia="MS Mincho" w:hAnsi="Times New Roman"/>
        </w:rPr>
        <w:t xml:space="preserve">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68CB56D6" w14:textId="77777777" w:rsidR="00393182" w:rsidRPr="00125714" w:rsidRDefault="00393182" w:rsidP="0063539C">
      <w:pPr>
        <w:numPr>
          <w:ilvl w:val="0"/>
          <w:numId w:val="18"/>
        </w:numPr>
        <w:tabs>
          <w:tab w:val="clear" w:pos="720"/>
        </w:tabs>
        <w:autoSpaceDE w:val="0"/>
        <w:autoSpaceDN w:val="0"/>
        <w:adjustRightInd w:val="0"/>
        <w:spacing w:after="120" w:line="240" w:lineRule="auto"/>
        <w:ind w:left="709" w:firstLine="0"/>
        <w:jc w:val="both"/>
        <w:rPr>
          <w:rFonts w:ascii="Times New Roman" w:eastAsia="MS Mincho" w:hAnsi="Times New Roman"/>
        </w:rPr>
      </w:pPr>
      <w:r w:rsidRPr="00125714">
        <w:rPr>
          <w:rFonts w:ascii="Times New Roman" w:eastAsia="MS Mincho" w:hAnsi="Times New Roman"/>
        </w:rPr>
        <w:t>в случае предъявления Требования уполномоченным лицом Владельца Облигаций – документы, оформленные в соответствии с законодательством Российской Федерации, подтверждающие полномочия лица, предъявившего Требование от имени Владельца Облигаций;</w:t>
      </w:r>
    </w:p>
    <w:p w14:paraId="5BCF4BE6" w14:textId="77777777" w:rsidR="00393182" w:rsidRPr="00125714" w:rsidRDefault="00393182" w:rsidP="0063539C">
      <w:pPr>
        <w:numPr>
          <w:ilvl w:val="0"/>
          <w:numId w:val="18"/>
        </w:numPr>
        <w:tabs>
          <w:tab w:val="clear" w:pos="720"/>
        </w:tabs>
        <w:autoSpaceDE w:val="0"/>
        <w:autoSpaceDN w:val="0"/>
        <w:adjustRightInd w:val="0"/>
        <w:spacing w:after="120" w:line="240" w:lineRule="auto"/>
        <w:ind w:left="709" w:firstLine="0"/>
        <w:jc w:val="both"/>
        <w:rPr>
          <w:rFonts w:ascii="Times New Roman" w:eastAsia="MS Mincho" w:hAnsi="Times New Roman"/>
        </w:rPr>
      </w:pPr>
      <w:r w:rsidRPr="00125714">
        <w:rPr>
          <w:rFonts w:ascii="Times New Roman" w:eastAsia="MS Mincho" w:hAnsi="Times New Roman"/>
        </w:rPr>
        <w:t xml:space="preserve">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w:t>
      </w:r>
      <w:r w:rsidRPr="00125714">
        <w:rPr>
          <w:rFonts w:ascii="Times New Roman" w:eastAsia="MS Mincho" w:hAnsi="Times New Roman"/>
          <w:lang w:eastAsia="en-GB"/>
        </w:rPr>
        <w:t>выписка</w:t>
      </w:r>
      <w:r w:rsidRPr="00125714">
        <w:rPr>
          <w:rFonts w:ascii="Times New Roman" w:eastAsia="MS Mincho" w:hAnsi="Times New Roman"/>
        </w:rPr>
        <w:t xml:space="preserve"> из ЕГРЮЛ по состоянию не ранее чем за 30 (тридцать) дней до даты датирования Требования, и </w:t>
      </w:r>
      <w:r w:rsidRPr="00125714">
        <w:rPr>
          <w:rFonts w:ascii="Times New Roman" w:eastAsia="MS Mincho" w:hAnsi="Times New Roman"/>
          <w:lang w:eastAsia="en-GB"/>
        </w:rPr>
        <w:t>документы, подтверждающие</w:t>
      </w:r>
      <w:r w:rsidRPr="00125714">
        <w:rPr>
          <w:rFonts w:ascii="Times New Roman" w:eastAsia="MS Mincho" w:hAnsi="Times New Roman"/>
        </w:rPr>
        <w:t xml:space="preserve"> полномочия лица, подписавшего Требование;</w:t>
      </w:r>
    </w:p>
    <w:p w14:paraId="3A9F8F92" w14:textId="77777777" w:rsidR="00393182" w:rsidRPr="00125714" w:rsidRDefault="00393182" w:rsidP="0063539C">
      <w:pPr>
        <w:numPr>
          <w:ilvl w:val="0"/>
          <w:numId w:val="18"/>
        </w:numPr>
        <w:tabs>
          <w:tab w:val="clear" w:pos="720"/>
        </w:tabs>
        <w:autoSpaceDE w:val="0"/>
        <w:autoSpaceDN w:val="0"/>
        <w:adjustRightInd w:val="0"/>
        <w:spacing w:after="120" w:line="240" w:lineRule="auto"/>
        <w:ind w:left="709" w:firstLine="0"/>
        <w:jc w:val="both"/>
        <w:rPr>
          <w:rFonts w:ascii="Times New Roman" w:eastAsia="MS Mincho" w:hAnsi="Times New Roman"/>
        </w:rPr>
      </w:pPr>
      <w:r w:rsidRPr="00125714">
        <w:rPr>
          <w:rFonts w:ascii="Times New Roman" w:eastAsia="MS Mincho" w:hAnsi="Times New Roman"/>
        </w:rPr>
        <w:t>для Владельца Облигаций – физического лица – нотариально удостоверенная копия паспорта Владельца Облигаций.</w:t>
      </w:r>
    </w:p>
    <w:p w14:paraId="1653A5CA"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Поручитель также принимает документы, подтверждающие в соответствии с применимым законодательством Российской Федерации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220BF061"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3F118358"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w:t>
      </w:r>
      <w:r w:rsidRPr="00125714">
        <w:rPr>
          <w:rFonts w:ascii="Times New Roman" w:hAnsi="Times New Roman"/>
        </w:rPr>
        <w:t>Российская Федерация, 125009, г. Москва, ул. Воздвиженка, дом 10</w:t>
      </w:r>
      <w:r w:rsidRPr="00125714">
        <w:rPr>
          <w:rFonts w:ascii="Times New Roman" w:eastAsia="MS Mincho" w:hAnsi="Times New Roman"/>
        </w:rPr>
        <w:t>.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w:t>
      </w:r>
    </w:p>
    <w:p w14:paraId="1DE89319" w14:textId="77777777" w:rsidR="00393182" w:rsidRPr="00125714" w:rsidRDefault="00393182" w:rsidP="0063539C">
      <w:pPr>
        <w:keepNext/>
        <w:numPr>
          <w:ilvl w:val="1"/>
          <w:numId w:val="21"/>
        </w:numPr>
        <w:spacing w:after="120" w:line="240" w:lineRule="auto"/>
        <w:ind w:left="709" w:hanging="709"/>
        <w:jc w:val="both"/>
        <w:rPr>
          <w:rFonts w:ascii="Times New Roman" w:eastAsia="MS Mincho" w:hAnsi="Times New Roman"/>
          <w:b/>
        </w:rPr>
      </w:pPr>
      <w:r w:rsidRPr="00125714">
        <w:rPr>
          <w:rFonts w:ascii="Times New Roman" w:eastAsia="MS Mincho" w:hAnsi="Times New Roman"/>
          <w:b/>
        </w:rPr>
        <w:t>Порядок рассмотрения и исполнения Требования Поручителем</w:t>
      </w:r>
      <w:r w:rsidRPr="00125714">
        <w:rPr>
          <w:rFonts w:ascii="Times New Roman" w:eastAsia="MS Mincho" w:hAnsi="Times New Roman"/>
          <w:b/>
          <w:lang w:eastAsia="en-GB"/>
        </w:rPr>
        <w:t>.</w:t>
      </w:r>
    </w:p>
    <w:p w14:paraId="7E5FEE89" w14:textId="1D5808BC"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414EF069"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В случае принятия решения Поручителем об удовлетворении Требования Поручитель не позднее чем в 5-й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0C69C2B1"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В уведомлении Поручитель указывает реквизиты, необходимые Владельцу Облигаций или его уполномоченному лицу,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14:paraId="505EABE9"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5AF5D88B"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w:t>
      </w:r>
      <w:r w:rsidRPr="00125714">
        <w:rPr>
          <w:rFonts w:ascii="Times New Roman" w:hAnsi="Times New Roman"/>
        </w:rPr>
        <w:t>пунктом</w:t>
      </w:r>
      <w:r w:rsidRPr="00125714">
        <w:rPr>
          <w:rFonts w:ascii="Times New Roman" w:eastAsia="MS Mincho" w:hAnsi="Times New Roman"/>
        </w:rPr>
        <w:t xml:space="preserve"> 4.2.4 настоящей Оферты Поручителя, или неисполнением Владельцем Облигаций обязанностей по предоставлению документов, предусмотренных пунктом 4.2.7 настоящей Оферты Поручителя. </w:t>
      </w:r>
    </w:p>
    <w:p w14:paraId="2481309A"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 xml:space="preserve">В случае направления Требования, не подлежащего исполнению Поручителем в соответствии с </w:t>
      </w:r>
      <w:r w:rsidRPr="00125714">
        <w:rPr>
          <w:rFonts w:ascii="Times New Roman" w:hAnsi="Times New Roman"/>
        </w:rPr>
        <w:t>пунктом</w:t>
      </w:r>
      <w:r w:rsidRPr="00125714">
        <w:rPr>
          <w:rFonts w:ascii="Times New Roman" w:eastAsia="MS Mincho" w:hAnsi="Times New Roman"/>
        </w:rPr>
        <w:t xml:space="preserve"> 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14:paraId="0B325133" w14:textId="77777777" w:rsidR="00393182" w:rsidRPr="00125714" w:rsidRDefault="00393182" w:rsidP="00393182">
      <w:pPr>
        <w:tabs>
          <w:tab w:val="num" w:pos="0"/>
        </w:tabs>
        <w:spacing w:after="120" w:line="240" w:lineRule="auto"/>
        <w:ind w:left="709"/>
        <w:jc w:val="both"/>
        <w:rPr>
          <w:rFonts w:ascii="Times New Roman" w:eastAsia="MS Mincho" w:hAnsi="Times New Roman"/>
        </w:rPr>
      </w:pPr>
      <w:r w:rsidRPr="00125714">
        <w:rPr>
          <w:rFonts w:ascii="Times New Roman" w:eastAsia="MS Mincho" w:hAnsi="Times New Roman"/>
        </w:rPr>
        <w:t xml:space="preserve">Направление Поручителем мотивированного отказа от исполнения Требования, не подлежащего исполнению Поручителем в соответствии с </w:t>
      </w:r>
      <w:r w:rsidRPr="00125714">
        <w:rPr>
          <w:rFonts w:ascii="Times New Roman" w:hAnsi="Times New Roman"/>
        </w:rPr>
        <w:t>пунктом</w:t>
      </w:r>
      <w:r w:rsidRPr="00125714">
        <w:rPr>
          <w:rFonts w:ascii="Times New Roman" w:eastAsia="MS Mincho" w:hAnsi="Times New Roman"/>
        </w:rPr>
        <w:t> 4.2.4 настоящей Оферты Поручителя, не препятствует Владельцу Облигаций предъявить Поручителю другое Требование.</w:t>
      </w:r>
    </w:p>
    <w:p w14:paraId="2461CF6C"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не подлежит исполнению Поручителем в следующих случаях:</w:t>
      </w:r>
    </w:p>
    <w:p w14:paraId="575F170F" w14:textId="77777777" w:rsidR="00393182" w:rsidRPr="00125714" w:rsidRDefault="00393182" w:rsidP="0063539C">
      <w:pPr>
        <w:numPr>
          <w:ilvl w:val="0"/>
          <w:numId w:val="25"/>
        </w:numPr>
        <w:tabs>
          <w:tab w:val="clear" w:pos="720"/>
          <w:tab w:val="num" w:pos="360"/>
        </w:tabs>
        <w:autoSpaceDE w:val="0"/>
        <w:autoSpaceDN w:val="0"/>
        <w:adjustRightInd w:val="0"/>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оформлено не в соответствии с пунктом 4.1.2 настоящей Оферты Поручителя, в том числе если не в полном объеме указаны сведения, перечисленные в пункте 3.2.1.4 настоящей Оферты Поручителя;</w:t>
      </w:r>
    </w:p>
    <w:p w14:paraId="76047675" w14:textId="547DDF56" w:rsidR="00393182" w:rsidRPr="00125714" w:rsidRDefault="00393182" w:rsidP="0063539C">
      <w:pPr>
        <w:numPr>
          <w:ilvl w:val="0"/>
          <w:numId w:val="25"/>
        </w:numPr>
        <w:tabs>
          <w:tab w:val="clear" w:pos="720"/>
          <w:tab w:val="num" w:pos="360"/>
        </w:tabs>
        <w:autoSpaceDE w:val="0"/>
        <w:autoSpaceDN w:val="0"/>
        <w:adjustRightInd w:val="0"/>
        <w:spacing w:after="120" w:line="240" w:lineRule="auto"/>
        <w:ind w:left="709" w:firstLine="0"/>
        <w:jc w:val="both"/>
        <w:rPr>
          <w:rFonts w:ascii="Times New Roman" w:eastAsia="MS Mincho" w:hAnsi="Times New Roman"/>
        </w:rPr>
      </w:pPr>
      <w:r w:rsidRPr="00125714">
        <w:rPr>
          <w:rFonts w:ascii="Times New Roman" w:eastAsia="MS Mincho" w:hAnsi="Times New Roman"/>
          <w:lang w:eastAsia="en-GB"/>
        </w:rPr>
        <w:t>подтверждающие</w:t>
      </w:r>
      <w:r w:rsidRPr="00125714">
        <w:rPr>
          <w:rFonts w:ascii="Times New Roman" w:eastAsia="MS Mincho" w:hAnsi="Times New Roman"/>
        </w:rPr>
        <w:t xml:space="preserve"> документы, указанные в пункте </w:t>
      </w:r>
      <w:r w:rsidRPr="00125714">
        <w:rPr>
          <w:rFonts w:ascii="Times New Roman" w:eastAsia="MS Mincho" w:hAnsi="Times New Roman"/>
        </w:rPr>
        <w:fldChar w:fldCharType="begin"/>
      </w:r>
      <w:r w:rsidRPr="00125714">
        <w:rPr>
          <w:rFonts w:ascii="Times New Roman" w:eastAsia="MS Mincho" w:hAnsi="Times New Roman"/>
        </w:rPr>
        <w:instrText xml:space="preserve"> REF _Ref465430790 \r \h  \* MERGEFORMAT </w:instrText>
      </w:r>
      <w:r w:rsidRPr="00125714">
        <w:rPr>
          <w:rFonts w:ascii="Times New Roman" w:eastAsia="MS Mincho" w:hAnsi="Times New Roman"/>
        </w:rPr>
      </w:r>
      <w:r w:rsidRPr="00125714">
        <w:rPr>
          <w:rFonts w:ascii="Times New Roman" w:eastAsia="MS Mincho" w:hAnsi="Times New Roman"/>
        </w:rPr>
        <w:fldChar w:fldCharType="separate"/>
      </w:r>
      <w:r w:rsidR="000B355B">
        <w:rPr>
          <w:rFonts w:ascii="Times New Roman" w:eastAsia="MS Mincho" w:hAnsi="Times New Roman"/>
        </w:rPr>
        <w:t>4.1.3</w:t>
      </w:r>
      <w:r w:rsidRPr="00125714">
        <w:rPr>
          <w:rFonts w:ascii="Times New Roman" w:eastAsia="MS Mincho" w:hAnsi="Times New Roman"/>
        </w:rPr>
        <w:fldChar w:fldCharType="end"/>
      </w:r>
      <w:r w:rsidRPr="00125714">
        <w:rPr>
          <w:rFonts w:ascii="Times New Roman" w:eastAsia="MS Mincho" w:hAnsi="Times New Roman"/>
        </w:rPr>
        <w:t xml:space="preserve"> настоящей Оферты Поручителя, представлены в неполном объеме и/или оформлены ненадлежащим образом;</w:t>
      </w:r>
    </w:p>
    <w:p w14:paraId="244168CE" w14:textId="77777777" w:rsidR="00393182" w:rsidRPr="00125714" w:rsidRDefault="00393182" w:rsidP="0063539C">
      <w:pPr>
        <w:numPr>
          <w:ilvl w:val="0"/>
          <w:numId w:val="25"/>
        </w:numPr>
        <w:tabs>
          <w:tab w:val="clear" w:pos="720"/>
          <w:tab w:val="num" w:pos="360"/>
        </w:tabs>
        <w:autoSpaceDE w:val="0"/>
        <w:autoSpaceDN w:val="0"/>
        <w:adjustRightInd w:val="0"/>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содержит недостоверные данные;</w:t>
      </w:r>
    </w:p>
    <w:p w14:paraId="7C5E7BE0" w14:textId="77777777" w:rsidR="00393182" w:rsidRPr="00125714" w:rsidRDefault="00393182" w:rsidP="0063539C">
      <w:pPr>
        <w:numPr>
          <w:ilvl w:val="0"/>
          <w:numId w:val="25"/>
        </w:numPr>
        <w:tabs>
          <w:tab w:val="clear" w:pos="720"/>
          <w:tab w:val="num" w:pos="360"/>
        </w:tabs>
        <w:autoSpaceDE w:val="0"/>
        <w:autoSpaceDN w:val="0"/>
        <w:adjustRightInd w:val="0"/>
        <w:spacing w:after="120" w:line="240" w:lineRule="auto"/>
        <w:ind w:left="709" w:firstLine="0"/>
        <w:jc w:val="both"/>
        <w:rPr>
          <w:rFonts w:ascii="Times New Roman" w:eastAsia="MS Mincho" w:hAnsi="Times New Roman"/>
        </w:rPr>
      </w:pPr>
      <w:r w:rsidRPr="00125714">
        <w:rPr>
          <w:rFonts w:ascii="Times New Roman" w:eastAsia="MS Mincho" w:hAnsi="Times New Roman"/>
        </w:rPr>
        <w:t>Требование получено по истечении срока действия поручительства.</w:t>
      </w:r>
    </w:p>
    <w:p w14:paraId="4FC346CC"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117FD4DB"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 xml:space="preserve">В случае принятия решения Поручителем об удовлетворении Требования, предъявленного в связи с неисполнением /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14:paraId="701599BE"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При этом платеж осуществляется Поручителем в порядке, предусмотренном пунктом 4.2.8 настоящей Оферты Поручителя.</w:t>
      </w:r>
    </w:p>
    <w:p w14:paraId="07B7F31B"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w:t>
      </w:r>
      <w:r w:rsidRPr="00125714">
        <w:rPr>
          <w:rFonts w:ascii="Times New Roman" w:eastAsia="MS Mincho" w:hAnsi="Times New Roman"/>
          <w:lang w:eastAsia="en-GB"/>
        </w:rPr>
        <w:t xml:space="preserve">если </w:t>
      </w:r>
      <w:r w:rsidRPr="00125714">
        <w:rPr>
          <w:rFonts w:ascii="Times New Roman" w:eastAsia="MS Mincho" w:hAnsi="Times New Roman"/>
        </w:rPr>
        <w:t xml:space="preserve">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36F607A2"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Для способа представления таких доказательств и определения даты их получения Поручителем действуют нижеследующие правила.</w:t>
      </w:r>
    </w:p>
    <w:p w14:paraId="178FADDE"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Оригинал или копии документов, подтверждающих снятие всех обременений или ограничений и/или ареста с Облигаций, должен(-ны) быть направлен(-ы) Поручителю заказным почтовым отправлением (письмом) с уведомлением о вручении, курьерской почтой или доставлен(-ны) лично Владельцем Облигаций (его уполномоченным лицом) по адресу, указанному в пункте 4.1.6 настоящей Оферты Поручителя. Датой получения Поручителем оригинала или копий документов признается:</w:t>
      </w:r>
    </w:p>
    <w:p w14:paraId="7E0DD338" w14:textId="77777777" w:rsidR="00393182" w:rsidRPr="00125714" w:rsidRDefault="00393182" w:rsidP="0063539C">
      <w:pPr>
        <w:pStyle w:val="a5"/>
        <w:numPr>
          <w:ilvl w:val="0"/>
          <w:numId w:val="24"/>
        </w:numPr>
        <w:spacing w:after="120" w:line="240" w:lineRule="auto"/>
        <w:ind w:hanging="11"/>
        <w:jc w:val="both"/>
        <w:rPr>
          <w:rFonts w:ascii="Times New Roman" w:eastAsia="MS Mincho" w:hAnsi="Times New Roman"/>
        </w:rPr>
      </w:pPr>
      <w:r w:rsidRPr="00125714">
        <w:rPr>
          <w:rFonts w:ascii="Times New Roman" w:eastAsia="MS Mincho" w:hAnsi="Times New Roman"/>
        </w:rPr>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736D06AC" w14:textId="77777777" w:rsidR="00393182" w:rsidRPr="00125714" w:rsidRDefault="00393182" w:rsidP="0063539C">
      <w:pPr>
        <w:pStyle w:val="a5"/>
        <w:numPr>
          <w:ilvl w:val="0"/>
          <w:numId w:val="24"/>
        </w:numPr>
        <w:spacing w:after="120" w:line="240" w:lineRule="auto"/>
        <w:ind w:hanging="11"/>
        <w:jc w:val="both"/>
        <w:rPr>
          <w:rFonts w:ascii="Times New Roman" w:eastAsia="MS Mincho" w:hAnsi="Times New Roman"/>
        </w:rPr>
      </w:pPr>
      <w:r w:rsidRPr="00125714">
        <w:rPr>
          <w:rFonts w:ascii="Times New Roman" w:eastAsia="MS Mincho" w:hAnsi="Times New Roman"/>
        </w:rPr>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38A5F417"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5191D6B8" w14:textId="5A850260"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10-го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10-го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62E72BCE"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59886B4E"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10-го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w:t>
      </w:r>
      <w:r w:rsidRPr="00125714">
        <w:rPr>
          <w:rFonts w:ascii="Times New Roman" w:eastAsia="MS Mincho" w:hAnsi="Times New Roman"/>
          <w:lang w:eastAsia="en-GB"/>
        </w:rPr>
        <w:t>,</w:t>
      </w:r>
      <w:r w:rsidRPr="00125714">
        <w:rPr>
          <w:rFonts w:ascii="Times New Roman" w:eastAsia="MS Mincho" w:hAnsi="Times New Roman"/>
        </w:rPr>
        <w:t xml:space="preserve"> в соответствии с реквизитами, указанными в уведомлении об удовлетворении Требования об исполнении обязательств.</w:t>
      </w:r>
    </w:p>
    <w:p w14:paraId="618977A2"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w:t>
      </w:r>
      <w:r w:rsidRPr="00125714">
        <w:rPr>
          <w:rFonts w:ascii="Times New Roman" w:eastAsia="MS Mincho" w:hAnsi="Times New Roman"/>
          <w:lang w:eastAsia="en-GB"/>
        </w:rPr>
        <w:t>,</w:t>
      </w:r>
      <w:r w:rsidRPr="00125714">
        <w:rPr>
          <w:rFonts w:ascii="Times New Roman" w:eastAsia="MS Mincho" w:hAnsi="Times New Roman"/>
        </w:rPr>
        <w:t xml:space="preserve">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Поручителя,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71BF7C0F"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r w:rsidRPr="00125714">
        <w:rPr>
          <w:rFonts w:ascii="Times New Roman" w:eastAsia="MS Mincho" w:hAnsi="Times New Roman"/>
          <w:lang w:eastAsia="en-GB"/>
        </w:rPr>
        <w:t xml:space="preserve">(далее </w:t>
      </w:r>
      <w:r w:rsidRPr="00125714">
        <w:rPr>
          <w:rFonts w:ascii="Times New Roman" w:eastAsia="MS Mincho" w:hAnsi="Times New Roman"/>
        </w:rPr>
        <w:t xml:space="preserve">по тексту – </w:t>
      </w:r>
      <w:r w:rsidRPr="00125714">
        <w:rPr>
          <w:rFonts w:ascii="Times New Roman" w:eastAsia="MS Mincho" w:hAnsi="Times New Roman"/>
          <w:b/>
        </w:rPr>
        <w:t>Дата исполнения</w:t>
      </w:r>
      <w:r w:rsidRPr="00125714">
        <w:rPr>
          <w:rFonts w:ascii="Times New Roman" w:eastAsia="MS Mincho" w:hAnsi="Times New Roman"/>
        </w:rPr>
        <w:t>). Дата исполнения не может быть позднее 20-го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20-го (двадцатого) рабочего дня с даты исполнения Владельцем Облигаций требований пункта 4.2.7 настоящей Оферты Поручителя.</w:t>
      </w:r>
    </w:p>
    <w:p w14:paraId="5A072F1A"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Дата исполнения не должна выпадать на нерабочий праздничный или выходной день независимо от того, будет ли это государственный выходной день или выходной день для расчетных операций.</w:t>
      </w:r>
    </w:p>
    <w:p w14:paraId="60A6E8C3"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7E3C6564" w14:textId="77777777" w:rsidR="00393182" w:rsidRPr="00125714" w:rsidRDefault="00393182" w:rsidP="00393182">
      <w:pPr>
        <w:spacing w:after="120" w:line="240" w:lineRule="auto"/>
        <w:ind w:left="709"/>
        <w:jc w:val="both"/>
        <w:rPr>
          <w:rFonts w:ascii="Times New Roman" w:eastAsia="MS Mincho" w:hAnsi="Times New Roman"/>
        </w:rPr>
      </w:pPr>
      <w:r w:rsidRPr="00125714">
        <w:rPr>
          <w:rFonts w:ascii="Times New Roman" w:eastAsia="MS Mincho" w:hAnsi="Times New Roman"/>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6E0AA463" w14:textId="77777777" w:rsidR="00393182" w:rsidRPr="00125714" w:rsidRDefault="00393182" w:rsidP="00393182">
      <w:pPr>
        <w:autoSpaceDE w:val="0"/>
        <w:autoSpaceDN w:val="0"/>
        <w:adjustRightInd w:val="0"/>
        <w:spacing w:after="120" w:line="240" w:lineRule="auto"/>
        <w:ind w:left="709"/>
        <w:jc w:val="both"/>
        <w:rPr>
          <w:rFonts w:ascii="Times New Roman" w:eastAsia="MS Mincho" w:hAnsi="Times New Roman"/>
        </w:rPr>
      </w:pPr>
      <w:r w:rsidRPr="00125714">
        <w:rPr>
          <w:rFonts w:ascii="Times New Roman" w:eastAsia="MS Mincho" w:hAnsi="Times New Roman"/>
        </w:rPr>
        <w:t>Р</w:t>
      </w:r>
      <w:r w:rsidRPr="00125714">
        <w:rPr>
          <w:rFonts w:ascii="Times New Roman" w:eastAsia="MS Mincho" w:hAnsi="Times New Roman"/>
          <w:lang w:val="es-ES"/>
        </w:rPr>
        <w:t>асходы, связанные с внесением приходных записей о зачислении Облигаций на</w:t>
      </w:r>
      <w:r w:rsidRPr="00125714">
        <w:rPr>
          <w:rFonts w:ascii="Times New Roman" w:eastAsia="MS Mincho" w:hAnsi="Times New Roman"/>
        </w:rPr>
        <w:t xml:space="preserve"> </w:t>
      </w:r>
      <w:r w:rsidRPr="00125714">
        <w:rPr>
          <w:rFonts w:ascii="Times New Roman" w:eastAsia="MS Mincho" w:hAnsi="Times New Roman"/>
          <w:lang w:val="es-ES"/>
        </w:rPr>
        <w:t xml:space="preserve">счет депо </w:t>
      </w:r>
      <w:r w:rsidRPr="00125714">
        <w:rPr>
          <w:rFonts w:ascii="Times New Roman" w:eastAsia="MS Mincho" w:hAnsi="Times New Roman"/>
        </w:rPr>
        <w:t>Поручителя,</w:t>
      </w:r>
      <w:r w:rsidRPr="00125714">
        <w:rPr>
          <w:rFonts w:ascii="Times New Roman" w:eastAsia="MS Mincho" w:hAnsi="Times New Roman"/>
          <w:lang w:val="es-ES"/>
        </w:rPr>
        <w:t xml:space="preserve"> нес</w:t>
      </w:r>
      <w:r w:rsidRPr="00125714">
        <w:rPr>
          <w:rFonts w:ascii="Times New Roman" w:eastAsia="MS Mincho" w:hAnsi="Times New Roman"/>
        </w:rPr>
        <w:t>е</w:t>
      </w:r>
      <w:r w:rsidRPr="00125714">
        <w:rPr>
          <w:rFonts w:ascii="Times New Roman" w:eastAsia="MS Mincho" w:hAnsi="Times New Roman"/>
          <w:lang w:val="es-ES"/>
        </w:rPr>
        <w:t xml:space="preserve">т </w:t>
      </w:r>
      <w:r w:rsidRPr="00125714">
        <w:rPr>
          <w:rFonts w:ascii="Times New Roman" w:eastAsia="MS Mincho" w:hAnsi="Times New Roman"/>
        </w:rPr>
        <w:t xml:space="preserve">Поручитель. </w:t>
      </w:r>
    </w:p>
    <w:p w14:paraId="29515BEF"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31409DF1" w14:textId="77777777" w:rsidR="00393182" w:rsidRPr="00125714" w:rsidRDefault="00393182" w:rsidP="0063539C">
      <w:pPr>
        <w:numPr>
          <w:ilvl w:val="2"/>
          <w:numId w:val="21"/>
        </w:numPr>
        <w:spacing w:after="120" w:line="240" w:lineRule="auto"/>
        <w:ind w:left="709" w:firstLine="0"/>
        <w:jc w:val="both"/>
        <w:rPr>
          <w:rFonts w:ascii="Times New Roman" w:eastAsia="MS Mincho" w:hAnsi="Times New Roman"/>
        </w:rPr>
      </w:pPr>
      <w:r w:rsidRPr="00125714">
        <w:rPr>
          <w:rFonts w:ascii="Times New Roman" w:eastAsia="MS Mincho" w:hAnsi="Times New Roman"/>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16F7F048" w14:textId="77777777" w:rsidR="00393182" w:rsidRPr="00125714" w:rsidRDefault="00393182" w:rsidP="0063539C">
      <w:pPr>
        <w:keepNext/>
        <w:numPr>
          <w:ilvl w:val="0"/>
          <w:numId w:val="21"/>
        </w:numPr>
        <w:spacing w:after="120" w:line="240" w:lineRule="auto"/>
        <w:ind w:left="0" w:firstLine="0"/>
        <w:jc w:val="both"/>
        <w:rPr>
          <w:rFonts w:ascii="Times New Roman" w:eastAsia="MS Mincho" w:hAnsi="Times New Roman"/>
          <w:b/>
          <w:lang w:val="en-GB"/>
        </w:rPr>
      </w:pPr>
      <w:r w:rsidRPr="00125714">
        <w:rPr>
          <w:rFonts w:ascii="Times New Roman" w:eastAsia="MS Mincho" w:hAnsi="Times New Roman"/>
          <w:b/>
          <w:lang w:val="en-GB"/>
        </w:rPr>
        <w:t>Период действия поручительства</w:t>
      </w:r>
    </w:p>
    <w:p w14:paraId="40C9C9CE" w14:textId="77777777" w:rsidR="00393182" w:rsidRPr="00125714" w:rsidRDefault="00393182" w:rsidP="0063539C">
      <w:pPr>
        <w:keepNext/>
        <w:numPr>
          <w:ilvl w:val="1"/>
          <w:numId w:val="21"/>
        </w:numPr>
        <w:spacing w:after="120" w:line="240" w:lineRule="auto"/>
        <w:ind w:left="0" w:firstLine="0"/>
        <w:jc w:val="both"/>
        <w:rPr>
          <w:rFonts w:ascii="Times New Roman" w:eastAsia="MS Mincho" w:hAnsi="Times New Roman"/>
        </w:rPr>
      </w:pPr>
      <w:r w:rsidRPr="00125714">
        <w:rPr>
          <w:rFonts w:ascii="Times New Roman" w:eastAsia="MS Mincho" w:hAnsi="Times New Roman"/>
        </w:rPr>
        <w:t>Поручительство предоставляется на безотзывной основе.</w:t>
      </w:r>
    </w:p>
    <w:p w14:paraId="184FC0E6" w14:textId="77777777" w:rsidR="00393182" w:rsidRPr="00125714" w:rsidRDefault="00393182" w:rsidP="0063539C">
      <w:pPr>
        <w:numPr>
          <w:ilvl w:val="1"/>
          <w:numId w:val="21"/>
        </w:numPr>
        <w:spacing w:after="120" w:line="240" w:lineRule="auto"/>
        <w:ind w:left="720" w:hanging="720"/>
        <w:jc w:val="both"/>
        <w:rPr>
          <w:rFonts w:ascii="Times New Roman" w:eastAsia="MS Mincho" w:hAnsi="Times New Roman"/>
        </w:rPr>
      </w:pPr>
      <w:r w:rsidRPr="00125714">
        <w:rPr>
          <w:rFonts w:ascii="Times New Roman" w:eastAsia="MS Mincho" w:hAnsi="Times New Roman"/>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46A801F5" w14:textId="77777777" w:rsidR="00393182" w:rsidRPr="00125714" w:rsidRDefault="00393182" w:rsidP="0063539C">
      <w:pPr>
        <w:numPr>
          <w:ilvl w:val="1"/>
          <w:numId w:val="21"/>
        </w:numPr>
        <w:spacing w:after="120" w:line="240" w:lineRule="auto"/>
        <w:ind w:left="0" w:firstLine="0"/>
        <w:jc w:val="both"/>
        <w:rPr>
          <w:rFonts w:ascii="Times New Roman" w:eastAsia="MS Mincho" w:hAnsi="Times New Roman"/>
          <w:lang w:val="en-GB"/>
        </w:rPr>
      </w:pPr>
      <w:r w:rsidRPr="00125714">
        <w:rPr>
          <w:rFonts w:ascii="Times New Roman" w:eastAsia="MS Mincho" w:hAnsi="Times New Roman"/>
          <w:lang w:val="en-GB"/>
        </w:rPr>
        <w:t>Срок действия поручительства:</w:t>
      </w:r>
    </w:p>
    <w:p w14:paraId="365FFC01" w14:textId="77777777" w:rsidR="00393182" w:rsidRPr="00125714" w:rsidRDefault="00393182" w:rsidP="0063539C">
      <w:pPr>
        <w:pStyle w:val="a5"/>
        <w:numPr>
          <w:ilvl w:val="0"/>
          <w:numId w:val="26"/>
        </w:numPr>
        <w:spacing w:after="120" w:line="240" w:lineRule="auto"/>
        <w:ind w:hanging="11"/>
        <w:jc w:val="both"/>
        <w:rPr>
          <w:rFonts w:ascii="Times New Roman" w:eastAsia="MS Mincho" w:hAnsi="Times New Roman"/>
        </w:rPr>
      </w:pPr>
      <w:r w:rsidRPr="00125714">
        <w:rPr>
          <w:rFonts w:ascii="Times New Roman" w:eastAsia="MS Mincho" w:hAnsi="Times New Roman"/>
        </w:rPr>
        <w:t>до окончания 1 (одного) года с даты, следующей за Датой погашения, или</w:t>
      </w:r>
    </w:p>
    <w:p w14:paraId="1B5390B3" w14:textId="77777777" w:rsidR="00393182" w:rsidRPr="00125714" w:rsidRDefault="00393182" w:rsidP="0063539C">
      <w:pPr>
        <w:pStyle w:val="a5"/>
        <w:numPr>
          <w:ilvl w:val="0"/>
          <w:numId w:val="26"/>
        </w:numPr>
        <w:spacing w:after="120" w:line="240" w:lineRule="auto"/>
        <w:ind w:hanging="11"/>
        <w:jc w:val="both"/>
        <w:rPr>
          <w:rFonts w:ascii="Times New Roman" w:eastAsia="MS Mincho" w:hAnsi="Times New Roman"/>
        </w:rPr>
      </w:pPr>
      <w:r w:rsidRPr="00125714">
        <w:rPr>
          <w:rFonts w:ascii="Times New Roman" w:eastAsia="MS Mincho" w:hAnsi="Times New Roman"/>
        </w:rPr>
        <w:t>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6FE2F0CD" w14:textId="77777777" w:rsidR="00393182" w:rsidRPr="00125714" w:rsidRDefault="00393182" w:rsidP="0063539C">
      <w:pPr>
        <w:numPr>
          <w:ilvl w:val="1"/>
          <w:numId w:val="21"/>
        </w:numPr>
        <w:spacing w:after="120" w:line="240" w:lineRule="auto"/>
        <w:ind w:left="0" w:firstLine="0"/>
        <w:jc w:val="both"/>
        <w:rPr>
          <w:rFonts w:ascii="Times New Roman" w:eastAsia="MS Mincho" w:hAnsi="Times New Roman"/>
          <w:lang w:val="en-GB"/>
        </w:rPr>
      </w:pPr>
      <w:r w:rsidRPr="00125714">
        <w:rPr>
          <w:rFonts w:ascii="Times New Roman" w:eastAsia="MS Mincho" w:hAnsi="Times New Roman"/>
          <w:lang w:val="en-GB"/>
        </w:rPr>
        <w:t>Поручительство прекращается:</w:t>
      </w:r>
    </w:p>
    <w:p w14:paraId="703CD724" w14:textId="77777777" w:rsidR="00393182" w:rsidRPr="00125714" w:rsidRDefault="00393182" w:rsidP="0063539C">
      <w:pPr>
        <w:pStyle w:val="a5"/>
        <w:numPr>
          <w:ilvl w:val="0"/>
          <w:numId w:val="27"/>
        </w:numPr>
        <w:spacing w:after="120" w:line="240" w:lineRule="auto"/>
        <w:ind w:hanging="11"/>
        <w:jc w:val="both"/>
        <w:rPr>
          <w:rFonts w:ascii="Times New Roman" w:eastAsia="MS Mincho" w:hAnsi="Times New Roman"/>
        </w:rPr>
      </w:pPr>
      <w:r w:rsidRPr="00125714">
        <w:rPr>
          <w:rFonts w:ascii="Times New Roman" w:eastAsia="MS Mincho" w:hAnsi="Times New Roman"/>
        </w:rPr>
        <w:t>в случае истечения срока действия поручительства, предусмотренного пунктом 5.3 настоящей Оферты Поручителя;</w:t>
      </w:r>
    </w:p>
    <w:p w14:paraId="691664DB" w14:textId="77777777" w:rsidR="00393182" w:rsidRPr="00125714" w:rsidRDefault="00393182" w:rsidP="0063539C">
      <w:pPr>
        <w:pStyle w:val="a5"/>
        <w:numPr>
          <w:ilvl w:val="0"/>
          <w:numId w:val="27"/>
        </w:numPr>
        <w:spacing w:after="120" w:line="240" w:lineRule="auto"/>
        <w:ind w:hanging="11"/>
        <w:jc w:val="both"/>
        <w:rPr>
          <w:rFonts w:ascii="Times New Roman" w:eastAsia="MS Mincho" w:hAnsi="Times New Roman"/>
        </w:rPr>
      </w:pPr>
      <w:r w:rsidRPr="00125714">
        <w:rPr>
          <w:rFonts w:ascii="Times New Roman" w:eastAsia="MS Mincho" w:hAnsi="Times New Roman"/>
        </w:rPr>
        <w:t>по иным основаниям, установленным законодательством Российской Федерации.</w:t>
      </w:r>
    </w:p>
    <w:p w14:paraId="1B280B3D" w14:textId="77777777" w:rsidR="00393182" w:rsidRPr="00125714" w:rsidRDefault="00393182" w:rsidP="0063539C">
      <w:pPr>
        <w:numPr>
          <w:ilvl w:val="0"/>
          <w:numId w:val="21"/>
        </w:numPr>
        <w:spacing w:after="120" w:line="240" w:lineRule="auto"/>
        <w:ind w:left="0" w:firstLine="0"/>
        <w:jc w:val="both"/>
        <w:rPr>
          <w:rFonts w:ascii="Times New Roman" w:eastAsia="MS Mincho" w:hAnsi="Times New Roman"/>
          <w:b/>
          <w:lang w:val="en-GB"/>
        </w:rPr>
      </w:pPr>
      <w:r w:rsidRPr="00125714">
        <w:rPr>
          <w:rFonts w:ascii="Times New Roman" w:eastAsia="MS Mincho" w:hAnsi="Times New Roman"/>
          <w:b/>
          <w:lang w:val="en-GB"/>
        </w:rPr>
        <w:t>Особые условия поручительства</w:t>
      </w:r>
    </w:p>
    <w:p w14:paraId="6A43E94A" w14:textId="77777777" w:rsidR="00393182" w:rsidRPr="00125714" w:rsidRDefault="00393182" w:rsidP="0063539C">
      <w:pPr>
        <w:numPr>
          <w:ilvl w:val="1"/>
          <w:numId w:val="21"/>
        </w:numPr>
        <w:spacing w:after="120" w:line="240" w:lineRule="auto"/>
        <w:ind w:left="720" w:hanging="720"/>
        <w:jc w:val="both"/>
        <w:rPr>
          <w:rFonts w:ascii="Times New Roman" w:eastAsia="MS Mincho" w:hAnsi="Times New Roman"/>
        </w:rPr>
      </w:pPr>
      <w:r w:rsidRPr="00125714">
        <w:rPr>
          <w:rFonts w:ascii="Times New Roman" w:eastAsia="MS Mincho" w:hAnsi="Times New Roman"/>
        </w:rPr>
        <w:t>Отношения между Поручителем и Владельцами Облигаций определяются содержанием Решения о выпуске облигаций, толкование которого осуществляется в соответствии с законодательством Российской Федерации.</w:t>
      </w:r>
    </w:p>
    <w:p w14:paraId="4A59BCAF" w14:textId="77777777" w:rsidR="00393182" w:rsidRPr="00125714" w:rsidRDefault="00393182" w:rsidP="0063539C">
      <w:pPr>
        <w:numPr>
          <w:ilvl w:val="1"/>
          <w:numId w:val="21"/>
        </w:numPr>
        <w:spacing w:after="120" w:line="240" w:lineRule="auto"/>
        <w:ind w:left="720" w:hanging="720"/>
        <w:jc w:val="both"/>
        <w:rPr>
          <w:rFonts w:ascii="Times New Roman" w:eastAsia="MS Mincho" w:hAnsi="Times New Roman"/>
        </w:rPr>
      </w:pPr>
      <w:r w:rsidRPr="00125714">
        <w:rPr>
          <w:rFonts w:ascii="Times New Roman" w:eastAsia="MS Mincho" w:hAnsi="Times New Roman"/>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законодательством Российской Федерации.</w:t>
      </w:r>
    </w:p>
    <w:p w14:paraId="6FA868A0" w14:textId="77777777" w:rsidR="00393182" w:rsidRPr="00125714" w:rsidRDefault="00393182" w:rsidP="0063539C">
      <w:pPr>
        <w:numPr>
          <w:ilvl w:val="1"/>
          <w:numId w:val="21"/>
        </w:numPr>
        <w:tabs>
          <w:tab w:val="num" w:pos="0"/>
        </w:tabs>
        <w:spacing w:after="120" w:line="240" w:lineRule="auto"/>
        <w:ind w:left="720" w:hanging="720"/>
        <w:jc w:val="both"/>
        <w:rPr>
          <w:rFonts w:ascii="Times New Roman" w:eastAsia="MS Mincho" w:hAnsi="Times New Roman"/>
        </w:rPr>
      </w:pPr>
      <w:r w:rsidRPr="00125714">
        <w:rPr>
          <w:rFonts w:ascii="Times New Roman" w:eastAsia="MS Mincho" w:hAnsi="Times New Roman"/>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24E1487F" w14:textId="5C22E9DE" w:rsidR="005E7E63" w:rsidRPr="00125714" w:rsidRDefault="005E7E63" w:rsidP="005E7E63">
      <w:pPr>
        <w:numPr>
          <w:ilvl w:val="1"/>
          <w:numId w:val="21"/>
        </w:numPr>
        <w:tabs>
          <w:tab w:val="num" w:pos="0"/>
        </w:tabs>
        <w:spacing w:after="120" w:line="240" w:lineRule="auto"/>
        <w:ind w:left="720" w:hanging="720"/>
        <w:jc w:val="both"/>
        <w:rPr>
          <w:rFonts w:ascii="Times New Roman" w:eastAsia="MS Mincho" w:hAnsi="Times New Roman"/>
        </w:rPr>
      </w:pPr>
      <w:r w:rsidRPr="00125714">
        <w:rPr>
          <w:rFonts w:ascii="Times New Roman" w:eastAsia="MS Mincho" w:hAnsi="Times New Roman"/>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(за исключением случаев, когда Владелец Облигаций одновременно является организацией, оказывающей услуги по обслуживанию Закладных, и такие утрата обеспечения или ухудшение его условий произошли по обстоятельствам, связанным с оказанием услуг по обслуживанию Закладных),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 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Решении о выпуске облигаций.</w:t>
      </w:r>
    </w:p>
    <w:p w14:paraId="0D6399BB" w14:textId="77777777" w:rsidR="00393182" w:rsidRPr="00125714" w:rsidRDefault="00393182" w:rsidP="0063539C">
      <w:pPr>
        <w:numPr>
          <w:ilvl w:val="1"/>
          <w:numId w:val="21"/>
        </w:numPr>
        <w:spacing w:after="120" w:line="240" w:lineRule="auto"/>
        <w:ind w:left="720" w:hanging="720"/>
        <w:jc w:val="both"/>
        <w:rPr>
          <w:rFonts w:ascii="Times New Roman" w:eastAsia="MS Mincho" w:hAnsi="Times New Roman"/>
        </w:rPr>
      </w:pPr>
      <w:r w:rsidRPr="00125714">
        <w:rPr>
          <w:rFonts w:ascii="Times New Roman" w:eastAsia="MS Mincho" w:hAnsi="Times New Roman"/>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410D517B" w14:textId="77777777" w:rsidR="00393182" w:rsidRPr="00125714" w:rsidRDefault="00393182" w:rsidP="0063539C">
      <w:pPr>
        <w:numPr>
          <w:ilvl w:val="1"/>
          <w:numId w:val="21"/>
        </w:numPr>
        <w:spacing w:after="120" w:line="240" w:lineRule="auto"/>
        <w:ind w:left="720" w:hanging="720"/>
        <w:jc w:val="both"/>
        <w:rPr>
          <w:rFonts w:ascii="Times New Roman" w:eastAsia="MS Mincho" w:hAnsi="Times New Roman"/>
        </w:rPr>
      </w:pPr>
      <w:r w:rsidRPr="00125714">
        <w:rPr>
          <w:rFonts w:ascii="Times New Roman" w:eastAsia="MS Mincho" w:hAnsi="Times New Roman"/>
        </w:rPr>
        <w:t>Передача прав, возникших из предоставленного поручительства, без передачи прав на Облигацию является недействительной.</w:t>
      </w:r>
    </w:p>
    <w:p w14:paraId="36FBBE84" w14:textId="5904BDFA" w:rsidR="00393182" w:rsidRPr="00125714" w:rsidRDefault="00393182" w:rsidP="0063539C">
      <w:pPr>
        <w:numPr>
          <w:ilvl w:val="1"/>
          <w:numId w:val="21"/>
        </w:numPr>
        <w:spacing w:after="120" w:line="240" w:lineRule="auto"/>
        <w:ind w:left="720" w:hanging="720"/>
        <w:jc w:val="both"/>
        <w:rPr>
          <w:rFonts w:ascii="Times New Roman" w:eastAsia="MS Mincho" w:hAnsi="Times New Roman"/>
        </w:rPr>
      </w:pPr>
      <w:r w:rsidRPr="00125714">
        <w:rPr>
          <w:rFonts w:ascii="Times New Roman" w:eastAsia="MS Mincho" w:hAnsi="Times New Roman"/>
        </w:rPr>
        <w:t xml:space="preserve">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w:t>
      </w:r>
      <w:r w:rsidRPr="00125714">
        <w:rPr>
          <w:rFonts w:ascii="Times New Roman" w:eastAsia="MS Mincho" w:hAnsi="Times New Roman"/>
          <w:bCs/>
          <w:iCs/>
          <w:lang w:eastAsia="en-GB"/>
        </w:rPr>
        <w:t>города</w:t>
      </w:r>
      <w:r w:rsidRPr="00125714">
        <w:rPr>
          <w:rFonts w:ascii="Times New Roman" w:eastAsia="MS Mincho" w:hAnsi="Times New Roman"/>
        </w:rPr>
        <w:t xml:space="preserve"> Москвы с иском к Эмитенту и/или Поручителю в соответствии с законодательством Российской Федерации и Решением о выпуске облигаций.</w:t>
      </w:r>
    </w:p>
    <w:p w14:paraId="25F900A1" w14:textId="07C92FD9" w:rsidR="005E7E63" w:rsidRPr="00125714" w:rsidRDefault="005E7E63" w:rsidP="00202F8D">
      <w:pPr>
        <w:numPr>
          <w:ilvl w:val="1"/>
          <w:numId w:val="21"/>
        </w:numPr>
        <w:spacing w:after="120" w:line="240" w:lineRule="auto"/>
        <w:ind w:left="720" w:hanging="720"/>
        <w:jc w:val="both"/>
        <w:rPr>
          <w:rFonts w:ascii="Times New Roman" w:eastAsia="MS Mincho" w:hAnsi="Times New Roman"/>
        </w:rPr>
      </w:pPr>
      <w:r w:rsidRPr="00125714">
        <w:rPr>
          <w:rFonts w:ascii="Times New Roman" w:eastAsia="MS Mincho" w:hAnsi="Times New Roman"/>
        </w:rPr>
        <w:t>Признание недействительным договора о предоставлении поручительства, заключенного между Эмитентом и Поручителем, его неисполнение и/или ненадлежащие исполнение Эмитентом не является основанием для прекращения обязательств Поручителя или освобождения Поручителя от ответственности по выполнению обязательств перед Владельцами Облигаций. Исполнение обязательств Поручителем перед Владельцами облигаций не зависит от выполнения каких-либо обязательств Эмитента перед Поручителем.</w:t>
      </w:r>
    </w:p>
    <w:p w14:paraId="72C897D4" w14:textId="77777777" w:rsidR="00393182" w:rsidRPr="00125714" w:rsidRDefault="00393182" w:rsidP="00393182">
      <w:pPr>
        <w:spacing w:after="120" w:line="240" w:lineRule="auto"/>
        <w:ind w:left="6237"/>
        <w:jc w:val="center"/>
        <w:rPr>
          <w:rFonts w:ascii="Times New Roman" w:eastAsia="MS Mincho" w:hAnsi="Times New Roman"/>
        </w:rPr>
      </w:pPr>
      <w:r w:rsidRPr="00125714">
        <w:rPr>
          <w:rFonts w:ascii="Times New Roman" w:eastAsia="MS Mincho" w:hAnsi="Times New Roman"/>
        </w:rPr>
        <w:br w:type="column"/>
        <w:t>Приложение</w:t>
      </w:r>
    </w:p>
    <w:p w14:paraId="1475A3F8" w14:textId="77777777" w:rsidR="00393182" w:rsidRPr="00125714" w:rsidRDefault="00393182" w:rsidP="00393182">
      <w:pPr>
        <w:spacing w:after="120" w:line="240" w:lineRule="auto"/>
        <w:ind w:left="6237"/>
        <w:jc w:val="center"/>
        <w:rPr>
          <w:rFonts w:ascii="Times New Roman" w:eastAsia="MS Mincho" w:hAnsi="Times New Roman"/>
          <w:b/>
        </w:rPr>
      </w:pPr>
      <w:r w:rsidRPr="00125714">
        <w:rPr>
          <w:rFonts w:ascii="Times New Roman" w:eastAsia="MS Mincho" w:hAnsi="Times New Roman"/>
        </w:rPr>
        <w:t xml:space="preserve">к Оферте Поручителя </w:t>
      </w:r>
    </w:p>
    <w:p w14:paraId="00200FA1" w14:textId="77777777" w:rsidR="00393182" w:rsidRPr="00125714" w:rsidRDefault="00393182" w:rsidP="00393182">
      <w:pPr>
        <w:spacing w:after="120" w:line="240" w:lineRule="auto"/>
        <w:jc w:val="center"/>
        <w:rPr>
          <w:rFonts w:ascii="Times New Roman" w:eastAsia="MS Mincho" w:hAnsi="Times New Roman"/>
          <w:b/>
        </w:rPr>
      </w:pPr>
    </w:p>
    <w:p w14:paraId="69043F3F" w14:textId="77777777" w:rsidR="00393182" w:rsidRPr="00125714" w:rsidRDefault="00393182" w:rsidP="00393182">
      <w:pPr>
        <w:spacing w:after="120" w:line="240" w:lineRule="auto"/>
        <w:jc w:val="center"/>
        <w:rPr>
          <w:rFonts w:ascii="Times New Roman" w:eastAsia="MS Mincho" w:hAnsi="Times New Roman"/>
          <w:b/>
        </w:rPr>
      </w:pPr>
      <w:r w:rsidRPr="00125714">
        <w:rPr>
          <w:rFonts w:ascii="Times New Roman" w:eastAsia="MS Mincho" w:hAnsi="Times New Roman"/>
          <w:b/>
        </w:rPr>
        <w:t>ФОРМА ТРЕБОВАНИЯ К ПОРУЧИТЕЛЮ</w:t>
      </w:r>
    </w:p>
    <w:p w14:paraId="62FB30B9" w14:textId="77777777" w:rsidR="00393182" w:rsidRPr="00125714" w:rsidRDefault="00393182" w:rsidP="00393182">
      <w:pPr>
        <w:spacing w:after="120" w:line="240" w:lineRule="auto"/>
        <w:jc w:val="center"/>
        <w:rPr>
          <w:rFonts w:ascii="Times New Roman" w:eastAsia="MS Mincho" w:hAnsi="Times New Roman"/>
          <w:b/>
        </w:rPr>
      </w:pPr>
    </w:p>
    <w:tbl>
      <w:tblPr>
        <w:tblW w:w="5811" w:type="dxa"/>
        <w:tblInd w:w="3828" w:type="dxa"/>
        <w:tblLook w:val="01E0" w:firstRow="1" w:lastRow="1" w:firstColumn="1" w:lastColumn="1" w:noHBand="0" w:noVBand="0"/>
      </w:tblPr>
      <w:tblGrid>
        <w:gridCol w:w="5811"/>
      </w:tblGrid>
      <w:tr w:rsidR="00393182" w:rsidRPr="00125714" w14:paraId="0C81DD4F" w14:textId="77777777" w:rsidTr="00626FE9">
        <w:trPr>
          <w:trHeight w:val="1364"/>
        </w:trPr>
        <w:tc>
          <w:tcPr>
            <w:tcW w:w="5811" w:type="dxa"/>
          </w:tcPr>
          <w:p w14:paraId="59891374" w14:textId="77777777" w:rsidR="00393182" w:rsidRPr="00125714" w:rsidRDefault="00393182" w:rsidP="00393182">
            <w:pPr>
              <w:spacing w:after="120" w:line="240" w:lineRule="auto"/>
              <w:jc w:val="right"/>
              <w:rPr>
                <w:rFonts w:ascii="Times New Roman" w:eastAsia="MS Mincho" w:hAnsi="Times New Roman"/>
              </w:rPr>
            </w:pPr>
            <w:r w:rsidRPr="00125714">
              <w:rPr>
                <w:rFonts w:ascii="Times New Roman" w:eastAsia="MS Mincho" w:hAnsi="Times New Roman"/>
              </w:rPr>
              <w:t>АКЦИОНЕРНОМУ ОБЩЕСТВУ «ДОМ.РФ»</w:t>
            </w:r>
          </w:p>
          <w:p w14:paraId="7ABC38B5" w14:textId="77777777" w:rsidR="00393182" w:rsidRPr="00125714" w:rsidRDefault="00393182" w:rsidP="00393182">
            <w:pPr>
              <w:spacing w:after="120" w:line="240" w:lineRule="auto"/>
              <w:jc w:val="right"/>
              <w:rPr>
                <w:rFonts w:ascii="Times New Roman" w:eastAsia="MS Mincho" w:hAnsi="Times New Roman"/>
              </w:rPr>
            </w:pPr>
            <w:r w:rsidRPr="00125714">
              <w:rPr>
                <w:rFonts w:ascii="Times New Roman" w:eastAsia="MS Mincho" w:hAnsi="Times New Roman"/>
              </w:rPr>
              <w:t xml:space="preserve">Российская Федерация, 125009, </w:t>
            </w:r>
          </w:p>
          <w:p w14:paraId="21D8635A" w14:textId="77777777" w:rsidR="00393182" w:rsidRPr="00125714" w:rsidRDefault="00393182" w:rsidP="00393182">
            <w:pPr>
              <w:spacing w:after="120" w:line="240" w:lineRule="auto"/>
              <w:jc w:val="right"/>
              <w:rPr>
                <w:rFonts w:ascii="Times New Roman" w:eastAsia="MS Mincho" w:hAnsi="Times New Roman"/>
              </w:rPr>
            </w:pPr>
            <w:r w:rsidRPr="00125714">
              <w:rPr>
                <w:rFonts w:ascii="Times New Roman" w:eastAsia="MS Mincho" w:hAnsi="Times New Roman"/>
              </w:rPr>
              <w:t>г. Москва, ул. Воздвиженка, дом 10</w:t>
            </w:r>
          </w:p>
          <w:p w14:paraId="0568473F" w14:textId="77777777" w:rsidR="00393182" w:rsidRPr="00125714" w:rsidRDefault="00393182" w:rsidP="00393182">
            <w:pPr>
              <w:spacing w:after="120" w:line="240" w:lineRule="auto"/>
              <w:jc w:val="right"/>
              <w:rPr>
                <w:rFonts w:ascii="Times New Roman" w:eastAsia="MS Mincho" w:hAnsi="Times New Roman"/>
              </w:rPr>
            </w:pPr>
          </w:p>
        </w:tc>
      </w:tr>
    </w:tbl>
    <w:p w14:paraId="6D13D39F" w14:textId="618DFACC" w:rsidR="00393182" w:rsidRPr="00125714" w:rsidRDefault="00393182" w:rsidP="00393182">
      <w:pPr>
        <w:shd w:val="clear" w:color="auto" w:fill="FFFFFF"/>
        <w:spacing w:after="120" w:line="240" w:lineRule="auto"/>
        <w:jc w:val="center"/>
        <w:rPr>
          <w:rFonts w:ascii="Times New Roman" w:eastAsia="MS Mincho" w:hAnsi="Times New Roman"/>
          <w:b/>
        </w:rPr>
      </w:pPr>
      <w:r w:rsidRPr="00125714">
        <w:rPr>
          <w:rFonts w:ascii="Times New Roman" w:eastAsia="MS Mincho" w:hAnsi="Times New Roman"/>
          <w:b/>
        </w:rPr>
        <w:t xml:space="preserve">ТРЕБОВАНИЕ К АКЦИОНЕРНОМУ ОБЩЕСТВУ «ДОМ.РФ» (ДАЛЕЕ – ПОРУЧИТЕЛЬ) ОБ ИСПОЛНЕНИИ ОБЯЗАТЕЛЬСТВ ПО </w:t>
      </w:r>
      <w:r w:rsidRPr="00125714">
        <w:rPr>
          <w:rFonts w:ascii="Times New Roman" w:hAnsi="Times New Roman"/>
          <w:b/>
        </w:rPr>
        <w:t xml:space="preserve">БИРЖЕВЫМ </w:t>
      </w:r>
      <w:r w:rsidR="0007645A" w:rsidRPr="00125714">
        <w:rPr>
          <w:rFonts w:ascii="Times New Roman" w:hAnsi="Times New Roman"/>
          <w:b/>
        </w:rPr>
        <w:t xml:space="preserve">ЖИЛИЩНЫМ </w:t>
      </w:r>
      <w:r w:rsidRPr="00125714">
        <w:rPr>
          <w:rFonts w:ascii="Times New Roman" w:hAnsi="Times New Roman"/>
          <w:b/>
        </w:rPr>
        <w:t>НЕКОНВЕРТИРУЕМЫМ БЕЗДОКУМЕНТАРНЫМ С ЦЕНТРАЛИЗОВАННЫМ УЧЕТОМ ПРАВ ПРОЦЕНТНЫМ ОБЛИГАЦИЯМ С ИПОТЕЧНЫМ ПОКРЫТИЕМ</w:t>
      </w:r>
      <w:r w:rsidR="005D4B17" w:rsidRPr="00125714">
        <w:t xml:space="preserve"> </w:t>
      </w:r>
      <w:r w:rsidR="0007645A" w:rsidRPr="00125714">
        <w:br/>
      </w:r>
      <w:r w:rsidR="005D4B17" w:rsidRPr="00125714">
        <w:rPr>
          <w:rFonts w:ascii="Times New Roman" w:hAnsi="Times New Roman"/>
          <w:b/>
        </w:rPr>
        <w:t>СЕРИИ БО-001P-</w:t>
      </w:r>
      <w:r w:rsidR="00C55289" w:rsidRPr="00125714">
        <w:rPr>
          <w:rFonts w:ascii="Times New Roman" w:hAnsi="Times New Roman"/>
          <w:b/>
        </w:rPr>
        <w:t>20</w:t>
      </w:r>
      <w:r w:rsidRPr="00125714">
        <w:rPr>
          <w:rFonts w:ascii="Times New Roman" w:hAnsi="Times New Roman"/>
          <w:b/>
        </w:rPr>
        <w:t>, ЭМИТЕНТОМ КОТОРЫХ ЯВЛЯЕТСЯ ОБЩЕСТВО С ОГРАНИЧЕННОЙ ОТВЕТСТВЕННОСТЬЮ «ДОМ.РФ ИПОТЕЧНЫЙ АГЕНТ» (ДАЛЕЕ – ЭМИТЕНТ)</w:t>
      </w:r>
      <w:r w:rsidRPr="00125714">
        <w:rPr>
          <w:rFonts w:ascii="Times New Roman" w:eastAsia="MS Mincho" w:hAnsi="Times New Roman"/>
          <w:b/>
        </w:rPr>
        <w:t xml:space="preserve"> </w:t>
      </w:r>
      <w:r w:rsidRPr="00125714">
        <w:rPr>
          <w:rFonts w:ascii="Times New Roman" w:eastAsia="MS Mincho" w:hAnsi="Times New Roman"/>
          <w:b/>
        </w:rPr>
        <w:br/>
        <w:t xml:space="preserve">(регистрационный номер выпуска _______________ </w:t>
      </w:r>
      <w:r w:rsidRPr="00125714">
        <w:rPr>
          <w:rFonts w:ascii="Times New Roman" w:eastAsia="MS Mincho" w:hAnsi="Times New Roman"/>
          <w:b/>
        </w:rPr>
        <w:br/>
        <w:t>от «___» ________ 20__ г., далее – Облигации)</w:t>
      </w:r>
    </w:p>
    <w:p w14:paraId="2CAA763F" w14:textId="77777777" w:rsidR="00393182" w:rsidRPr="00125714" w:rsidRDefault="00393182" w:rsidP="00393182">
      <w:pPr>
        <w:shd w:val="clear" w:color="auto" w:fill="FFFFFF"/>
        <w:spacing w:after="120" w:line="240" w:lineRule="auto"/>
        <w:jc w:val="center"/>
        <w:rPr>
          <w:rFonts w:ascii="Times New Roman" w:eastAsia="MS Mincho" w:hAnsi="Times New Roman"/>
        </w:rPr>
      </w:pPr>
    </w:p>
    <w:tbl>
      <w:tblPr>
        <w:tblW w:w="9639" w:type="dxa"/>
        <w:tblLook w:val="01E0" w:firstRow="1" w:lastRow="1" w:firstColumn="1" w:lastColumn="1" w:noHBand="0" w:noVBand="0"/>
      </w:tblPr>
      <w:tblGrid>
        <w:gridCol w:w="636"/>
        <w:gridCol w:w="1447"/>
        <w:gridCol w:w="63"/>
        <w:gridCol w:w="2811"/>
        <w:gridCol w:w="4682"/>
      </w:tblGrid>
      <w:tr w:rsidR="00393182" w:rsidRPr="00125714" w14:paraId="0FC7131B" w14:textId="77777777" w:rsidTr="00626FE9">
        <w:trPr>
          <w:trHeight w:val="1033"/>
        </w:trPr>
        <w:tc>
          <w:tcPr>
            <w:tcW w:w="636" w:type="dxa"/>
            <w:tcBorders>
              <w:top w:val="single" w:sz="4" w:space="0" w:color="auto"/>
              <w:left w:val="single" w:sz="4" w:space="0" w:color="auto"/>
              <w:bottom w:val="single" w:sz="4" w:space="0" w:color="auto"/>
              <w:right w:val="single" w:sz="4" w:space="0" w:color="auto"/>
            </w:tcBorders>
          </w:tcPr>
          <w:p w14:paraId="22870F8D"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1.</w:t>
            </w:r>
          </w:p>
        </w:tc>
        <w:tc>
          <w:tcPr>
            <w:tcW w:w="4321" w:type="dxa"/>
            <w:gridSpan w:val="3"/>
            <w:tcBorders>
              <w:top w:val="single" w:sz="4" w:space="0" w:color="auto"/>
              <w:left w:val="single" w:sz="4" w:space="0" w:color="auto"/>
              <w:bottom w:val="single" w:sz="4" w:space="0" w:color="auto"/>
              <w:right w:val="single" w:sz="4" w:space="0" w:color="auto"/>
            </w:tcBorders>
          </w:tcPr>
          <w:p w14:paraId="326C64B2"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Полное фирменное наименование (для юридических лиц) / Ф.И.О. полностью (для физических лиц) владельца Облигаций:</w:t>
            </w:r>
          </w:p>
        </w:tc>
        <w:tc>
          <w:tcPr>
            <w:tcW w:w="4682" w:type="dxa"/>
            <w:tcBorders>
              <w:top w:val="single" w:sz="4" w:space="0" w:color="auto"/>
              <w:left w:val="single" w:sz="4" w:space="0" w:color="auto"/>
              <w:bottom w:val="single" w:sz="4" w:space="0" w:color="auto"/>
              <w:right w:val="single" w:sz="4" w:space="0" w:color="auto"/>
            </w:tcBorders>
          </w:tcPr>
          <w:p w14:paraId="035FDDA7" w14:textId="77777777" w:rsidR="00393182" w:rsidRPr="00125714" w:rsidRDefault="00393182" w:rsidP="00393182">
            <w:pPr>
              <w:spacing w:after="120" w:line="240" w:lineRule="auto"/>
              <w:jc w:val="both"/>
              <w:rPr>
                <w:rFonts w:ascii="Times New Roman" w:eastAsia="MS Mincho" w:hAnsi="Times New Roman"/>
                <w:b/>
              </w:rPr>
            </w:pPr>
          </w:p>
        </w:tc>
      </w:tr>
      <w:tr w:rsidR="00393182" w:rsidRPr="00125714" w14:paraId="0704F494" w14:textId="77777777" w:rsidTr="00626FE9">
        <w:trPr>
          <w:trHeight w:val="321"/>
        </w:trPr>
        <w:tc>
          <w:tcPr>
            <w:tcW w:w="636" w:type="dxa"/>
            <w:tcBorders>
              <w:left w:val="single" w:sz="4" w:space="0" w:color="auto"/>
              <w:bottom w:val="single" w:sz="4" w:space="0" w:color="auto"/>
              <w:right w:val="single" w:sz="4" w:space="0" w:color="auto"/>
            </w:tcBorders>
          </w:tcPr>
          <w:p w14:paraId="6334B891"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2.</w:t>
            </w:r>
          </w:p>
        </w:tc>
        <w:tc>
          <w:tcPr>
            <w:tcW w:w="4321" w:type="dxa"/>
            <w:gridSpan w:val="3"/>
            <w:tcBorders>
              <w:left w:val="single" w:sz="4" w:space="0" w:color="auto"/>
              <w:bottom w:val="single" w:sz="4" w:space="0" w:color="auto"/>
              <w:right w:val="single" w:sz="4" w:space="0" w:color="auto"/>
            </w:tcBorders>
          </w:tcPr>
          <w:p w14:paraId="789970A2"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ИНН владельца Облигаций (при наличии):</w:t>
            </w:r>
          </w:p>
        </w:tc>
        <w:tc>
          <w:tcPr>
            <w:tcW w:w="4682" w:type="dxa"/>
            <w:tcBorders>
              <w:left w:val="single" w:sz="4" w:space="0" w:color="auto"/>
              <w:bottom w:val="single" w:sz="4" w:space="0" w:color="auto"/>
              <w:right w:val="single" w:sz="4" w:space="0" w:color="auto"/>
            </w:tcBorders>
          </w:tcPr>
          <w:p w14:paraId="3182EE83" w14:textId="77777777" w:rsidR="00393182" w:rsidRPr="00125714" w:rsidRDefault="00393182" w:rsidP="00393182">
            <w:pPr>
              <w:spacing w:after="120" w:line="240" w:lineRule="auto"/>
              <w:jc w:val="both"/>
              <w:rPr>
                <w:rFonts w:ascii="Times New Roman" w:eastAsia="MS Mincho" w:hAnsi="Times New Roman"/>
                <w:b/>
              </w:rPr>
            </w:pPr>
          </w:p>
        </w:tc>
      </w:tr>
      <w:tr w:rsidR="00393182" w:rsidRPr="00125714" w14:paraId="23A40101" w14:textId="77777777" w:rsidTr="00626FE9">
        <w:trPr>
          <w:trHeight w:val="1252"/>
        </w:trPr>
        <w:tc>
          <w:tcPr>
            <w:tcW w:w="636" w:type="dxa"/>
            <w:tcBorders>
              <w:top w:val="single" w:sz="4" w:space="0" w:color="auto"/>
              <w:left w:val="single" w:sz="4" w:space="0" w:color="auto"/>
              <w:bottom w:val="single" w:sz="4" w:space="0" w:color="auto"/>
              <w:right w:val="single" w:sz="4" w:space="0" w:color="auto"/>
            </w:tcBorders>
          </w:tcPr>
          <w:p w14:paraId="64279533"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3.</w:t>
            </w:r>
          </w:p>
        </w:tc>
        <w:tc>
          <w:tcPr>
            <w:tcW w:w="4321" w:type="dxa"/>
            <w:gridSpan w:val="3"/>
            <w:tcBorders>
              <w:top w:val="single" w:sz="4" w:space="0" w:color="auto"/>
              <w:left w:val="single" w:sz="4" w:space="0" w:color="auto"/>
              <w:bottom w:val="single" w:sz="4" w:space="0" w:color="auto"/>
              <w:right w:val="single" w:sz="4" w:space="0" w:color="auto"/>
            </w:tcBorders>
          </w:tcPr>
          <w:p w14:paraId="5D93B1A6" w14:textId="77777777" w:rsidR="00393182" w:rsidRPr="00125714" w:rsidRDefault="00393182" w:rsidP="00393182">
            <w:pPr>
              <w:spacing w:after="120" w:line="240" w:lineRule="auto"/>
              <w:jc w:val="both"/>
              <w:rPr>
                <w:rFonts w:ascii="Times New Roman" w:eastAsia="MS Mincho" w:hAnsi="Times New Roman"/>
                <w:color w:val="000000"/>
              </w:rPr>
            </w:pPr>
            <w:r w:rsidRPr="00125714">
              <w:rPr>
                <w:rFonts w:ascii="Times New Roman" w:eastAsia="MS Mincho" w:hAnsi="Times New Roman"/>
              </w:rPr>
              <w:t>Полный адрес места нахождения (для юридических лиц) / места жительства (для физических лиц) владельца Облигаций</w:t>
            </w:r>
          </w:p>
        </w:tc>
        <w:tc>
          <w:tcPr>
            <w:tcW w:w="4682" w:type="dxa"/>
            <w:tcBorders>
              <w:top w:val="single" w:sz="4" w:space="0" w:color="auto"/>
              <w:left w:val="single" w:sz="4" w:space="0" w:color="auto"/>
              <w:bottom w:val="single" w:sz="4" w:space="0" w:color="auto"/>
              <w:right w:val="single" w:sz="4" w:space="0" w:color="auto"/>
            </w:tcBorders>
          </w:tcPr>
          <w:p w14:paraId="06130B45" w14:textId="77777777" w:rsidR="00393182" w:rsidRPr="00125714" w:rsidRDefault="00393182" w:rsidP="00393182">
            <w:pPr>
              <w:spacing w:after="120" w:line="240" w:lineRule="auto"/>
              <w:jc w:val="both"/>
              <w:rPr>
                <w:rFonts w:ascii="Times New Roman" w:eastAsia="MS Mincho" w:hAnsi="Times New Roman"/>
                <w:b/>
                <w:color w:val="000000"/>
              </w:rPr>
            </w:pPr>
          </w:p>
        </w:tc>
      </w:tr>
      <w:tr w:rsidR="00393182" w:rsidRPr="00125714" w14:paraId="44571E1D" w14:textId="77777777" w:rsidTr="00626FE9">
        <w:trPr>
          <w:trHeight w:val="266"/>
        </w:trPr>
        <w:tc>
          <w:tcPr>
            <w:tcW w:w="636" w:type="dxa"/>
            <w:tcBorders>
              <w:left w:val="single" w:sz="4" w:space="0" w:color="auto"/>
              <w:bottom w:val="single" w:sz="4" w:space="0" w:color="auto"/>
              <w:right w:val="single" w:sz="4" w:space="0" w:color="auto"/>
            </w:tcBorders>
          </w:tcPr>
          <w:p w14:paraId="65C739E9"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4.</w:t>
            </w:r>
          </w:p>
        </w:tc>
        <w:tc>
          <w:tcPr>
            <w:tcW w:w="4321" w:type="dxa"/>
            <w:gridSpan w:val="3"/>
            <w:tcBorders>
              <w:left w:val="single" w:sz="4" w:space="0" w:color="auto"/>
              <w:bottom w:val="single" w:sz="4" w:space="0" w:color="auto"/>
              <w:right w:val="single" w:sz="4" w:space="0" w:color="auto"/>
            </w:tcBorders>
          </w:tcPr>
          <w:p w14:paraId="2705827A"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Номер контактного телефона:</w:t>
            </w:r>
          </w:p>
        </w:tc>
        <w:tc>
          <w:tcPr>
            <w:tcW w:w="4682" w:type="dxa"/>
            <w:tcBorders>
              <w:left w:val="single" w:sz="4" w:space="0" w:color="auto"/>
              <w:bottom w:val="single" w:sz="4" w:space="0" w:color="auto"/>
              <w:right w:val="single" w:sz="4" w:space="0" w:color="auto"/>
            </w:tcBorders>
          </w:tcPr>
          <w:p w14:paraId="196B4C34" w14:textId="77777777" w:rsidR="00393182" w:rsidRPr="00125714" w:rsidRDefault="00393182" w:rsidP="00393182">
            <w:pPr>
              <w:spacing w:after="120" w:line="240" w:lineRule="auto"/>
              <w:jc w:val="both"/>
              <w:rPr>
                <w:rFonts w:ascii="Times New Roman" w:eastAsia="MS Mincho" w:hAnsi="Times New Roman"/>
                <w:b/>
                <w:color w:val="000000"/>
              </w:rPr>
            </w:pPr>
          </w:p>
        </w:tc>
      </w:tr>
      <w:tr w:rsidR="00393182" w:rsidRPr="00125714" w14:paraId="0D36B7E5" w14:textId="77777777" w:rsidTr="00626FE9">
        <w:trPr>
          <w:trHeight w:val="359"/>
        </w:trPr>
        <w:tc>
          <w:tcPr>
            <w:tcW w:w="636" w:type="dxa"/>
            <w:tcBorders>
              <w:left w:val="single" w:sz="4" w:space="0" w:color="auto"/>
              <w:bottom w:val="single" w:sz="4" w:space="0" w:color="auto"/>
              <w:right w:val="single" w:sz="4" w:space="0" w:color="auto"/>
            </w:tcBorders>
          </w:tcPr>
          <w:p w14:paraId="5D2B135A"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5.</w:t>
            </w:r>
          </w:p>
        </w:tc>
        <w:tc>
          <w:tcPr>
            <w:tcW w:w="4321" w:type="dxa"/>
            <w:gridSpan w:val="3"/>
            <w:tcBorders>
              <w:left w:val="single" w:sz="4" w:space="0" w:color="auto"/>
              <w:bottom w:val="single" w:sz="4" w:space="0" w:color="auto"/>
              <w:right w:val="single" w:sz="4" w:space="0" w:color="auto"/>
            </w:tcBorders>
          </w:tcPr>
          <w:p w14:paraId="58925536"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Номер факса (при наличии):</w:t>
            </w:r>
          </w:p>
        </w:tc>
        <w:tc>
          <w:tcPr>
            <w:tcW w:w="4682" w:type="dxa"/>
            <w:tcBorders>
              <w:left w:val="single" w:sz="4" w:space="0" w:color="auto"/>
              <w:bottom w:val="single" w:sz="4" w:space="0" w:color="auto"/>
              <w:right w:val="single" w:sz="4" w:space="0" w:color="auto"/>
            </w:tcBorders>
          </w:tcPr>
          <w:p w14:paraId="00DBD994" w14:textId="77777777" w:rsidR="00393182" w:rsidRPr="00125714" w:rsidRDefault="00393182" w:rsidP="00393182">
            <w:pPr>
              <w:spacing w:after="120" w:line="240" w:lineRule="auto"/>
              <w:jc w:val="both"/>
              <w:rPr>
                <w:rFonts w:ascii="Times New Roman" w:eastAsia="MS Mincho" w:hAnsi="Times New Roman"/>
                <w:b/>
                <w:color w:val="000000"/>
              </w:rPr>
            </w:pPr>
          </w:p>
        </w:tc>
      </w:tr>
      <w:tr w:rsidR="00393182" w:rsidRPr="00125714" w14:paraId="0A55AE35" w14:textId="77777777" w:rsidTr="00626FE9">
        <w:trPr>
          <w:trHeight w:val="425"/>
        </w:trPr>
        <w:tc>
          <w:tcPr>
            <w:tcW w:w="636" w:type="dxa"/>
            <w:vMerge w:val="restart"/>
            <w:tcBorders>
              <w:top w:val="single" w:sz="4" w:space="0" w:color="auto"/>
              <w:left w:val="single" w:sz="4" w:space="0" w:color="auto"/>
              <w:right w:val="single" w:sz="4" w:space="0" w:color="auto"/>
            </w:tcBorders>
          </w:tcPr>
          <w:p w14:paraId="0739775B"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6.</w:t>
            </w:r>
          </w:p>
        </w:tc>
        <w:tc>
          <w:tcPr>
            <w:tcW w:w="1510" w:type="dxa"/>
            <w:gridSpan w:val="2"/>
            <w:vMerge w:val="restart"/>
            <w:tcBorders>
              <w:top w:val="single" w:sz="4" w:space="0" w:color="auto"/>
              <w:left w:val="single" w:sz="4" w:space="0" w:color="auto"/>
            </w:tcBorders>
          </w:tcPr>
          <w:p w14:paraId="42A48EA6" w14:textId="77777777" w:rsidR="00393182" w:rsidRPr="00125714" w:rsidRDefault="00393182" w:rsidP="00393182">
            <w:pPr>
              <w:spacing w:after="120" w:line="240" w:lineRule="auto"/>
              <w:jc w:val="both"/>
              <w:rPr>
                <w:rFonts w:ascii="Times New Roman" w:eastAsia="MS Mincho" w:hAnsi="Times New Roman"/>
                <w:color w:val="000000"/>
              </w:rPr>
            </w:pPr>
            <w:r w:rsidRPr="00125714">
              <w:rPr>
                <w:rFonts w:ascii="Times New Roman" w:eastAsia="MS Mincho" w:hAnsi="Times New Roman"/>
              </w:rPr>
              <w:t>Реквизиты банковского счета владельца Облигаций:</w:t>
            </w:r>
          </w:p>
        </w:tc>
        <w:tc>
          <w:tcPr>
            <w:tcW w:w="2811" w:type="dxa"/>
            <w:tcBorders>
              <w:top w:val="single" w:sz="4" w:space="0" w:color="auto"/>
              <w:right w:val="single" w:sz="4" w:space="0" w:color="auto"/>
            </w:tcBorders>
          </w:tcPr>
          <w:p w14:paraId="3E015B6C"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lang w:eastAsia="en-GB"/>
              </w:rPr>
              <w:t>номер</w:t>
            </w:r>
            <w:r w:rsidRPr="00125714">
              <w:rPr>
                <w:rFonts w:ascii="Times New Roman" w:eastAsia="MS Mincho" w:hAnsi="Times New Roman"/>
              </w:rPr>
              <w:t xml:space="preserve"> счета</w:t>
            </w:r>
          </w:p>
        </w:tc>
        <w:tc>
          <w:tcPr>
            <w:tcW w:w="4682" w:type="dxa"/>
            <w:tcBorders>
              <w:top w:val="single" w:sz="4" w:space="0" w:color="auto"/>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3"/>
              <w:gridCol w:w="223"/>
              <w:gridCol w:w="223"/>
              <w:gridCol w:w="223"/>
              <w:gridCol w:w="223"/>
              <w:gridCol w:w="223"/>
              <w:gridCol w:w="223"/>
              <w:gridCol w:w="223"/>
              <w:gridCol w:w="223"/>
              <w:gridCol w:w="223"/>
              <w:gridCol w:w="223"/>
              <w:gridCol w:w="223"/>
              <w:gridCol w:w="223"/>
              <w:gridCol w:w="223"/>
              <w:gridCol w:w="223"/>
              <w:gridCol w:w="223"/>
            </w:tblGrid>
            <w:tr w:rsidR="00393182" w:rsidRPr="00125714" w14:paraId="132CB348" w14:textId="77777777" w:rsidTr="00626FE9">
              <w:tc>
                <w:tcPr>
                  <w:tcW w:w="360" w:type="dxa"/>
                  <w:tcBorders>
                    <w:top w:val="single" w:sz="4" w:space="0" w:color="auto"/>
                    <w:left w:val="single" w:sz="4" w:space="0" w:color="auto"/>
                    <w:bottom w:val="single" w:sz="4" w:space="0" w:color="auto"/>
                    <w:right w:val="single" w:sz="4" w:space="0" w:color="auto"/>
                  </w:tcBorders>
                </w:tcPr>
                <w:p w14:paraId="551D099C"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56069B88"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5689A5E5"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79AE14D6"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26623CFF"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21CAC1CE"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7A79B407"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29FC7997"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55D151DF"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5A3EC4CE"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35110926"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6998C960"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25724829"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2C471008"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3D3ED328"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2E376D9D"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1F74EFD6"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6421A960"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7A6BB066"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105B21CF"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r>
          </w:tbl>
          <w:p w14:paraId="34E683A9"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6235DA0E" w14:textId="77777777" w:rsidTr="00626FE9">
        <w:trPr>
          <w:trHeight w:val="375"/>
        </w:trPr>
        <w:tc>
          <w:tcPr>
            <w:tcW w:w="636" w:type="dxa"/>
            <w:vMerge/>
            <w:tcBorders>
              <w:left w:val="single" w:sz="4" w:space="0" w:color="auto"/>
              <w:right w:val="single" w:sz="4" w:space="0" w:color="auto"/>
            </w:tcBorders>
          </w:tcPr>
          <w:p w14:paraId="1408E97E" w14:textId="77777777" w:rsidR="00393182" w:rsidRPr="00125714" w:rsidRDefault="00393182" w:rsidP="00393182">
            <w:pPr>
              <w:spacing w:after="120" w:line="240" w:lineRule="auto"/>
              <w:jc w:val="both"/>
              <w:rPr>
                <w:rFonts w:ascii="Times New Roman" w:eastAsia="MS Mincho" w:hAnsi="Times New Roman"/>
              </w:rPr>
            </w:pPr>
          </w:p>
        </w:tc>
        <w:tc>
          <w:tcPr>
            <w:tcW w:w="1510" w:type="dxa"/>
            <w:gridSpan w:val="2"/>
            <w:vMerge/>
            <w:tcBorders>
              <w:left w:val="single" w:sz="4" w:space="0" w:color="auto"/>
            </w:tcBorders>
          </w:tcPr>
          <w:p w14:paraId="34F25021" w14:textId="77777777" w:rsidR="00393182" w:rsidRPr="00125714" w:rsidRDefault="00393182" w:rsidP="00393182">
            <w:pPr>
              <w:spacing w:after="120" w:line="240" w:lineRule="auto"/>
              <w:jc w:val="both"/>
              <w:rPr>
                <w:rFonts w:ascii="Times New Roman" w:eastAsia="MS Mincho" w:hAnsi="Times New Roman"/>
              </w:rPr>
            </w:pPr>
          </w:p>
        </w:tc>
        <w:tc>
          <w:tcPr>
            <w:tcW w:w="2811" w:type="dxa"/>
            <w:tcBorders>
              <w:right w:val="single" w:sz="4" w:space="0" w:color="auto"/>
            </w:tcBorders>
          </w:tcPr>
          <w:p w14:paraId="4EF8D528"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lang w:eastAsia="en-GB"/>
              </w:rPr>
              <w:t>наименование</w:t>
            </w:r>
            <w:r w:rsidRPr="00125714">
              <w:rPr>
                <w:rFonts w:ascii="Times New Roman" w:eastAsia="MS Mincho" w:hAnsi="Times New Roman"/>
              </w:rPr>
              <w:t>, ИНН банка, в котором открыт счет</w:t>
            </w:r>
          </w:p>
        </w:tc>
        <w:tc>
          <w:tcPr>
            <w:tcW w:w="4682" w:type="dxa"/>
            <w:tcBorders>
              <w:left w:val="single" w:sz="4" w:space="0" w:color="auto"/>
              <w:right w:val="single" w:sz="4" w:space="0" w:color="auto"/>
            </w:tcBorders>
          </w:tcPr>
          <w:p w14:paraId="3B165133"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317E928A" w14:textId="77777777" w:rsidTr="00626FE9">
        <w:trPr>
          <w:trHeight w:val="685"/>
        </w:trPr>
        <w:tc>
          <w:tcPr>
            <w:tcW w:w="636" w:type="dxa"/>
            <w:vMerge/>
            <w:tcBorders>
              <w:left w:val="single" w:sz="4" w:space="0" w:color="auto"/>
              <w:right w:val="single" w:sz="4" w:space="0" w:color="auto"/>
            </w:tcBorders>
          </w:tcPr>
          <w:p w14:paraId="46FB44B2" w14:textId="77777777" w:rsidR="00393182" w:rsidRPr="00125714" w:rsidRDefault="00393182" w:rsidP="00393182">
            <w:pPr>
              <w:spacing w:after="120" w:line="240" w:lineRule="auto"/>
              <w:jc w:val="both"/>
              <w:rPr>
                <w:rFonts w:ascii="Times New Roman" w:eastAsia="MS Mincho" w:hAnsi="Times New Roman"/>
              </w:rPr>
            </w:pPr>
          </w:p>
        </w:tc>
        <w:tc>
          <w:tcPr>
            <w:tcW w:w="1510" w:type="dxa"/>
            <w:gridSpan w:val="2"/>
            <w:vMerge/>
            <w:tcBorders>
              <w:left w:val="single" w:sz="4" w:space="0" w:color="auto"/>
            </w:tcBorders>
          </w:tcPr>
          <w:p w14:paraId="308732F0" w14:textId="77777777" w:rsidR="00393182" w:rsidRPr="00125714" w:rsidRDefault="00393182" w:rsidP="00393182">
            <w:pPr>
              <w:spacing w:after="120" w:line="240" w:lineRule="auto"/>
              <w:jc w:val="both"/>
              <w:rPr>
                <w:rFonts w:ascii="Times New Roman" w:eastAsia="MS Mincho" w:hAnsi="Times New Roman"/>
              </w:rPr>
            </w:pPr>
          </w:p>
        </w:tc>
        <w:tc>
          <w:tcPr>
            <w:tcW w:w="2811" w:type="dxa"/>
            <w:tcBorders>
              <w:right w:val="single" w:sz="4" w:space="0" w:color="auto"/>
            </w:tcBorders>
          </w:tcPr>
          <w:p w14:paraId="4DB9E599"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lang w:eastAsia="en-GB"/>
              </w:rPr>
              <w:t>корреспондентский</w:t>
            </w:r>
            <w:r w:rsidRPr="00125714">
              <w:rPr>
                <w:rFonts w:ascii="Times New Roman" w:eastAsia="MS Mincho" w:hAnsi="Times New Roman"/>
              </w:rPr>
              <w:t xml:space="preserve"> счет банка, в котором открыт счет</w:t>
            </w:r>
          </w:p>
        </w:tc>
        <w:tc>
          <w:tcPr>
            <w:tcW w:w="4682" w:type="dxa"/>
            <w:tcBorders>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3"/>
              <w:gridCol w:w="223"/>
              <w:gridCol w:w="223"/>
              <w:gridCol w:w="223"/>
              <w:gridCol w:w="223"/>
              <w:gridCol w:w="223"/>
              <w:gridCol w:w="223"/>
              <w:gridCol w:w="223"/>
              <w:gridCol w:w="223"/>
              <w:gridCol w:w="223"/>
              <w:gridCol w:w="223"/>
              <w:gridCol w:w="223"/>
              <w:gridCol w:w="223"/>
              <w:gridCol w:w="223"/>
              <w:gridCol w:w="223"/>
              <w:gridCol w:w="223"/>
            </w:tblGrid>
            <w:tr w:rsidR="00393182" w:rsidRPr="00125714" w14:paraId="0E4AA6A4" w14:textId="77777777" w:rsidTr="00626FE9">
              <w:tc>
                <w:tcPr>
                  <w:tcW w:w="360" w:type="dxa"/>
                  <w:tcBorders>
                    <w:top w:val="single" w:sz="4" w:space="0" w:color="auto"/>
                    <w:left w:val="single" w:sz="4" w:space="0" w:color="auto"/>
                    <w:bottom w:val="single" w:sz="4" w:space="0" w:color="auto"/>
                    <w:right w:val="single" w:sz="4" w:space="0" w:color="auto"/>
                  </w:tcBorders>
                </w:tcPr>
                <w:p w14:paraId="6FA9F233"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65BD83A3"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327000D2"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0DDC54C1"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58AC2922"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5FB2DFF5"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6C469557"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6ADC148D"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180D5F6F"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5412E2B1"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738F7112"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60F1B866"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343BFA72"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7C03B5A3"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355C2055"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2A5128EF"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069C1A51"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2DAA3F76"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775167E2"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360" w:type="dxa"/>
                  <w:tcBorders>
                    <w:top w:val="single" w:sz="4" w:space="0" w:color="auto"/>
                    <w:left w:val="single" w:sz="4" w:space="0" w:color="auto"/>
                    <w:bottom w:val="single" w:sz="4" w:space="0" w:color="auto"/>
                    <w:right w:val="single" w:sz="4" w:space="0" w:color="auto"/>
                  </w:tcBorders>
                </w:tcPr>
                <w:p w14:paraId="090B3706"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r>
          </w:tbl>
          <w:p w14:paraId="60E7A3AA"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43EC3D0A" w14:textId="77777777" w:rsidTr="00626FE9">
        <w:trPr>
          <w:trHeight w:val="583"/>
        </w:trPr>
        <w:tc>
          <w:tcPr>
            <w:tcW w:w="636" w:type="dxa"/>
            <w:vMerge/>
            <w:tcBorders>
              <w:left w:val="single" w:sz="4" w:space="0" w:color="auto"/>
              <w:bottom w:val="single" w:sz="4" w:space="0" w:color="auto"/>
              <w:right w:val="single" w:sz="4" w:space="0" w:color="auto"/>
            </w:tcBorders>
          </w:tcPr>
          <w:p w14:paraId="5FC8938B" w14:textId="77777777" w:rsidR="00393182" w:rsidRPr="00125714" w:rsidRDefault="00393182" w:rsidP="00393182">
            <w:pPr>
              <w:spacing w:after="120" w:line="240" w:lineRule="auto"/>
              <w:jc w:val="both"/>
              <w:rPr>
                <w:rFonts w:ascii="Times New Roman" w:eastAsia="MS Mincho" w:hAnsi="Times New Roman"/>
              </w:rPr>
            </w:pPr>
          </w:p>
        </w:tc>
        <w:tc>
          <w:tcPr>
            <w:tcW w:w="1510" w:type="dxa"/>
            <w:gridSpan w:val="2"/>
            <w:vMerge/>
            <w:tcBorders>
              <w:left w:val="single" w:sz="4" w:space="0" w:color="auto"/>
              <w:bottom w:val="single" w:sz="4" w:space="0" w:color="auto"/>
            </w:tcBorders>
          </w:tcPr>
          <w:p w14:paraId="2CD12C6A" w14:textId="77777777" w:rsidR="00393182" w:rsidRPr="00125714" w:rsidRDefault="00393182" w:rsidP="00393182">
            <w:pPr>
              <w:spacing w:after="120" w:line="240" w:lineRule="auto"/>
              <w:jc w:val="both"/>
              <w:rPr>
                <w:rFonts w:ascii="Times New Roman" w:eastAsia="MS Mincho" w:hAnsi="Times New Roman"/>
              </w:rPr>
            </w:pPr>
          </w:p>
        </w:tc>
        <w:tc>
          <w:tcPr>
            <w:tcW w:w="2811" w:type="dxa"/>
            <w:tcBorders>
              <w:bottom w:val="single" w:sz="4" w:space="0" w:color="auto"/>
              <w:right w:val="single" w:sz="4" w:space="0" w:color="auto"/>
            </w:tcBorders>
          </w:tcPr>
          <w:p w14:paraId="6FA1AE14"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lang w:eastAsia="en-GB"/>
              </w:rPr>
              <w:t>банковский</w:t>
            </w:r>
            <w:r w:rsidRPr="00125714">
              <w:rPr>
                <w:rFonts w:ascii="Times New Roman" w:eastAsia="MS Mincho" w:hAnsi="Times New Roman"/>
              </w:rPr>
              <w:t xml:space="preserve"> идентификационный код (БИК) банка, в котором открыт счет</w:t>
            </w:r>
          </w:p>
        </w:tc>
        <w:tc>
          <w:tcPr>
            <w:tcW w:w="46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393182" w:rsidRPr="00125714" w14:paraId="59B1862B" w14:textId="77777777" w:rsidTr="00626FE9">
              <w:tc>
                <w:tcPr>
                  <w:tcW w:w="298" w:type="dxa"/>
                  <w:tcBorders>
                    <w:top w:val="single" w:sz="4" w:space="0" w:color="auto"/>
                    <w:left w:val="single" w:sz="4" w:space="0" w:color="auto"/>
                    <w:bottom w:val="single" w:sz="4" w:space="0" w:color="auto"/>
                    <w:right w:val="single" w:sz="4" w:space="0" w:color="auto"/>
                  </w:tcBorders>
                </w:tcPr>
                <w:p w14:paraId="28A031B9"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283" w:type="dxa"/>
                  <w:tcBorders>
                    <w:top w:val="single" w:sz="4" w:space="0" w:color="auto"/>
                    <w:left w:val="single" w:sz="4" w:space="0" w:color="auto"/>
                    <w:bottom w:val="single" w:sz="4" w:space="0" w:color="auto"/>
                    <w:right w:val="single" w:sz="4" w:space="0" w:color="auto"/>
                  </w:tcBorders>
                </w:tcPr>
                <w:p w14:paraId="24A054CF"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284" w:type="dxa"/>
                  <w:tcBorders>
                    <w:top w:val="single" w:sz="4" w:space="0" w:color="auto"/>
                    <w:left w:val="single" w:sz="4" w:space="0" w:color="auto"/>
                    <w:bottom w:val="single" w:sz="4" w:space="0" w:color="auto"/>
                    <w:right w:val="single" w:sz="4" w:space="0" w:color="auto"/>
                  </w:tcBorders>
                </w:tcPr>
                <w:p w14:paraId="35E2516E"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283" w:type="dxa"/>
                  <w:tcBorders>
                    <w:top w:val="single" w:sz="4" w:space="0" w:color="auto"/>
                    <w:left w:val="single" w:sz="4" w:space="0" w:color="auto"/>
                    <w:bottom w:val="single" w:sz="4" w:space="0" w:color="auto"/>
                    <w:right w:val="single" w:sz="4" w:space="0" w:color="auto"/>
                  </w:tcBorders>
                </w:tcPr>
                <w:p w14:paraId="465AC6B2"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284" w:type="dxa"/>
                  <w:tcBorders>
                    <w:top w:val="single" w:sz="4" w:space="0" w:color="auto"/>
                    <w:left w:val="single" w:sz="4" w:space="0" w:color="auto"/>
                    <w:bottom w:val="single" w:sz="4" w:space="0" w:color="auto"/>
                    <w:right w:val="single" w:sz="4" w:space="0" w:color="auto"/>
                  </w:tcBorders>
                </w:tcPr>
                <w:p w14:paraId="23857D6C"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283" w:type="dxa"/>
                  <w:tcBorders>
                    <w:top w:val="single" w:sz="4" w:space="0" w:color="auto"/>
                    <w:left w:val="single" w:sz="4" w:space="0" w:color="auto"/>
                    <w:bottom w:val="single" w:sz="4" w:space="0" w:color="auto"/>
                    <w:right w:val="single" w:sz="4" w:space="0" w:color="auto"/>
                  </w:tcBorders>
                </w:tcPr>
                <w:p w14:paraId="53295B25"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284" w:type="dxa"/>
                  <w:tcBorders>
                    <w:top w:val="single" w:sz="4" w:space="0" w:color="auto"/>
                    <w:left w:val="single" w:sz="4" w:space="0" w:color="auto"/>
                    <w:bottom w:val="single" w:sz="4" w:space="0" w:color="auto"/>
                    <w:right w:val="single" w:sz="4" w:space="0" w:color="auto"/>
                  </w:tcBorders>
                </w:tcPr>
                <w:p w14:paraId="749A7C25"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283" w:type="dxa"/>
                  <w:tcBorders>
                    <w:top w:val="single" w:sz="4" w:space="0" w:color="auto"/>
                    <w:left w:val="single" w:sz="4" w:space="0" w:color="auto"/>
                    <w:bottom w:val="single" w:sz="4" w:space="0" w:color="auto"/>
                    <w:right w:val="single" w:sz="4" w:space="0" w:color="auto"/>
                  </w:tcBorders>
                </w:tcPr>
                <w:p w14:paraId="6599923F"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c>
                <w:tcPr>
                  <w:tcW w:w="284" w:type="dxa"/>
                  <w:tcBorders>
                    <w:top w:val="single" w:sz="4" w:space="0" w:color="auto"/>
                    <w:left w:val="single" w:sz="4" w:space="0" w:color="auto"/>
                    <w:bottom w:val="single" w:sz="4" w:space="0" w:color="auto"/>
                    <w:right w:val="single" w:sz="4" w:space="0" w:color="auto"/>
                  </w:tcBorders>
                </w:tcPr>
                <w:p w14:paraId="4F8C7000" w14:textId="77777777" w:rsidR="00393182" w:rsidRPr="00125714" w:rsidRDefault="00393182" w:rsidP="00393182">
                  <w:pPr>
                    <w:widowControl w:val="0"/>
                    <w:adjustRightInd w:val="0"/>
                    <w:spacing w:after="120" w:line="240" w:lineRule="auto"/>
                    <w:jc w:val="both"/>
                    <w:rPr>
                      <w:rFonts w:ascii="Times New Roman" w:eastAsia="MS Mincho" w:hAnsi="Times New Roman"/>
                      <w:b/>
                      <w:color w:val="000000"/>
                    </w:rPr>
                  </w:pPr>
                </w:p>
              </w:tc>
            </w:tr>
          </w:tbl>
          <w:p w14:paraId="0A74F51E"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3381A6A2" w14:textId="77777777" w:rsidTr="00626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58EE8ADD" w14:textId="77777777" w:rsidR="00393182" w:rsidRPr="00125714" w:rsidRDefault="00393182" w:rsidP="00393182">
            <w:pPr>
              <w:spacing w:after="120" w:line="240" w:lineRule="auto"/>
              <w:jc w:val="both"/>
              <w:rPr>
                <w:rFonts w:ascii="Times New Roman" w:eastAsia="MS Mincho" w:hAnsi="Times New Roman"/>
              </w:rPr>
            </w:pPr>
          </w:p>
        </w:tc>
        <w:tc>
          <w:tcPr>
            <w:tcW w:w="9003" w:type="dxa"/>
            <w:gridSpan w:val="4"/>
          </w:tcPr>
          <w:p w14:paraId="52521F25"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r w:rsidRPr="00125714">
              <w:rPr>
                <w:rFonts w:ascii="Times New Roman" w:eastAsia="MS Mincho" w:hAnsi="Times New Roman"/>
                <w:b/>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393182" w:rsidRPr="00125714" w14:paraId="33112783" w14:textId="77777777" w:rsidTr="00626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0FE266AD"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7.</w:t>
            </w:r>
          </w:p>
        </w:tc>
        <w:tc>
          <w:tcPr>
            <w:tcW w:w="4321" w:type="dxa"/>
            <w:gridSpan w:val="3"/>
          </w:tcPr>
          <w:p w14:paraId="7B89BBCF"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682" w:type="dxa"/>
          </w:tcPr>
          <w:p w14:paraId="6DF6E08B"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6A2C9918" w14:textId="77777777" w:rsidTr="00626FE9">
        <w:trPr>
          <w:trHeight w:val="1168"/>
        </w:trPr>
        <w:tc>
          <w:tcPr>
            <w:tcW w:w="636" w:type="dxa"/>
            <w:tcBorders>
              <w:left w:val="single" w:sz="4" w:space="0" w:color="auto"/>
              <w:bottom w:val="single" w:sz="4" w:space="0" w:color="auto"/>
              <w:right w:val="single" w:sz="4" w:space="0" w:color="auto"/>
            </w:tcBorders>
          </w:tcPr>
          <w:p w14:paraId="34259F89"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8.</w:t>
            </w:r>
          </w:p>
        </w:tc>
        <w:tc>
          <w:tcPr>
            <w:tcW w:w="4321" w:type="dxa"/>
            <w:gridSpan w:val="3"/>
            <w:tcBorders>
              <w:left w:val="single" w:sz="4" w:space="0" w:color="auto"/>
              <w:bottom w:val="single" w:sz="4" w:space="0" w:color="auto"/>
              <w:right w:val="single" w:sz="4" w:space="0" w:color="auto"/>
            </w:tcBorders>
          </w:tcPr>
          <w:p w14:paraId="22662788"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Количество Облигаций, в отношении которых предъявляется настоящее требование (в штуках, цифрами и прописью):</w:t>
            </w:r>
          </w:p>
        </w:tc>
        <w:tc>
          <w:tcPr>
            <w:tcW w:w="4682" w:type="dxa"/>
            <w:tcBorders>
              <w:left w:val="single" w:sz="4" w:space="0" w:color="auto"/>
              <w:bottom w:val="single" w:sz="4" w:space="0" w:color="auto"/>
              <w:right w:val="single" w:sz="4" w:space="0" w:color="auto"/>
            </w:tcBorders>
          </w:tcPr>
          <w:p w14:paraId="4407614D"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3E6A9AC7" w14:textId="77777777" w:rsidTr="00626FE9">
        <w:trPr>
          <w:trHeight w:val="300"/>
        </w:trPr>
        <w:tc>
          <w:tcPr>
            <w:tcW w:w="636" w:type="dxa"/>
            <w:vMerge w:val="restart"/>
            <w:tcBorders>
              <w:top w:val="single" w:sz="4" w:space="0" w:color="auto"/>
              <w:left w:val="single" w:sz="4" w:space="0" w:color="auto"/>
              <w:right w:val="single" w:sz="4" w:space="0" w:color="auto"/>
            </w:tcBorders>
          </w:tcPr>
          <w:p w14:paraId="4BFA0A8E"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9.</w:t>
            </w:r>
          </w:p>
        </w:tc>
        <w:tc>
          <w:tcPr>
            <w:tcW w:w="9003" w:type="dxa"/>
            <w:gridSpan w:val="4"/>
            <w:tcBorders>
              <w:top w:val="single" w:sz="4" w:space="0" w:color="auto"/>
              <w:left w:val="single" w:sz="4" w:space="0" w:color="auto"/>
              <w:right w:val="single" w:sz="4" w:space="0" w:color="auto"/>
            </w:tcBorders>
          </w:tcPr>
          <w:p w14:paraId="5273C572"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color w:val="000000"/>
              </w:rPr>
            </w:pPr>
            <w:r w:rsidRPr="00125714">
              <w:rPr>
                <w:rFonts w:ascii="Times New Roman" w:eastAsia="MS Mincho" w:hAnsi="Times New Roman"/>
                <w:color w:val="000000"/>
              </w:rPr>
              <w:t>Основание для направления требования (Событие Неисполнения Обязательств) (</w:t>
            </w:r>
            <w:r w:rsidRPr="00125714">
              <w:rPr>
                <w:rFonts w:ascii="Times New Roman" w:eastAsia="MS Mincho" w:hAnsi="Times New Roman"/>
                <w:i/>
                <w:color w:val="000000"/>
              </w:rPr>
              <w:t>отметить нужное</w:t>
            </w:r>
            <w:r w:rsidRPr="00125714">
              <w:rPr>
                <w:rFonts w:ascii="Times New Roman" w:eastAsia="MS Mincho" w:hAnsi="Times New Roman"/>
                <w:color w:val="000000"/>
              </w:rPr>
              <w:t>):</w:t>
            </w:r>
          </w:p>
        </w:tc>
      </w:tr>
      <w:tr w:rsidR="00393182" w:rsidRPr="00125714" w14:paraId="59EAFB8A" w14:textId="77777777" w:rsidTr="00626FE9">
        <w:trPr>
          <w:trHeight w:val="300"/>
        </w:trPr>
        <w:tc>
          <w:tcPr>
            <w:tcW w:w="636" w:type="dxa"/>
            <w:vMerge/>
            <w:tcBorders>
              <w:left w:val="single" w:sz="4" w:space="0" w:color="auto"/>
              <w:bottom w:val="single" w:sz="4" w:space="0" w:color="auto"/>
              <w:right w:val="single" w:sz="4" w:space="0" w:color="auto"/>
            </w:tcBorders>
          </w:tcPr>
          <w:p w14:paraId="1AC0A182" w14:textId="77777777" w:rsidR="00393182" w:rsidRPr="00125714" w:rsidRDefault="00393182" w:rsidP="00393182">
            <w:pPr>
              <w:spacing w:after="120" w:line="240" w:lineRule="auto"/>
              <w:jc w:val="both"/>
              <w:rPr>
                <w:rFonts w:ascii="Times New Roman" w:eastAsia="MS Mincho" w:hAnsi="Times New Roman"/>
              </w:rPr>
            </w:pPr>
          </w:p>
        </w:tc>
        <w:tc>
          <w:tcPr>
            <w:tcW w:w="9003" w:type="dxa"/>
            <w:gridSpan w:val="4"/>
            <w:tcBorders>
              <w:left w:val="single" w:sz="4" w:space="0" w:color="auto"/>
              <w:bottom w:val="single" w:sz="4" w:space="0" w:color="auto"/>
              <w:right w:val="single" w:sz="4" w:space="0" w:color="auto"/>
            </w:tcBorders>
          </w:tcPr>
          <w:p w14:paraId="6B00AA34"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rPr>
            </w:pPr>
            <w:r w:rsidRPr="00125714">
              <w:rPr>
                <w:rFonts w:ascii="Times New Roman" w:eastAsia="MS Mincho" w:hAnsi="Times New Roman"/>
                <w:color w:val="000000"/>
              </w:rPr>
              <w:sym w:font="Symbol" w:char="F0F0"/>
            </w:r>
            <w:r w:rsidRPr="00125714">
              <w:rPr>
                <w:rFonts w:ascii="Times New Roman" w:eastAsia="MS Mincho" w:hAnsi="Times New Roman"/>
                <w:color w:val="000000"/>
              </w:rPr>
              <w:t xml:space="preserve"> </w:t>
            </w:r>
            <w:r w:rsidRPr="00125714">
              <w:rPr>
                <w:rFonts w:ascii="Times New Roman" w:eastAsia="MS Mincho" w:hAnsi="Times New Roman"/>
              </w:rPr>
              <w:t>просрочка исполнения обязательства по выплате очередного процента (купона) или отказ Эмитента от исполнения указанного обязательства;</w:t>
            </w:r>
          </w:p>
          <w:p w14:paraId="138E6CA7"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rPr>
            </w:pPr>
            <w:r w:rsidRPr="00125714">
              <w:rPr>
                <w:rFonts w:ascii="Times New Roman" w:eastAsia="MS Mincho" w:hAnsi="Times New Roman"/>
                <w:color w:val="000000"/>
              </w:rPr>
              <w:sym w:font="Symbol" w:char="F0F0"/>
            </w:r>
            <w:r w:rsidRPr="00125714">
              <w:rPr>
                <w:rFonts w:ascii="Times New Roman" w:eastAsia="MS Mincho" w:hAnsi="Times New Roman"/>
                <w:color w:val="000000"/>
              </w:rPr>
              <w:t xml:space="preserve"> </w:t>
            </w:r>
            <w:r w:rsidRPr="00125714">
              <w:rPr>
                <w:rFonts w:ascii="Times New Roman" w:eastAsia="MS Mincho" w:hAnsi="Times New Roman"/>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 Эмитента от исполнения указанного обязательства.</w:t>
            </w:r>
          </w:p>
        </w:tc>
      </w:tr>
      <w:tr w:rsidR="00393182" w:rsidRPr="00125714" w14:paraId="3E8CB879" w14:textId="77777777" w:rsidTr="00626FE9">
        <w:trPr>
          <w:trHeight w:val="516"/>
        </w:trPr>
        <w:tc>
          <w:tcPr>
            <w:tcW w:w="636" w:type="dxa"/>
            <w:tcBorders>
              <w:top w:val="single" w:sz="4" w:space="0" w:color="auto"/>
              <w:left w:val="single" w:sz="4" w:space="0" w:color="auto"/>
              <w:bottom w:val="single" w:sz="4" w:space="0" w:color="auto"/>
              <w:right w:val="single" w:sz="4" w:space="0" w:color="auto"/>
            </w:tcBorders>
          </w:tcPr>
          <w:p w14:paraId="26C0B1CE"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10.</w:t>
            </w:r>
          </w:p>
        </w:tc>
        <w:tc>
          <w:tcPr>
            <w:tcW w:w="4321" w:type="dxa"/>
            <w:gridSpan w:val="3"/>
            <w:tcBorders>
              <w:top w:val="single" w:sz="4" w:space="0" w:color="auto"/>
              <w:left w:val="single" w:sz="4" w:space="0" w:color="auto"/>
              <w:bottom w:val="single" w:sz="4" w:space="0" w:color="auto"/>
              <w:right w:val="single" w:sz="4" w:space="0" w:color="auto"/>
            </w:tcBorders>
          </w:tcPr>
          <w:p w14:paraId="4971E90D"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Дата наступления События Неисполнения Обязательств:</w:t>
            </w:r>
          </w:p>
        </w:tc>
        <w:tc>
          <w:tcPr>
            <w:tcW w:w="4682" w:type="dxa"/>
            <w:tcBorders>
              <w:top w:val="single" w:sz="4" w:space="0" w:color="auto"/>
              <w:left w:val="single" w:sz="4" w:space="0" w:color="auto"/>
              <w:bottom w:val="single" w:sz="4" w:space="0" w:color="auto"/>
              <w:right w:val="single" w:sz="4" w:space="0" w:color="auto"/>
            </w:tcBorders>
          </w:tcPr>
          <w:p w14:paraId="320680EC"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227C6B24" w14:textId="77777777" w:rsidTr="00626FE9">
        <w:trPr>
          <w:trHeight w:val="465"/>
        </w:trPr>
        <w:tc>
          <w:tcPr>
            <w:tcW w:w="636" w:type="dxa"/>
            <w:vMerge w:val="restart"/>
            <w:tcBorders>
              <w:top w:val="single" w:sz="4" w:space="0" w:color="auto"/>
              <w:left w:val="single" w:sz="4" w:space="0" w:color="auto"/>
              <w:bottom w:val="single" w:sz="4" w:space="0" w:color="auto"/>
              <w:right w:val="single" w:sz="4" w:space="0" w:color="auto"/>
            </w:tcBorders>
          </w:tcPr>
          <w:p w14:paraId="378DD286"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11.</w:t>
            </w:r>
          </w:p>
        </w:tc>
        <w:tc>
          <w:tcPr>
            <w:tcW w:w="4321" w:type="dxa"/>
            <w:gridSpan w:val="3"/>
            <w:tcBorders>
              <w:top w:val="single" w:sz="4" w:space="0" w:color="auto"/>
              <w:left w:val="single" w:sz="4" w:space="0" w:color="auto"/>
              <w:bottom w:val="single" w:sz="4" w:space="0" w:color="auto"/>
              <w:right w:val="single" w:sz="4" w:space="0" w:color="auto"/>
            </w:tcBorders>
          </w:tcPr>
          <w:p w14:paraId="56D22CFB"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Сумма предъявляемых к выплате денежных средств (цифрами и прописью), в рублях:</w:t>
            </w:r>
          </w:p>
        </w:tc>
        <w:tc>
          <w:tcPr>
            <w:tcW w:w="4682" w:type="dxa"/>
            <w:vMerge w:val="restart"/>
            <w:tcBorders>
              <w:top w:val="single" w:sz="4" w:space="0" w:color="auto"/>
              <w:left w:val="single" w:sz="4" w:space="0" w:color="auto"/>
              <w:right w:val="single" w:sz="4" w:space="0" w:color="auto"/>
            </w:tcBorders>
          </w:tcPr>
          <w:p w14:paraId="58146BE7"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40B1D529" w14:textId="77777777" w:rsidTr="00626FE9">
        <w:trPr>
          <w:trHeight w:val="510"/>
        </w:trPr>
        <w:tc>
          <w:tcPr>
            <w:tcW w:w="636" w:type="dxa"/>
            <w:vMerge/>
            <w:tcBorders>
              <w:top w:val="single" w:sz="4" w:space="0" w:color="auto"/>
              <w:left w:val="single" w:sz="4" w:space="0" w:color="auto"/>
              <w:bottom w:val="single" w:sz="4" w:space="0" w:color="auto"/>
              <w:right w:val="single" w:sz="4" w:space="0" w:color="auto"/>
            </w:tcBorders>
          </w:tcPr>
          <w:p w14:paraId="1A26FEF9" w14:textId="77777777" w:rsidR="00393182" w:rsidRPr="00125714" w:rsidRDefault="00393182" w:rsidP="00393182">
            <w:pPr>
              <w:spacing w:after="120" w:line="240" w:lineRule="auto"/>
              <w:jc w:val="both"/>
              <w:rPr>
                <w:rFonts w:ascii="Times New Roman" w:eastAsia="MS Mincho" w:hAnsi="Times New Roman"/>
              </w:rPr>
            </w:pPr>
          </w:p>
        </w:tc>
        <w:tc>
          <w:tcPr>
            <w:tcW w:w="1447" w:type="dxa"/>
            <w:vMerge w:val="restart"/>
            <w:tcBorders>
              <w:top w:val="single" w:sz="4" w:space="0" w:color="auto"/>
              <w:left w:val="single" w:sz="4" w:space="0" w:color="auto"/>
              <w:bottom w:val="single" w:sz="4" w:space="0" w:color="auto"/>
              <w:right w:val="single" w:sz="4" w:space="0" w:color="auto"/>
            </w:tcBorders>
          </w:tcPr>
          <w:p w14:paraId="65106774"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в том числе:</w:t>
            </w:r>
          </w:p>
        </w:tc>
        <w:tc>
          <w:tcPr>
            <w:tcW w:w="2874" w:type="dxa"/>
            <w:gridSpan w:val="2"/>
            <w:tcBorders>
              <w:left w:val="single" w:sz="4" w:space="0" w:color="auto"/>
              <w:bottom w:val="single" w:sz="4" w:space="0" w:color="auto"/>
              <w:right w:val="single" w:sz="4" w:space="0" w:color="auto"/>
            </w:tcBorders>
          </w:tcPr>
          <w:p w14:paraId="415DB48B"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i/>
              </w:rPr>
              <w:t>(заполняется в применимом случае)</w:t>
            </w:r>
            <w:r w:rsidRPr="00125714">
              <w:rPr>
                <w:rFonts w:ascii="Times New Roman" w:eastAsia="MS Mincho" w:hAnsi="Times New Roman"/>
              </w:rPr>
              <w:t xml:space="preserve"> сумма задолженности по выплате номинальной стоимости по Облигациям (цифрами и прописью):</w:t>
            </w:r>
          </w:p>
        </w:tc>
        <w:tc>
          <w:tcPr>
            <w:tcW w:w="4682" w:type="dxa"/>
            <w:vMerge/>
            <w:tcBorders>
              <w:left w:val="single" w:sz="4" w:space="0" w:color="auto"/>
              <w:right w:val="single" w:sz="4" w:space="0" w:color="auto"/>
            </w:tcBorders>
          </w:tcPr>
          <w:p w14:paraId="42E40573"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r w:rsidR="00393182" w:rsidRPr="00125714" w14:paraId="6173644A" w14:textId="77777777" w:rsidTr="00626FE9">
        <w:trPr>
          <w:trHeight w:val="315"/>
        </w:trPr>
        <w:tc>
          <w:tcPr>
            <w:tcW w:w="636" w:type="dxa"/>
            <w:vMerge/>
            <w:tcBorders>
              <w:top w:val="single" w:sz="4" w:space="0" w:color="auto"/>
              <w:left w:val="single" w:sz="4" w:space="0" w:color="auto"/>
              <w:bottom w:val="single" w:sz="4" w:space="0" w:color="auto"/>
              <w:right w:val="single" w:sz="4" w:space="0" w:color="auto"/>
            </w:tcBorders>
          </w:tcPr>
          <w:p w14:paraId="014B4B35" w14:textId="77777777" w:rsidR="00393182" w:rsidRPr="00125714" w:rsidRDefault="00393182" w:rsidP="00393182">
            <w:pPr>
              <w:spacing w:after="120" w:line="240" w:lineRule="auto"/>
              <w:jc w:val="both"/>
              <w:rPr>
                <w:rFonts w:ascii="Times New Roman" w:eastAsia="MS Mincho" w:hAnsi="Times New Roman"/>
              </w:rPr>
            </w:pPr>
          </w:p>
        </w:tc>
        <w:tc>
          <w:tcPr>
            <w:tcW w:w="1447" w:type="dxa"/>
            <w:vMerge/>
            <w:tcBorders>
              <w:top w:val="single" w:sz="4" w:space="0" w:color="auto"/>
              <w:left w:val="single" w:sz="4" w:space="0" w:color="auto"/>
              <w:bottom w:val="single" w:sz="4" w:space="0" w:color="auto"/>
              <w:right w:val="single" w:sz="4" w:space="0" w:color="auto"/>
            </w:tcBorders>
          </w:tcPr>
          <w:p w14:paraId="4090E467" w14:textId="77777777" w:rsidR="00393182" w:rsidRPr="00125714" w:rsidRDefault="00393182" w:rsidP="00393182">
            <w:pPr>
              <w:spacing w:after="120" w:line="240" w:lineRule="auto"/>
              <w:jc w:val="both"/>
              <w:rPr>
                <w:rFonts w:ascii="Times New Roman" w:eastAsia="MS Mincho" w:hAnsi="Times New Roman"/>
              </w:rPr>
            </w:pPr>
          </w:p>
        </w:tc>
        <w:tc>
          <w:tcPr>
            <w:tcW w:w="2874" w:type="dxa"/>
            <w:gridSpan w:val="2"/>
            <w:tcBorders>
              <w:top w:val="single" w:sz="4" w:space="0" w:color="auto"/>
              <w:left w:val="single" w:sz="4" w:space="0" w:color="auto"/>
              <w:bottom w:val="single" w:sz="4" w:space="0" w:color="auto"/>
              <w:right w:val="single" w:sz="4" w:space="0" w:color="auto"/>
            </w:tcBorders>
          </w:tcPr>
          <w:p w14:paraId="11972D72"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i/>
              </w:rPr>
              <w:t>(заполняется в применимом случае)</w:t>
            </w:r>
            <w:r w:rsidRPr="00125714">
              <w:rPr>
                <w:rFonts w:ascii="Times New Roman" w:eastAsia="MS Mincho" w:hAnsi="Times New Roman"/>
              </w:rPr>
              <w:t xml:space="preserve"> сумма задолженности по выплате процентного (купонного) дохода по Облигациям (цифрами и прописью), в рублях:</w:t>
            </w:r>
          </w:p>
        </w:tc>
        <w:tc>
          <w:tcPr>
            <w:tcW w:w="4682" w:type="dxa"/>
            <w:vMerge/>
            <w:tcBorders>
              <w:left w:val="single" w:sz="4" w:space="0" w:color="auto"/>
              <w:bottom w:val="single" w:sz="4" w:space="0" w:color="auto"/>
              <w:right w:val="single" w:sz="4" w:space="0" w:color="auto"/>
            </w:tcBorders>
          </w:tcPr>
          <w:p w14:paraId="6FB72E2D" w14:textId="77777777" w:rsidR="00393182" w:rsidRPr="00125714" w:rsidRDefault="00393182" w:rsidP="00393182">
            <w:pPr>
              <w:widowControl w:val="0"/>
              <w:adjustRightInd w:val="0"/>
              <w:spacing w:after="120" w:line="240" w:lineRule="auto"/>
              <w:ind w:firstLine="5"/>
              <w:jc w:val="both"/>
              <w:rPr>
                <w:rFonts w:ascii="Times New Roman" w:eastAsia="MS Mincho" w:hAnsi="Times New Roman"/>
                <w:b/>
                <w:color w:val="000000"/>
              </w:rPr>
            </w:pPr>
          </w:p>
        </w:tc>
      </w:tr>
    </w:tbl>
    <w:p w14:paraId="22DB531C" w14:textId="77777777" w:rsidR="00393182" w:rsidRPr="00125714" w:rsidRDefault="00393182" w:rsidP="00393182">
      <w:pPr>
        <w:spacing w:after="120" w:line="240" w:lineRule="auto"/>
        <w:ind w:left="142" w:right="-398"/>
        <w:jc w:val="both"/>
        <w:rPr>
          <w:rFonts w:ascii="Times New Roman" w:eastAsia="MS Mincho" w:hAnsi="Times New Roman"/>
        </w:rPr>
      </w:pPr>
      <w:r w:rsidRPr="00125714">
        <w:rPr>
          <w:rFonts w:ascii="Times New Roman" w:eastAsia="MS Mincho" w:hAnsi="Times New Roman"/>
          <w:color w:val="000000"/>
        </w:rPr>
        <w:sym w:font="Symbol" w:char="F0F0"/>
      </w:r>
      <w:r w:rsidRPr="00125714">
        <w:rPr>
          <w:rFonts w:ascii="Times New Roman" w:eastAsia="MS Mincho" w:hAnsi="Times New Roman"/>
          <w:color w:val="000000"/>
        </w:rPr>
        <w:t xml:space="preserve"> </w:t>
      </w:r>
      <w:r w:rsidRPr="00125714">
        <w:rPr>
          <w:rFonts w:ascii="Times New Roman" w:eastAsia="MS Mincho" w:hAnsi="Times New Roman"/>
        </w:rPr>
        <w:t>Уплате подлежит сумма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рассчитанная в порядке, установленном Офертой Поручителя</w:t>
      </w:r>
      <w:r w:rsidRPr="00125714">
        <w:rPr>
          <w:rFonts w:ascii="Times New Roman" w:eastAsia="MS Mincho" w:hAnsi="Times New Roman"/>
          <w:bCs/>
          <w:iCs/>
          <w:lang w:eastAsia="en-GB"/>
        </w:rPr>
        <w:t>.</w:t>
      </w:r>
    </w:p>
    <w:tbl>
      <w:tblPr>
        <w:tblW w:w="9639" w:type="dxa"/>
        <w:tblInd w:w="108" w:type="dxa"/>
        <w:tblLook w:val="01E0" w:firstRow="1" w:lastRow="1" w:firstColumn="1" w:lastColumn="1" w:noHBand="0" w:noVBand="0"/>
      </w:tblPr>
      <w:tblGrid>
        <w:gridCol w:w="9639"/>
      </w:tblGrid>
      <w:tr w:rsidR="00393182" w:rsidRPr="00125714" w14:paraId="2AC02BF8" w14:textId="77777777" w:rsidTr="00626FE9">
        <w:tc>
          <w:tcPr>
            <w:tcW w:w="9639" w:type="dxa"/>
          </w:tcPr>
          <w:p w14:paraId="5310260C"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color w:val="000000"/>
              </w:rPr>
              <w:sym w:font="Symbol" w:char="F0F0"/>
            </w:r>
            <w:r w:rsidRPr="00125714">
              <w:rPr>
                <w:rFonts w:ascii="Times New Roman" w:eastAsia="MS Mincho" w:hAnsi="Times New Roman"/>
                <w:color w:val="000000"/>
              </w:rPr>
              <w:t xml:space="preserve"> </w:t>
            </w:r>
            <w:r w:rsidRPr="00125714">
              <w:rPr>
                <w:rFonts w:ascii="Times New Roman" w:eastAsia="MS Mincho" w:hAnsi="Times New Roman"/>
              </w:rPr>
              <w:t xml:space="preserve">Настоящим подтверждаем, что в отношении Облигаций, указанных в пункте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 </w:t>
            </w:r>
            <w:r w:rsidRPr="00125714">
              <w:rPr>
                <w:rFonts w:ascii="Times New Roman" w:eastAsia="MS Mincho" w:hAnsi="Times New Roman"/>
                <w:i/>
              </w:rPr>
              <w:t>(заполняется в случае предъявления Требования о полном досрочном погашении облигаций</w:t>
            </w:r>
            <w:r w:rsidRPr="00125714">
              <w:rPr>
                <w:rFonts w:ascii="Times New Roman" w:eastAsia="MS Mincho" w:hAnsi="Times New Roman"/>
                <w:i/>
                <w:lang w:eastAsia="en-GB"/>
              </w:rPr>
              <w:t>).</w:t>
            </w:r>
          </w:p>
          <w:p w14:paraId="2D908223"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color w:val="000000"/>
              </w:rPr>
              <w:sym w:font="Symbol" w:char="F0F0"/>
            </w:r>
            <w:r w:rsidRPr="00125714">
              <w:rPr>
                <w:rFonts w:ascii="Times New Roman" w:eastAsia="MS Mincho" w:hAnsi="Times New Roman"/>
                <w:color w:val="000000"/>
              </w:rPr>
              <w:t xml:space="preserve"> </w:t>
            </w:r>
            <w:r w:rsidRPr="00125714">
              <w:rPr>
                <w:rFonts w:ascii="Times New Roman" w:eastAsia="MS Mincho" w:hAnsi="Times New Roman"/>
              </w:rPr>
              <w:t xml:space="preserve">Настоящим сообщаем, что в отношении Облигаций существуют следующие обременения и ограничения </w:t>
            </w:r>
            <w:r w:rsidRPr="00125714">
              <w:rPr>
                <w:rFonts w:ascii="Times New Roman" w:eastAsia="MS Mincho" w:hAnsi="Times New Roman"/>
                <w:i/>
              </w:rPr>
              <w:t>(заполняется в случае предъявления Требования о полном досрочном погашении облигаций)</w:t>
            </w:r>
            <w:r w:rsidRPr="00125714">
              <w:rPr>
                <w:rFonts w:ascii="Times New Roman" w:eastAsia="MS Mincho" w:hAnsi="Times New Roman"/>
              </w:rPr>
              <w:t>:</w:t>
            </w:r>
          </w:p>
          <w:p w14:paraId="1BDD4226"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________________________________________________________</w:t>
            </w:r>
          </w:p>
          <w:p w14:paraId="123F5F95"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________________________________________________________</w:t>
            </w:r>
          </w:p>
          <w:p w14:paraId="24429E50" w14:textId="77777777" w:rsidR="00393182" w:rsidRPr="00125714" w:rsidRDefault="00393182" w:rsidP="00393182">
            <w:pPr>
              <w:spacing w:after="120" w:line="240" w:lineRule="auto"/>
              <w:jc w:val="both"/>
              <w:rPr>
                <w:rFonts w:ascii="Times New Roman" w:eastAsia="MS Mincho" w:hAnsi="Times New Roman"/>
              </w:rPr>
            </w:pPr>
          </w:p>
        </w:tc>
      </w:tr>
    </w:tbl>
    <w:p w14:paraId="296398D2" w14:textId="77777777" w:rsidR="00393182" w:rsidRPr="00125714" w:rsidRDefault="00393182" w:rsidP="00393182">
      <w:pPr>
        <w:spacing w:after="120" w:line="240" w:lineRule="auto"/>
        <w:jc w:val="both"/>
        <w:rPr>
          <w:rFonts w:ascii="Times New Roman" w:eastAsia="MS Mincho" w:hAnsi="Times New Roman"/>
        </w:rPr>
      </w:pPr>
    </w:p>
    <w:p w14:paraId="6CEA6DF4" w14:textId="77777777" w:rsidR="00393182" w:rsidRPr="00125714" w:rsidRDefault="00393182" w:rsidP="00393182">
      <w:pPr>
        <w:spacing w:after="120" w:line="240" w:lineRule="auto"/>
        <w:jc w:val="both"/>
        <w:rPr>
          <w:rFonts w:ascii="Times New Roman" w:eastAsia="MS Mincho" w:hAnsi="Times New Roman"/>
          <w:i/>
        </w:rPr>
      </w:pPr>
      <w:r w:rsidRPr="00125714">
        <w:rPr>
          <w:rFonts w:ascii="Times New Roman" w:eastAsia="MS Mincho" w:hAnsi="Times New Roman"/>
        </w:rPr>
        <w:t>Настоящим подтверждаем полноту и достоверность сведений, указываемых в требовании, в соответствии с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393182" w:rsidRPr="00125714" w14:paraId="3E28D70C" w14:textId="77777777" w:rsidTr="00626FE9">
        <w:trPr>
          <w:trHeight w:val="1706"/>
        </w:trPr>
        <w:tc>
          <w:tcPr>
            <w:tcW w:w="1880" w:type="dxa"/>
            <w:vAlign w:val="bottom"/>
          </w:tcPr>
          <w:p w14:paraId="78891649" w14:textId="77777777" w:rsidR="00393182" w:rsidRPr="00125714" w:rsidRDefault="00393182" w:rsidP="00393182">
            <w:pPr>
              <w:spacing w:after="120" w:line="240" w:lineRule="auto"/>
              <w:jc w:val="center"/>
              <w:rPr>
                <w:rFonts w:ascii="Times New Roman" w:eastAsia="MS Mincho" w:hAnsi="Times New Roman"/>
              </w:rPr>
            </w:pPr>
            <w:r w:rsidRPr="00125714">
              <w:rPr>
                <w:rFonts w:ascii="Times New Roman" w:eastAsia="MS Mincho" w:hAnsi="Times New Roman"/>
              </w:rPr>
              <w:t>М.П.</w:t>
            </w:r>
            <w:r w:rsidRPr="00125714">
              <w:rPr>
                <w:rFonts w:ascii="Times New Roman" w:eastAsia="MS Mincho" w:hAnsi="Times New Roman"/>
              </w:rPr>
              <w:br/>
              <w:t>(для юридических лиц)</w:t>
            </w:r>
          </w:p>
        </w:tc>
      </w:tr>
    </w:tbl>
    <w:p w14:paraId="3FCEA9D2"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Владелец Облигаций в лице</w:t>
      </w:r>
      <w:r w:rsidRPr="00125714">
        <w:rPr>
          <w:rFonts w:ascii="Times New Roman" w:eastAsia="MS Mincho" w:hAnsi="Times New Roman"/>
          <w:vertAlign w:val="superscript"/>
        </w:rPr>
        <w:footnoteReference w:id="2"/>
      </w:r>
      <w:r w:rsidRPr="00125714">
        <w:rPr>
          <w:rFonts w:ascii="Times New Roman" w:eastAsia="MS Mincho" w:hAnsi="Times New Roman"/>
        </w:rPr>
        <w:t xml:space="preserve"> ________________________________,  </w:t>
      </w:r>
    </w:p>
    <w:p w14:paraId="7655BB8C"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 xml:space="preserve">действующего на основании ________________________________ </w:t>
      </w:r>
    </w:p>
    <w:p w14:paraId="5208D707" w14:textId="77777777" w:rsidR="00393182" w:rsidRPr="00125714" w:rsidRDefault="00393182" w:rsidP="00393182">
      <w:pPr>
        <w:spacing w:after="120" w:line="240" w:lineRule="auto"/>
        <w:jc w:val="center"/>
        <w:rPr>
          <w:rFonts w:ascii="Times New Roman" w:eastAsia="MS Mincho" w:hAnsi="Times New Roman"/>
        </w:rPr>
      </w:pPr>
      <w:r w:rsidRPr="00125714">
        <w:rPr>
          <w:rFonts w:ascii="Times New Roman" w:eastAsia="MS Mincho" w:hAnsi="Times New Roman"/>
        </w:rPr>
        <w:t>(реквизиты документа, подтверждающего полномочия лица, предъявившего требование от имени владельца Облигаций)</w:t>
      </w:r>
    </w:p>
    <w:p w14:paraId="382E1A69" w14:textId="77777777" w:rsidR="00393182" w:rsidRPr="00125714" w:rsidRDefault="00393182" w:rsidP="00393182">
      <w:pPr>
        <w:spacing w:after="120" w:line="240" w:lineRule="auto"/>
        <w:jc w:val="both"/>
        <w:rPr>
          <w:rFonts w:ascii="Times New Roman" w:eastAsia="MS Mincho" w:hAnsi="Times New Roman"/>
        </w:rPr>
      </w:pPr>
    </w:p>
    <w:p w14:paraId="5BB7F314" w14:textId="77777777" w:rsidR="00393182" w:rsidRPr="00125714" w:rsidRDefault="00393182" w:rsidP="00393182">
      <w:pPr>
        <w:spacing w:after="120" w:line="240" w:lineRule="auto"/>
        <w:jc w:val="both"/>
        <w:rPr>
          <w:rFonts w:ascii="Times New Roman" w:eastAsia="MS Mincho" w:hAnsi="Times New Roman"/>
        </w:rPr>
      </w:pPr>
      <w:r w:rsidRPr="00125714">
        <w:rPr>
          <w:rFonts w:ascii="Times New Roman" w:eastAsia="MS Mincho" w:hAnsi="Times New Roman"/>
        </w:rPr>
        <w:t>Дата составления Требования: «____» _________________  _____ г.</w:t>
      </w:r>
    </w:p>
    <w:p w14:paraId="3AF5244D" w14:textId="77777777" w:rsidR="00393182" w:rsidRPr="00125714" w:rsidRDefault="00393182" w:rsidP="00393182">
      <w:pPr>
        <w:spacing w:after="120" w:line="240" w:lineRule="auto"/>
        <w:jc w:val="both"/>
        <w:rPr>
          <w:rFonts w:ascii="Times New Roman" w:eastAsia="MS Mincho" w:hAnsi="Times New Roman"/>
          <w:b/>
        </w:rPr>
      </w:pPr>
      <w:r w:rsidRPr="00125714">
        <w:rPr>
          <w:rFonts w:ascii="Times New Roman" w:eastAsia="MS Mincho" w:hAnsi="Times New Roman"/>
          <w:b/>
          <w:lang w:eastAsia="en-GB"/>
        </w:rPr>
        <w:t>Приложения</w:t>
      </w:r>
      <w:r w:rsidRPr="00125714">
        <w:rPr>
          <w:rFonts w:ascii="Times New Roman" w:eastAsia="MS Mincho" w:hAnsi="Times New Roman"/>
          <w:b/>
        </w:rPr>
        <w:t>:</w:t>
      </w:r>
    </w:p>
    <w:p w14:paraId="697E763C" w14:textId="77777777" w:rsidR="00393182" w:rsidRPr="00125714" w:rsidRDefault="00393182" w:rsidP="00393182">
      <w:pPr>
        <w:spacing w:after="120" w:line="240" w:lineRule="auto"/>
        <w:jc w:val="both"/>
        <w:rPr>
          <w:rFonts w:ascii="Times New Roman" w:eastAsia="MS Mincho" w:hAnsi="Times New Roman"/>
          <w:b/>
        </w:rPr>
      </w:pPr>
    </w:p>
    <w:p w14:paraId="338ADAF4" w14:textId="77777777" w:rsidR="00393182" w:rsidRPr="00125714" w:rsidRDefault="00393182" w:rsidP="0063539C">
      <w:pPr>
        <w:numPr>
          <w:ilvl w:val="0"/>
          <w:numId w:val="19"/>
        </w:numPr>
        <w:spacing w:after="120" w:line="240" w:lineRule="auto"/>
        <w:ind w:left="0" w:firstLine="0"/>
        <w:jc w:val="both"/>
        <w:rPr>
          <w:rFonts w:ascii="Times New Roman" w:eastAsia="MS Mincho" w:hAnsi="Times New Roman"/>
          <w:b/>
        </w:rPr>
      </w:pPr>
      <w:r w:rsidRPr="00125714">
        <w:rPr>
          <w:rFonts w:ascii="Times New Roman" w:eastAsia="MS Mincho" w:hAnsi="Times New Roman"/>
          <w:b/>
        </w:rPr>
        <w:t>____________</w:t>
      </w:r>
    </w:p>
    <w:p w14:paraId="70FE7F7B" w14:textId="77777777" w:rsidR="00393182" w:rsidRPr="00125714" w:rsidRDefault="00393182" w:rsidP="0063539C">
      <w:pPr>
        <w:numPr>
          <w:ilvl w:val="0"/>
          <w:numId w:val="19"/>
        </w:numPr>
        <w:spacing w:after="120" w:line="240" w:lineRule="auto"/>
        <w:ind w:left="0" w:firstLine="0"/>
        <w:jc w:val="both"/>
        <w:rPr>
          <w:rFonts w:ascii="Times New Roman" w:eastAsia="MS Mincho" w:hAnsi="Times New Roman"/>
          <w:b/>
        </w:rPr>
      </w:pPr>
      <w:r w:rsidRPr="00125714">
        <w:rPr>
          <w:rFonts w:ascii="Times New Roman" w:eastAsia="MS Mincho" w:hAnsi="Times New Roman"/>
          <w:b/>
        </w:rPr>
        <w:t>____________и т.д.</w:t>
      </w:r>
    </w:p>
    <w:p w14:paraId="6E6D7E67" w14:textId="77777777" w:rsidR="00393182" w:rsidRPr="00393182" w:rsidRDefault="00393182" w:rsidP="00393182">
      <w:pPr>
        <w:spacing w:after="120" w:line="240" w:lineRule="auto"/>
        <w:jc w:val="both"/>
        <w:rPr>
          <w:rFonts w:ascii="Times New Roman" w:eastAsia="MS Mincho" w:hAnsi="Times New Roman"/>
          <w:b/>
        </w:rPr>
      </w:pPr>
      <w:r w:rsidRPr="00125714">
        <w:rPr>
          <w:rFonts w:ascii="Times New Roman" w:eastAsia="MS Mincho" w:hAnsi="Times New Roman"/>
        </w:rPr>
        <w:t>(</w:t>
      </w:r>
      <w:r w:rsidRPr="00125714">
        <w:rPr>
          <w:rFonts w:ascii="Times New Roman" w:eastAsia="MS Mincho" w:hAnsi="Times New Roman"/>
          <w:i/>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125714">
        <w:rPr>
          <w:rFonts w:ascii="Times New Roman" w:eastAsia="MS Mincho" w:hAnsi="Times New Roman"/>
        </w:rPr>
        <w:t>)</w:t>
      </w:r>
    </w:p>
    <w:p w14:paraId="799724D5" w14:textId="77777777" w:rsidR="00393182" w:rsidRPr="00393182" w:rsidRDefault="00393182" w:rsidP="00393182">
      <w:pPr>
        <w:spacing w:after="120"/>
        <w:jc w:val="both"/>
        <w:rPr>
          <w:rFonts w:ascii="Tahoma" w:eastAsia="MS Mincho" w:hAnsi="Tahoma" w:cs="Tahoma"/>
        </w:rPr>
      </w:pPr>
    </w:p>
    <w:p w14:paraId="366D037A" w14:textId="77777777" w:rsidR="00AA440B" w:rsidRPr="00393182" w:rsidRDefault="00AA440B" w:rsidP="00F65913">
      <w:pPr>
        <w:spacing w:after="120" w:line="240" w:lineRule="auto"/>
        <w:ind w:firstLine="567"/>
        <w:jc w:val="both"/>
        <w:rPr>
          <w:rFonts w:ascii="Times New Roman" w:hAnsi="Times New Roman"/>
        </w:rPr>
      </w:pPr>
    </w:p>
    <w:sectPr w:rsidR="00AA440B" w:rsidRPr="00393182" w:rsidSect="00CA4A84">
      <w:pgSz w:w="11905" w:h="16838"/>
      <w:pgMar w:top="850" w:right="1273" w:bottom="567" w:left="1276" w:header="0" w:footer="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2B80" w16cex:dateUtc="2022-05-27T07:50:00Z"/>
  <w16cex:commentExtensible w16cex:durableId="263B2BAF" w16cex:dateUtc="2022-05-27T07:50:00Z"/>
  <w16cex:commentExtensible w16cex:durableId="264B3B41" w16cex:dateUtc="2022-06-08T12:14:00Z"/>
  <w16cex:commentExtensible w16cex:durableId="263B1833" w16cex:dateUtc="2022-05-27T06:28:00Z"/>
  <w16cex:commentExtensible w16cex:durableId="263B45D5" w16cex:dateUtc="2022-05-27T09:43:00Z"/>
  <w16cex:commentExtensible w16cex:durableId="263B49F1" w16cex:dateUtc="2022-05-27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AA72B" w16cid:durableId="263B2B80"/>
  <w16cid:commentId w16cid:paraId="5AEE2529" w16cid:durableId="263B2BAF"/>
  <w16cid:commentId w16cid:paraId="04461E8E" w16cid:durableId="264B3B41"/>
  <w16cid:commentId w16cid:paraId="6AC7DCA4" w16cid:durableId="263B1833"/>
  <w16cid:commentId w16cid:paraId="4635391E" w16cid:durableId="263B45D5"/>
  <w16cid:commentId w16cid:paraId="0BAB5DBF" w16cid:durableId="263B49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FA8E" w14:textId="77777777" w:rsidR="00C775A5" w:rsidRDefault="00C775A5" w:rsidP="0070680B">
      <w:pPr>
        <w:spacing w:after="0" w:line="240" w:lineRule="auto"/>
      </w:pPr>
      <w:r>
        <w:separator/>
      </w:r>
    </w:p>
  </w:endnote>
  <w:endnote w:type="continuationSeparator" w:id="0">
    <w:p w14:paraId="466207CE" w14:textId="77777777" w:rsidR="00C775A5" w:rsidRDefault="00C775A5" w:rsidP="0070680B">
      <w:pPr>
        <w:spacing w:after="0" w:line="240" w:lineRule="auto"/>
      </w:pPr>
      <w:r>
        <w:continuationSeparator/>
      </w:r>
    </w:p>
  </w:endnote>
  <w:endnote w:type="continuationNotice" w:id="1">
    <w:p w14:paraId="5363EB0B" w14:textId="77777777" w:rsidR="00C775A5" w:rsidRDefault="00C77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F7A5" w14:textId="1F9A24AA" w:rsidR="00C775A5" w:rsidRPr="003253FE" w:rsidRDefault="00C775A5">
    <w:pPr>
      <w:pStyle w:val="af3"/>
      <w:jc w:val="right"/>
      <w:rPr>
        <w:rFonts w:ascii="Times New Roman" w:hAnsi="Times New Roman"/>
      </w:rPr>
    </w:pPr>
    <w:r w:rsidRPr="003253FE">
      <w:rPr>
        <w:rFonts w:ascii="Times New Roman" w:hAnsi="Times New Roman"/>
      </w:rPr>
      <w:fldChar w:fldCharType="begin"/>
    </w:r>
    <w:r w:rsidRPr="003253FE">
      <w:rPr>
        <w:rFonts w:ascii="Times New Roman" w:hAnsi="Times New Roman"/>
      </w:rPr>
      <w:instrText>PAGE   \* MERGEFORMAT</w:instrText>
    </w:r>
    <w:r w:rsidRPr="003253FE">
      <w:rPr>
        <w:rFonts w:ascii="Times New Roman" w:hAnsi="Times New Roman"/>
      </w:rPr>
      <w:fldChar w:fldCharType="separate"/>
    </w:r>
    <w:r w:rsidR="0039131E">
      <w:rPr>
        <w:rFonts w:ascii="Times New Roman" w:hAnsi="Times New Roman"/>
        <w:noProof/>
      </w:rPr>
      <w:t>1</w:t>
    </w:r>
    <w:r w:rsidRPr="003253FE">
      <w:rPr>
        <w:rFonts w:ascii="Times New Roman" w:hAnsi="Times New Roman"/>
      </w:rPr>
      <w:fldChar w:fldCharType="end"/>
    </w:r>
  </w:p>
  <w:p w14:paraId="28F94D49" w14:textId="77777777" w:rsidR="00C775A5" w:rsidRDefault="00C775A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4F9AB" w14:textId="77777777" w:rsidR="00C775A5" w:rsidRDefault="00C775A5" w:rsidP="0070680B">
      <w:pPr>
        <w:spacing w:after="0" w:line="240" w:lineRule="auto"/>
      </w:pPr>
      <w:r>
        <w:separator/>
      </w:r>
    </w:p>
  </w:footnote>
  <w:footnote w:type="continuationSeparator" w:id="0">
    <w:p w14:paraId="674CD102" w14:textId="77777777" w:rsidR="00C775A5" w:rsidRDefault="00C775A5" w:rsidP="0070680B">
      <w:pPr>
        <w:spacing w:after="0" w:line="240" w:lineRule="auto"/>
      </w:pPr>
      <w:r>
        <w:continuationSeparator/>
      </w:r>
    </w:p>
  </w:footnote>
  <w:footnote w:type="continuationNotice" w:id="1">
    <w:p w14:paraId="261B9177" w14:textId="77777777" w:rsidR="00C775A5" w:rsidRDefault="00C775A5">
      <w:pPr>
        <w:spacing w:after="0" w:line="240" w:lineRule="auto"/>
      </w:pPr>
    </w:p>
  </w:footnote>
  <w:footnote w:id="2">
    <w:p w14:paraId="7579C186" w14:textId="77777777" w:rsidR="00C775A5" w:rsidRPr="00AC2D5B" w:rsidRDefault="00C775A5" w:rsidP="00393182">
      <w:pPr>
        <w:pStyle w:val="af7"/>
        <w:tabs>
          <w:tab w:val="clear" w:pos="113"/>
          <w:tab w:val="left" w:pos="567"/>
        </w:tabs>
        <w:spacing w:after="0" w:line="240" w:lineRule="auto"/>
        <w:ind w:left="0" w:firstLine="284"/>
        <w:rPr>
          <w:rFonts w:ascii="Tahoma" w:hAnsi="Tahoma"/>
          <w:sz w:val="16"/>
          <w:szCs w:val="16"/>
          <w:lang w:val="ru-RU"/>
        </w:rPr>
      </w:pPr>
      <w:r w:rsidRPr="00AC2D5B">
        <w:rPr>
          <w:rStyle w:val="af0"/>
          <w:rFonts w:ascii="Tahoma" w:hAnsi="Tahoma"/>
          <w:sz w:val="16"/>
          <w:szCs w:val="16"/>
        </w:rPr>
        <w:footnoteRef/>
      </w:r>
      <w:r w:rsidRPr="00AC2D5B">
        <w:rPr>
          <w:rStyle w:val="af0"/>
          <w:rFonts w:ascii="Tahoma" w:hAnsi="Tahoma" w:cs="Tahoma"/>
          <w:sz w:val="16"/>
          <w:szCs w:val="16"/>
        </w:rPr>
        <w:t xml:space="preserve"> </w:t>
      </w:r>
      <w:r w:rsidRPr="00E57B58">
        <w:rPr>
          <w:rStyle w:val="af0"/>
          <w:rFonts w:ascii="Tahoma" w:hAnsi="Tahoma"/>
          <w:sz w:val="16"/>
        </w:rPr>
        <w:t>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законодательством Российской Федерации, подтверждающих полномочия лица, предъявившего требование от имени владельца Облигаций).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227D" w14:textId="77777777" w:rsidR="00C775A5" w:rsidRDefault="00C775A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45C0"/>
    <w:multiLevelType w:val="hybridMultilevel"/>
    <w:tmpl w:val="6E46CC9C"/>
    <w:lvl w:ilvl="0" w:tplc="04190001">
      <w:start w:val="1"/>
      <w:numFmt w:val="bullet"/>
      <w:lvlText w:val="-"/>
      <w:lvlJc w:val="left"/>
      <w:pPr>
        <w:ind w:left="3621"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7C3318"/>
    <w:multiLevelType w:val="hybridMultilevel"/>
    <w:tmpl w:val="DAF69A0E"/>
    <w:lvl w:ilvl="0" w:tplc="25FC9E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BF31676"/>
    <w:multiLevelType w:val="hybridMultilevel"/>
    <w:tmpl w:val="C56E8CDA"/>
    <w:lvl w:ilvl="0" w:tplc="25FC9E74">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A43"/>
    <w:multiLevelType w:val="multilevel"/>
    <w:tmpl w:val="90848ACC"/>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4" w15:restartNumberingAfterBreak="0">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1A2363CC"/>
    <w:multiLevelType w:val="hybridMultilevel"/>
    <w:tmpl w:val="9BCA36CE"/>
    <w:lvl w:ilvl="0" w:tplc="6614A58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20F8A"/>
    <w:multiLevelType w:val="hybridMultilevel"/>
    <w:tmpl w:val="8CD410FE"/>
    <w:lvl w:ilvl="0" w:tplc="18F4C3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490596"/>
    <w:multiLevelType w:val="multilevel"/>
    <w:tmpl w:val="743E005C"/>
    <w:lvl w:ilvl="0">
      <w:start w:val="1"/>
      <w:numFmt w:val="decimal"/>
      <w:lvlText w:val="%1."/>
      <w:lvlJc w:val="left"/>
      <w:pPr>
        <w:ind w:left="1065" w:hanging="360"/>
      </w:pPr>
      <w:rPr>
        <w:rFonts w:ascii="Times New Roman" w:eastAsia="Calibri" w:hAnsi="Times New Roman" w:cs="Times New Roman" w:hint="default"/>
      </w:rPr>
    </w:lvl>
    <w:lvl w:ilvl="1">
      <w:start w:val="1"/>
      <w:numFmt w:val="bullet"/>
      <w:lvlText w:val=""/>
      <w:lvlJc w:val="left"/>
      <w:pPr>
        <w:ind w:left="1065" w:hanging="360"/>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8" w15:restartNumberingAfterBreak="0">
    <w:nsid w:val="22AE2A56"/>
    <w:multiLevelType w:val="hybridMultilevel"/>
    <w:tmpl w:val="AB3EEFDE"/>
    <w:lvl w:ilvl="0" w:tplc="21503C0C">
      <w:start w:val="1"/>
      <w:numFmt w:val="bullet"/>
      <w:lvlText w:val=""/>
      <w:lvlJc w:val="left"/>
      <w:pPr>
        <w:tabs>
          <w:tab w:val="num" w:pos="900"/>
        </w:tabs>
        <w:ind w:left="900" w:hanging="360"/>
      </w:pPr>
      <w:rPr>
        <w:rFonts w:ascii="Symbol" w:hAnsi="Symbol" w:hint="default"/>
      </w:rPr>
    </w:lvl>
    <w:lvl w:ilvl="1" w:tplc="ADAC51C4">
      <w:start w:val="1"/>
      <w:numFmt w:val="bullet"/>
      <w:lvlText w:val="o"/>
      <w:lvlJc w:val="left"/>
      <w:pPr>
        <w:tabs>
          <w:tab w:val="num" w:pos="789"/>
        </w:tabs>
        <w:ind w:left="789" w:hanging="360"/>
      </w:pPr>
      <w:rPr>
        <w:rFonts w:ascii="Courier New" w:hAnsi="Courier New" w:hint="default"/>
      </w:rPr>
    </w:lvl>
    <w:lvl w:ilvl="2" w:tplc="43A2ECB4">
      <w:start w:val="1"/>
      <w:numFmt w:val="bullet"/>
      <w:lvlText w:val=""/>
      <w:lvlJc w:val="left"/>
      <w:pPr>
        <w:tabs>
          <w:tab w:val="num" w:pos="1509"/>
        </w:tabs>
        <w:ind w:left="1509" w:hanging="360"/>
      </w:pPr>
      <w:rPr>
        <w:rFonts w:ascii="Wingdings" w:hAnsi="Wingdings" w:hint="default"/>
      </w:rPr>
    </w:lvl>
    <w:lvl w:ilvl="3" w:tplc="4DEE2BAA">
      <w:start w:val="1"/>
      <w:numFmt w:val="bullet"/>
      <w:lvlText w:val=""/>
      <w:lvlJc w:val="left"/>
      <w:pPr>
        <w:tabs>
          <w:tab w:val="num" w:pos="2229"/>
        </w:tabs>
        <w:ind w:left="2229" w:hanging="360"/>
      </w:pPr>
      <w:rPr>
        <w:rFonts w:ascii="Symbol" w:hAnsi="Symbol" w:hint="default"/>
      </w:rPr>
    </w:lvl>
    <w:lvl w:ilvl="4" w:tplc="99ACC6E8">
      <w:start w:val="1"/>
      <w:numFmt w:val="bullet"/>
      <w:lvlText w:val="o"/>
      <w:lvlJc w:val="left"/>
      <w:pPr>
        <w:tabs>
          <w:tab w:val="num" w:pos="2949"/>
        </w:tabs>
        <w:ind w:left="2949" w:hanging="360"/>
      </w:pPr>
      <w:rPr>
        <w:rFonts w:ascii="Courier New" w:hAnsi="Courier New" w:hint="default"/>
      </w:rPr>
    </w:lvl>
    <w:lvl w:ilvl="5" w:tplc="4128072A">
      <w:start w:val="1"/>
      <w:numFmt w:val="bullet"/>
      <w:lvlText w:val=""/>
      <w:lvlJc w:val="left"/>
      <w:pPr>
        <w:tabs>
          <w:tab w:val="num" w:pos="3669"/>
        </w:tabs>
        <w:ind w:left="3669" w:hanging="360"/>
      </w:pPr>
      <w:rPr>
        <w:rFonts w:ascii="Wingdings" w:hAnsi="Wingdings" w:hint="default"/>
      </w:rPr>
    </w:lvl>
    <w:lvl w:ilvl="6" w:tplc="3676C7B0">
      <w:start w:val="1"/>
      <w:numFmt w:val="bullet"/>
      <w:lvlText w:val=""/>
      <w:lvlJc w:val="left"/>
      <w:pPr>
        <w:tabs>
          <w:tab w:val="num" w:pos="4389"/>
        </w:tabs>
        <w:ind w:left="4389" w:hanging="360"/>
      </w:pPr>
      <w:rPr>
        <w:rFonts w:ascii="Symbol" w:hAnsi="Symbol" w:hint="default"/>
      </w:rPr>
    </w:lvl>
    <w:lvl w:ilvl="7" w:tplc="31D636A2">
      <w:start w:val="1"/>
      <w:numFmt w:val="bullet"/>
      <w:lvlText w:val="o"/>
      <w:lvlJc w:val="left"/>
      <w:pPr>
        <w:tabs>
          <w:tab w:val="num" w:pos="5109"/>
        </w:tabs>
        <w:ind w:left="5109" w:hanging="360"/>
      </w:pPr>
      <w:rPr>
        <w:rFonts w:ascii="Courier New" w:hAnsi="Courier New" w:hint="default"/>
      </w:rPr>
    </w:lvl>
    <w:lvl w:ilvl="8" w:tplc="53460DA2">
      <w:start w:val="1"/>
      <w:numFmt w:val="bullet"/>
      <w:lvlText w:val=""/>
      <w:lvlJc w:val="left"/>
      <w:pPr>
        <w:tabs>
          <w:tab w:val="num" w:pos="5829"/>
        </w:tabs>
        <w:ind w:left="5829" w:hanging="360"/>
      </w:pPr>
      <w:rPr>
        <w:rFonts w:ascii="Wingdings" w:hAnsi="Wingdings" w:hint="default"/>
      </w:rPr>
    </w:lvl>
  </w:abstractNum>
  <w:abstractNum w:abstractNumId="9"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AE2642"/>
    <w:multiLevelType w:val="hybridMultilevel"/>
    <w:tmpl w:val="F0267A8C"/>
    <w:lvl w:ilvl="0" w:tplc="3252EF7E">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1" w15:restartNumberingAfterBreak="0">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decimal"/>
      <w:lvlRestart w:val="0"/>
      <w:pStyle w:val="9"/>
      <w:lvlText w:val="SCHEDULE %9"/>
      <w:lvlJc w:val="left"/>
      <w:pPr>
        <w:tabs>
          <w:tab w:val="num" w:pos="0"/>
        </w:tabs>
        <w:ind w:left="0" w:firstLine="0"/>
      </w:pPr>
      <w:rPr>
        <w:rFonts w:cs="Times New Roman"/>
        <w:b/>
        <w:bCs/>
        <w:i w:val="0"/>
        <w:iCs w:val="0"/>
        <w:caps/>
        <w:smallCaps w:val="0"/>
        <w:sz w:val="22"/>
        <w:szCs w:val="22"/>
      </w:rPr>
    </w:lvl>
  </w:abstractNum>
  <w:abstractNum w:abstractNumId="12" w15:restartNumberingAfterBreak="0">
    <w:nsid w:val="2D194FC5"/>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705D16"/>
    <w:multiLevelType w:val="singleLevel"/>
    <w:tmpl w:val="BD7CC6DA"/>
    <w:lvl w:ilvl="0">
      <w:start w:val="1"/>
      <w:numFmt w:val="russianLower"/>
      <w:pStyle w:val="alpha3"/>
      <w:lvlText w:val="(%1)"/>
      <w:lvlJc w:val="left"/>
      <w:pPr>
        <w:tabs>
          <w:tab w:val="num" w:pos="1220"/>
        </w:tabs>
        <w:ind w:left="1220" w:hanging="680"/>
      </w:pPr>
      <w:rPr>
        <w:rFonts w:ascii="Times New Roman" w:hAnsi="Times New Roman" w:cs="Times New Roman" w:hint="default"/>
        <w:b w:val="0"/>
        <w:i w:val="0"/>
        <w:sz w:val="22"/>
        <w:szCs w:val="22"/>
      </w:rPr>
    </w:lvl>
  </w:abstractNum>
  <w:abstractNum w:abstractNumId="15"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344"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16" w15:restartNumberingAfterBreak="0">
    <w:nsid w:val="356E0DF5"/>
    <w:multiLevelType w:val="hybridMultilevel"/>
    <w:tmpl w:val="5C58251A"/>
    <w:lvl w:ilvl="0" w:tplc="2050030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E665BC"/>
    <w:multiLevelType w:val="hybridMultilevel"/>
    <w:tmpl w:val="671C2E50"/>
    <w:lvl w:ilvl="0" w:tplc="21503C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85A26C8"/>
    <w:multiLevelType w:val="hybridMultilevel"/>
    <w:tmpl w:val="7A1E65C2"/>
    <w:lvl w:ilvl="0" w:tplc="04190001">
      <w:start w:val="1"/>
      <w:numFmt w:val="bullet"/>
      <w:lvlText w:val="-"/>
      <w:lvlJc w:val="left"/>
      <w:pPr>
        <w:tabs>
          <w:tab w:val="num" w:pos="899"/>
        </w:tabs>
        <w:ind w:left="899" w:hanging="360"/>
      </w:pPr>
      <w:rPr>
        <w:rFonts w:ascii="Courier New" w:hAnsi="Courier New" w:hint="default"/>
      </w:rPr>
    </w:lvl>
    <w:lvl w:ilvl="1" w:tplc="4EF8DE4E">
      <w:numFmt w:val="bullet"/>
      <w:lvlText w:val="-"/>
      <w:lvlJc w:val="left"/>
      <w:pPr>
        <w:tabs>
          <w:tab w:val="num" w:pos="665"/>
        </w:tabs>
        <w:ind w:left="665" w:hanging="720"/>
      </w:pPr>
      <w:rPr>
        <w:rFonts w:ascii="Times New Roman" w:eastAsia="Times New Roman" w:hAnsi="Times New Roman" w:hint="default"/>
      </w:rPr>
    </w:lvl>
    <w:lvl w:ilvl="2" w:tplc="0538890A">
      <w:start w:val="1"/>
      <w:numFmt w:val="bullet"/>
      <w:lvlText w:val=""/>
      <w:lvlJc w:val="left"/>
      <w:pPr>
        <w:tabs>
          <w:tab w:val="num" w:pos="1025"/>
        </w:tabs>
        <w:ind w:left="1025" w:hanging="360"/>
      </w:pPr>
      <w:rPr>
        <w:rFonts w:ascii="Wingdings" w:hAnsi="Wingdings" w:hint="default"/>
      </w:rPr>
    </w:lvl>
    <w:lvl w:ilvl="3" w:tplc="E8C6A240">
      <w:start w:val="1"/>
      <w:numFmt w:val="bullet"/>
      <w:lvlText w:val=""/>
      <w:lvlJc w:val="left"/>
      <w:pPr>
        <w:tabs>
          <w:tab w:val="num" w:pos="1745"/>
        </w:tabs>
        <w:ind w:left="1745" w:hanging="360"/>
      </w:pPr>
      <w:rPr>
        <w:rFonts w:ascii="Symbol" w:hAnsi="Symbol" w:hint="default"/>
      </w:rPr>
    </w:lvl>
    <w:lvl w:ilvl="4" w:tplc="18D61852">
      <w:start w:val="1"/>
      <w:numFmt w:val="bullet"/>
      <w:lvlText w:val="o"/>
      <w:lvlJc w:val="left"/>
      <w:pPr>
        <w:tabs>
          <w:tab w:val="num" w:pos="2465"/>
        </w:tabs>
        <w:ind w:left="2465" w:hanging="360"/>
      </w:pPr>
      <w:rPr>
        <w:rFonts w:ascii="Courier New" w:hAnsi="Courier New" w:hint="default"/>
      </w:rPr>
    </w:lvl>
    <w:lvl w:ilvl="5" w:tplc="4B64D1C4">
      <w:start w:val="1"/>
      <w:numFmt w:val="bullet"/>
      <w:lvlText w:val=""/>
      <w:lvlJc w:val="left"/>
      <w:pPr>
        <w:tabs>
          <w:tab w:val="num" w:pos="3185"/>
        </w:tabs>
        <w:ind w:left="3185" w:hanging="360"/>
      </w:pPr>
      <w:rPr>
        <w:rFonts w:ascii="Wingdings" w:hAnsi="Wingdings" w:hint="default"/>
      </w:rPr>
    </w:lvl>
    <w:lvl w:ilvl="6" w:tplc="D78E2472">
      <w:start w:val="1"/>
      <w:numFmt w:val="bullet"/>
      <w:lvlText w:val=""/>
      <w:lvlJc w:val="left"/>
      <w:pPr>
        <w:tabs>
          <w:tab w:val="num" w:pos="3905"/>
        </w:tabs>
        <w:ind w:left="3905" w:hanging="360"/>
      </w:pPr>
      <w:rPr>
        <w:rFonts w:ascii="Symbol" w:hAnsi="Symbol" w:hint="default"/>
      </w:rPr>
    </w:lvl>
    <w:lvl w:ilvl="7" w:tplc="A52CFF9E">
      <w:start w:val="1"/>
      <w:numFmt w:val="bullet"/>
      <w:lvlText w:val="o"/>
      <w:lvlJc w:val="left"/>
      <w:pPr>
        <w:tabs>
          <w:tab w:val="num" w:pos="4625"/>
        </w:tabs>
        <w:ind w:left="4625" w:hanging="360"/>
      </w:pPr>
      <w:rPr>
        <w:rFonts w:ascii="Courier New" w:hAnsi="Courier New" w:hint="default"/>
      </w:rPr>
    </w:lvl>
    <w:lvl w:ilvl="8" w:tplc="E18C5E9A">
      <w:start w:val="1"/>
      <w:numFmt w:val="bullet"/>
      <w:lvlText w:val=""/>
      <w:lvlJc w:val="left"/>
      <w:pPr>
        <w:tabs>
          <w:tab w:val="num" w:pos="5345"/>
        </w:tabs>
        <w:ind w:left="5345" w:hanging="360"/>
      </w:pPr>
      <w:rPr>
        <w:rFonts w:ascii="Wingdings" w:hAnsi="Wingdings" w:hint="default"/>
      </w:rPr>
    </w:lvl>
  </w:abstractNum>
  <w:abstractNum w:abstractNumId="19" w15:restartNumberingAfterBreak="0">
    <w:nsid w:val="3A38377A"/>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784A62"/>
    <w:multiLevelType w:val="hybridMultilevel"/>
    <w:tmpl w:val="9C1EA8FA"/>
    <w:lvl w:ilvl="0" w:tplc="D1A8C34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565814"/>
    <w:multiLevelType w:val="hybridMultilevel"/>
    <w:tmpl w:val="87F681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0C0778"/>
    <w:multiLevelType w:val="multilevel"/>
    <w:tmpl w:val="36B29744"/>
    <w:lvl w:ilvl="0">
      <w:start w:val="1"/>
      <w:numFmt w:val="decimal"/>
      <w:lvlText w:val="%1."/>
      <w:lvlJc w:val="left"/>
      <w:pPr>
        <w:ind w:left="360" w:hanging="360"/>
      </w:pPr>
      <w:rPr>
        <w:b/>
        <w:sz w:val="22"/>
        <w:szCs w:val="22"/>
      </w:rPr>
    </w:lvl>
    <w:lvl w:ilvl="1">
      <w:start w:val="1"/>
      <w:numFmt w:val="decimal"/>
      <w:pStyle w:val="10"/>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DD56F1"/>
    <w:multiLevelType w:val="hybridMultilevel"/>
    <w:tmpl w:val="807A33A6"/>
    <w:lvl w:ilvl="0" w:tplc="18F4C3D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AB36ECE"/>
    <w:multiLevelType w:val="hybridMultilevel"/>
    <w:tmpl w:val="532E8BA6"/>
    <w:lvl w:ilvl="0" w:tplc="FC2CC5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27" w15:restartNumberingAfterBreak="0">
    <w:nsid w:val="58131CC6"/>
    <w:multiLevelType w:val="hybridMultilevel"/>
    <w:tmpl w:val="0AC456F4"/>
    <w:lvl w:ilvl="0" w:tplc="34CE0B1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08D45AC"/>
    <w:multiLevelType w:val="hybridMultilevel"/>
    <w:tmpl w:val="445AB334"/>
    <w:lvl w:ilvl="0" w:tplc="61569640">
      <w:start w:val="1"/>
      <w:numFmt w:val="bullet"/>
      <w:lvlText w:val=""/>
      <w:lvlJc w:val="left"/>
      <w:pPr>
        <w:tabs>
          <w:tab w:val="num" w:pos="1260"/>
        </w:tabs>
        <w:ind w:left="1260" w:hanging="360"/>
      </w:pPr>
      <w:rPr>
        <w:rFonts w:ascii="Symbol" w:hAnsi="Symbol" w:hint="default"/>
      </w:rPr>
    </w:lvl>
    <w:lvl w:ilvl="1" w:tplc="9EBE7C52">
      <w:start w:val="1"/>
      <w:numFmt w:val="bullet"/>
      <w:lvlText w:val="o"/>
      <w:lvlJc w:val="left"/>
      <w:pPr>
        <w:tabs>
          <w:tab w:val="num" w:pos="1440"/>
        </w:tabs>
        <w:ind w:left="1440" w:hanging="360"/>
      </w:pPr>
      <w:rPr>
        <w:rFonts w:ascii="Courier New" w:hAnsi="Courier New" w:hint="default"/>
      </w:rPr>
    </w:lvl>
    <w:lvl w:ilvl="2" w:tplc="D0586188">
      <w:start w:val="1"/>
      <w:numFmt w:val="bullet"/>
      <w:lvlText w:val=""/>
      <w:lvlJc w:val="left"/>
      <w:pPr>
        <w:tabs>
          <w:tab w:val="num" w:pos="2160"/>
        </w:tabs>
        <w:ind w:left="2160" w:hanging="360"/>
      </w:pPr>
      <w:rPr>
        <w:rFonts w:ascii="Wingdings" w:hAnsi="Wingdings" w:hint="default"/>
      </w:rPr>
    </w:lvl>
    <w:lvl w:ilvl="3" w:tplc="065654DE">
      <w:start w:val="1"/>
      <w:numFmt w:val="bullet"/>
      <w:lvlText w:val=""/>
      <w:lvlJc w:val="left"/>
      <w:pPr>
        <w:tabs>
          <w:tab w:val="num" w:pos="2880"/>
        </w:tabs>
        <w:ind w:left="2880" w:hanging="360"/>
      </w:pPr>
      <w:rPr>
        <w:rFonts w:ascii="Symbol" w:hAnsi="Symbol" w:hint="default"/>
      </w:rPr>
    </w:lvl>
    <w:lvl w:ilvl="4" w:tplc="615C9852" w:tentative="1">
      <w:start w:val="1"/>
      <w:numFmt w:val="bullet"/>
      <w:lvlText w:val="o"/>
      <w:lvlJc w:val="left"/>
      <w:pPr>
        <w:tabs>
          <w:tab w:val="num" w:pos="3600"/>
        </w:tabs>
        <w:ind w:left="3600" w:hanging="360"/>
      </w:pPr>
      <w:rPr>
        <w:rFonts w:ascii="Courier New" w:hAnsi="Courier New" w:hint="default"/>
      </w:rPr>
    </w:lvl>
    <w:lvl w:ilvl="5" w:tplc="17C43448" w:tentative="1">
      <w:start w:val="1"/>
      <w:numFmt w:val="bullet"/>
      <w:lvlText w:val=""/>
      <w:lvlJc w:val="left"/>
      <w:pPr>
        <w:tabs>
          <w:tab w:val="num" w:pos="4320"/>
        </w:tabs>
        <w:ind w:left="4320" w:hanging="360"/>
      </w:pPr>
      <w:rPr>
        <w:rFonts w:ascii="Wingdings" w:hAnsi="Wingdings" w:hint="default"/>
      </w:rPr>
    </w:lvl>
    <w:lvl w:ilvl="6" w:tplc="1798677E" w:tentative="1">
      <w:start w:val="1"/>
      <w:numFmt w:val="bullet"/>
      <w:lvlText w:val=""/>
      <w:lvlJc w:val="left"/>
      <w:pPr>
        <w:tabs>
          <w:tab w:val="num" w:pos="5040"/>
        </w:tabs>
        <w:ind w:left="5040" w:hanging="360"/>
      </w:pPr>
      <w:rPr>
        <w:rFonts w:ascii="Symbol" w:hAnsi="Symbol" w:hint="default"/>
      </w:rPr>
    </w:lvl>
    <w:lvl w:ilvl="7" w:tplc="A9B63FAC" w:tentative="1">
      <w:start w:val="1"/>
      <w:numFmt w:val="bullet"/>
      <w:lvlText w:val="o"/>
      <w:lvlJc w:val="left"/>
      <w:pPr>
        <w:tabs>
          <w:tab w:val="num" w:pos="5760"/>
        </w:tabs>
        <w:ind w:left="5760" w:hanging="360"/>
      </w:pPr>
      <w:rPr>
        <w:rFonts w:ascii="Courier New" w:hAnsi="Courier New" w:hint="default"/>
      </w:rPr>
    </w:lvl>
    <w:lvl w:ilvl="8" w:tplc="31502F6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7474E4"/>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E01A69"/>
    <w:multiLevelType w:val="hybridMultilevel"/>
    <w:tmpl w:val="AD10C376"/>
    <w:lvl w:ilvl="0" w:tplc="D9FE9078">
      <w:start w:val="1"/>
      <w:numFmt w:val="decimal"/>
      <w:lvlText w:val="%1."/>
      <w:lvlJc w:val="left"/>
      <w:pPr>
        <w:tabs>
          <w:tab w:val="num" w:pos="2880"/>
        </w:tabs>
        <w:ind w:left="288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33" w15:restartNumberingAfterBreak="0">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35" w15:restartNumberingAfterBreak="0">
    <w:nsid w:val="6EB84D03"/>
    <w:multiLevelType w:val="hybridMultilevel"/>
    <w:tmpl w:val="7C0E9040"/>
    <w:lvl w:ilvl="0" w:tplc="A15AA4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D5284E"/>
    <w:multiLevelType w:val="hybridMultilevel"/>
    <w:tmpl w:val="EBE08398"/>
    <w:lvl w:ilvl="0" w:tplc="FDE8415C">
      <w:start w:val="1"/>
      <w:numFmt w:val="russianLower"/>
      <w:lvlText w:val="(%1)"/>
      <w:lvlJc w:val="left"/>
      <w:pPr>
        <w:ind w:left="720" w:hanging="360"/>
      </w:pPr>
      <w:rPr>
        <w:rFonts w:ascii="Times New Roman" w:hAnsi="Times New Roman" w:cs="Times New Roman"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0024A29"/>
    <w:multiLevelType w:val="hybridMultilevel"/>
    <w:tmpl w:val="AD482E02"/>
    <w:lvl w:ilvl="0" w:tplc="25FC9E74">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897ED8"/>
    <w:multiLevelType w:val="hybridMultilevel"/>
    <w:tmpl w:val="DC82F604"/>
    <w:lvl w:ilvl="0" w:tplc="D9FE9078">
      <w:start w:val="1"/>
      <w:numFmt w:val="decimal"/>
      <w:lvlText w:val="%1."/>
      <w:lvlJc w:val="left"/>
      <w:pPr>
        <w:tabs>
          <w:tab w:val="num" w:pos="2880"/>
        </w:tabs>
        <w:ind w:left="2880" w:hanging="360"/>
      </w:pPr>
      <w:rPr>
        <w:rFonts w:cs="Times New Roman" w:hint="default"/>
        <w:b w:val="0"/>
        <w:i w:val="0"/>
      </w:rPr>
    </w:lvl>
    <w:lvl w:ilvl="1" w:tplc="B9CC6754">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984A9E"/>
    <w:multiLevelType w:val="hybridMultilevel"/>
    <w:tmpl w:val="3138A520"/>
    <w:lvl w:ilvl="0" w:tplc="CD32956C">
      <w:start w:val="1"/>
      <w:numFmt w:val="russianLower"/>
      <w:lvlText w:val="(%1)"/>
      <w:lvlJc w:val="left"/>
      <w:pPr>
        <w:ind w:left="720" w:hanging="360"/>
      </w:pPr>
      <w:rPr>
        <w:rFonts w:cs="Times New Roman" w:hint="default"/>
        <w:b w:val="0"/>
      </w:rPr>
    </w:lvl>
    <w:lvl w:ilvl="1" w:tplc="5DC6CF38">
      <w:start w:val="1"/>
      <w:numFmt w:val="decimal"/>
      <w:lvlText w:val="%2."/>
      <w:lvlJc w:val="left"/>
      <w:pPr>
        <w:ind w:left="1545" w:hanging="4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C02B51"/>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A1427C"/>
    <w:multiLevelType w:val="hybridMultilevel"/>
    <w:tmpl w:val="8B5EF7A2"/>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CD586A"/>
    <w:multiLevelType w:val="hybridMultilevel"/>
    <w:tmpl w:val="405A37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5A5B88"/>
    <w:multiLevelType w:val="singleLevel"/>
    <w:tmpl w:val="223483DE"/>
    <w:lvl w:ilvl="0">
      <w:start w:val="1"/>
      <w:numFmt w:val="lowerRoman"/>
      <w:pStyle w:val="roman2"/>
      <w:lvlText w:val="(%1)"/>
      <w:lvlJc w:val="left"/>
      <w:pPr>
        <w:tabs>
          <w:tab w:val="num" w:pos="681"/>
        </w:tabs>
        <w:ind w:left="681" w:hanging="681"/>
      </w:pPr>
      <w:rPr>
        <w:rFonts w:ascii="Times New Roman" w:hAnsi="Times New Roman" w:cs="Times New Roman" w:hint="default"/>
        <w:b w:val="0"/>
        <w:i w:val="0"/>
        <w:sz w:val="22"/>
        <w:szCs w:val="22"/>
      </w:rPr>
    </w:lvl>
  </w:abstractNum>
  <w:abstractNum w:abstractNumId="45" w15:restartNumberingAfterBreak="0">
    <w:nsid w:val="7CA64D1E"/>
    <w:multiLevelType w:val="hybridMultilevel"/>
    <w:tmpl w:val="BDA283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9A7DB4"/>
    <w:multiLevelType w:val="hybridMultilevel"/>
    <w:tmpl w:val="8B6E930A"/>
    <w:lvl w:ilvl="0" w:tplc="B8ECE10E">
      <w:start w:val="1"/>
      <w:numFmt w:val="decimal"/>
      <w:lvlText w:val="%1."/>
      <w:lvlJc w:val="left"/>
      <w:pPr>
        <w:tabs>
          <w:tab w:val="num" w:pos="720"/>
        </w:tabs>
        <w:ind w:left="720" w:hanging="360"/>
      </w:pPr>
      <w:rPr>
        <w:rFonts w:cs="Times New Roman"/>
      </w:rPr>
    </w:lvl>
    <w:lvl w:ilvl="1" w:tplc="8F88DCEE">
      <w:start w:val="1"/>
      <w:numFmt w:val="lowerLetter"/>
      <w:lvlText w:val="%2."/>
      <w:lvlJc w:val="left"/>
      <w:pPr>
        <w:tabs>
          <w:tab w:val="num" w:pos="1440"/>
        </w:tabs>
        <w:ind w:left="1440" w:hanging="360"/>
      </w:pPr>
      <w:rPr>
        <w:rFonts w:cs="Times New Roman"/>
      </w:rPr>
    </w:lvl>
    <w:lvl w:ilvl="2" w:tplc="28A8016C">
      <w:start w:val="1"/>
      <w:numFmt w:val="lowerRoman"/>
      <w:lvlText w:val="%3."/>
      <w:lvlJc w:val="right"/>
      <w:pPr>
        <w:tabs>
          <w:tab w:val="num" w:pos="2160"/>
        </w:tabs>
        <w:ind w:left="2160" w:hanging="180"/>
      </w:pPr>
      <w:rPr>
        <w:rFonts w:cs="Times New Roman"/>
      </w:rPr>
    </w:lvl>
    <w:lvl w:ilvl="3" w:tplc="F85A4814" w:tentative="1">
      <w:start w:val="1"/>
      <w:numFmt w:val="decimal"/>
      <w:lvlText w:val="%4."/>
      <w:lvlJc w:val="left"/>
      <w:pPr>
        <w:tabs>
          <w:tab w:val="num" w:pos="2880"/>
        </w:tabs>
        <w:ind w:left="2880" w:hanging="360"/>
      </w:pPr>
      <w:rPr>
        <w:rFonts w:cs="Times New Roman"/>
      </w:rPr>
    </w:lvl>
    <w:lvl w:ilvl="4" w:tplc="7B200B16" w:tentative="1">
      <w:start w:val="1"/>
      <w:numFmt w:val="lowerLetter"/>
      <w:lvlText w:val="%5."/>
      <w:lvlJc w:val="left"/>
      <w:pPr>
        <w:tabs>
          <w:tab w:val="num" w:pos="3600"/>
        </w:tabs>
        <w:ind w:left="3600" w:hanging="360"/>
      </w:pPr>
      <w:rPr>
        <w:rFonts w:cs="Times New Roman"/>
      </w:rPr>
    </w:lvl>
    <w:lvl w:ilvl="5" w:tplc="BBB24944" w:tentative="1">
      <w:start w:val="1"/>
      <w:numFmt w:val="lowerRoman"/>
      <w:lvlText w:val="%6."/>
      <w:lvlJc w:val="right"/>
      <w:pPr>
        <w:tabs>
          <w:tab w:val="num" w:pos="4320"/>
        </w:tabs>
        <w:ind w:left="4320" w:hanging="180"/>
      </w:pPr>
      <w:rPr>
        <w:rFonts w:cs="Times New Roman"/>
      </w:rPr>
    </w:lvl>
    <w:lvl w:ilvl="6" w:tplc="10EA56AE" w:tentative="1">
      <w:start w:val="1"/>
      <w:numFmt w:val="decimal"/>
      <w:lvlText w:val="%7."/>
      <w:lvlJc w:val="left"/>
      <w:pPr>
        <w:tabs>
          <w:tab w:val="num" w:pos="5040"/>
        </w:tabs>
        <w:ind w:left="5040" w:hanging="360"/>
      </w:pPr>
      <w:rPr>
        <w:rFonts w:cs="Times New Roman"/>
      </w:rPr>
    </w:lvl>
    <w:lvl w:ilvl="7" w:tplc="BD6455F8" w:tentative="1">
      <w:start w:val="1"/>
      <w:numFmt w:val="lowerLetter"/>
      <w:lvlText w:val="%8."/>
      <w:lvlJc w:val="left"/>
      <w:pPr>
        <w:tabs>
          <w:tab w:val="num" w:pos="5760"/>
        </w:tabs>
        <w:ind w:left="5760" w:hanging="360"/>
      </w:pPr>
      <w:rPr>
        <w:rFonts w:cs="Times New Roman"/>
      </w:rPr>
    </w:lvl>
    <w:lvl w:ilvl="8" w:tplc="A25C519E"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C62CD1"/>
    <w:multiLevelType w:val="hybridMultilevel"/>
    <w:tmpl w:val="3138A520"/>
    <w:lvl w:ilvl="0" w:tplc="CD32956C">
      <w:start w:val="1"/>
      <w:numFmt w:val="russianLower"/>
      <w:lvlText w:val="(%1)"/>
      <w:lvlJc w:val="left"/>
      <w:pPr>
        <w:ind w:left="720" w:hanging="360"/>
      </w:pPr>
      <w:rPr>
        <w:rFonts w:cs="Times New Roman" w:hint="default"/>
        <w:b w:val="0"/>
      </w:rPr>
    </w:lvl>
    <w:lvl w:ilvl="1" w:tplc="5DC6CF38">
      <w:start w:val="1"/>
      <w:numFmt w:val="decimal"/>
      <w:lvlText w:val="%2."/>
      <w:lvlJc w:val="left"/>
      <w:pPr>
        <w:ind w:left="1545" w:hanging="4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9"/>
  </w:num>
  <w:num w:numId="4">
    <w:abstractNumId w:val="34"/>
  </w:num>
  <w:num w:numId="5">
    <w:abstractNumId w:val="39"/>
  </w:num>
  <w:num w:numId="6">
    <w:abstractNumId w:val="30"/>
  </w:num>
  <w:num w:numId="7">
    <w:abstractNumId w:val="4"/>
  </w:num>
  <w:num w:numId="8">
    <w:abstractNumId w:val="31"/>
  </w:num>
  <w:num w:numId="9">
    <w:abstractNumId w:val="0"/>
  </w:num>
  <w:num w:numId="10">
    <w:abstractNumId w:val="45"/>
  </w:num>
  <w:num w:numId="11">
    <w:abstractNumId w:val="28"/>
  </w:num>
  <w:num w:numId="12">
    <w:abstractNumId w:val="19"/>
  </w:num>
  <w:num w:numId="13">
    <w:abstractNumId w:val="41"/>
  </w:num>
  <w:num w:numId="14">
    <w:abstractNumId w:val="46"/>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3"/>
  </w:num>
  <w:num w:numId="19">
    <w:abstractNumId w:val="33"/>
  </w:num>
  <w:num w:numId="20">
    <w:abstractNumId w:val="15"/>
  </w:num>
  <w:num w:numId="21">
    <w:abstractNumId w:val="37"/>
  </w:num>
  <w:num w:numId="22">
    <w:abstractNumId w:val="16"/>
  </w:num>
  <w:num w:numId="23">
    <w:abstractNumId w:val="5"/>
  </w:num>
  <w:num w:numId="24">
    <w:abstractNumId w:val="6"/>
  </w:num>
  <w:num w:numId="25">
    <w:abstractNumId w:val="20"/>
  </w:num>
  <w:num w:numId="26">
    <w:abstractNumId w:val="25"/>
  </w:num>
  <w:num w:numId="27">
    <w:abstractNumId w:val="35"/>
  </w:num>
  <w:num w:numId="28">
    <w:abstractNumId w:val="44"/>
  </w:num>
  <w:num w:numId="29">
    <w:abstractNumId w:val="14"/>
  </w:num>
  <w:num w:numId="30">
    <w:abstractNumId w:val="36"/>
  </w:num>
  <w:num w:numId="31">
    <w:abstractNumId w:val="27"/>
  </w:num>
  <w:num w:numId="32">
    <w:abstractNumId w:val="32"/>
  </w:num>
  <w:num w:numId="33">
    <w:abstractNumId w:val="22"/>
  </w:num>
  <w:num w:numId="34">
    <w:abstractNumId w:val="29"/>
  </w:num>
  <w:num w:numId="35">
    <w:abstractNumId w:val="3"/>
  </w:num>
  <w:num w:numId="36">
    <w:abstractNumId w:val="1"/>
  </w:num>
  <w:num w:numId="37">
    <w:abstractNumId w:val="2"/>
  </w:num>
  <w:num w:numId="38">
    <w:abstractNumId w:val="38"/>
  </w:num>
  <w:num w:numId="39">
    <w:abstractNumId w:val="42"/>
  </w:num>
  <w:num w:numId="40">
    <w:abstractNumId w:val="24"/>
  </w:num>
  <w:num w:numId="41">
    <w:abstractNumId w:val="12"/>
  </w:num>
  <w:num w:numId="42">
    <w:abstractNumId w:val="17"/>
  </w:num>
  <w:num w:numId="43">
    <w:abstractNumId w:val="43"/>
  </w:num>
  <w:num w:numId="44">
    <w:abstractNumId w:val="7"/>
  </w:num>
  <w:num w:numId="45">
    <w:abstractNumId w:val="21"/>
  </w:num>
  <w:num w:numId="46">
    <w:abstractNumId w:val="47"/>
  </w:num>
  <w:num w:numId="47">
    <w:abstractNumId w:val="40"/>
  </w:num>
  <w:num w:numId="48">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93"/>
    <w:rsid w:val="00000B95"/>
    <w:rsid w:val="00000CF4"/>
    <w:rsid w:val="0000107F"/>
    <w:rsid w:val="00001623"/>
    <w:rsid w:val="00002619"/>
    <w:rsid w:val="00002EFE"/>
    <w:rsid w:val="00003DDC"/>
    <w:rsid w:val="000041C0"/>
    <w:rsid w:val="000052A9"/>
    <w:rsid w:val="00006326"/>
    <w:rsid w:val="0000726C"/>
    <w:rsid w:val="0000753E"/>
    <w:rsid w:val="00011379"/>
    <w:rsid w:val="00013E44"/>
    <w:rsid w:val="00014AB0"/>
    <w:rsid w:val="00016F2D"/>
    <w:rsid w:val="00017434"/>
    <w:rsid w:val="000207EE"/>
    <w:rsid w:val="00020F20"/>
    <w:rsid w:val="00021230"/>
    <w:rsid w:val="000216AF"/>
    <w:rsid w:val="00022EE7"/>
    <w:rsid w:val="00022F86"/>
    <w:rsid w:val="00023B77"/>
    <w:rsid w:val="000257E1"/>
    <w:rsid w:val="00027340"/>
    <w:rsid w:val="00027763"/>
    <w:rsid w:val="00027B99"/>
    <w:rsid w:val="00031EAF"/>
    <w:rsid w:val="0003297D"/>
    <w:rsid w:val="00033463"/>
    <w:rsid w:val="00035679"/>
    <w:rsid w:val="000366E0"/>
    <w:rsid w:val="00036E05"/>
    <w:rsid w:val="00041AFE"/>
    <w:rsid w:val="00041D37"/>
    <w:rsid w:val="000445D0"/>
    <w:rsid w:val="0004649C"/>
    <w:rsid w:val="000505F1"/>
    <w:rsid w:val="00051B36"/>
    <w:rsid w:val="000531A2"/>
    <w:rsid w:val="000534E9"/>
    <w:rsid w:val="00053C5D"/>
    <w:rsid w:val="00055F90"/>
    <w:rsid w:val="000562D1"/>
    <w:rsid w:val="000570E5"/>
    <w:rsid w:val="00063025"/>
    <w:rsid w:val="00064DC1"/>
    <w:rsid w:val="00065B6C"/>
    <w:rsid w:val="0006606B"/>
    <w:rsid w:val="00073653"/>
    <w:rsid w:val="00073798"/>
    <w:rsid w:val="0007482A"/>
    <w:rsid w:val="00074FB7"/>
    <w:rsid w:val="0007645A"/>
    <w:rsid w:val="000764F7"/>
    <w:rsid w:val="000772D6"/>
    <w:rsid w:val="00080A26"/>
    <w:rsid w:val="00084839"/>
    <w:rsid w:val="00084D60"/>
    <w:rsid w:val="00084FBB"/>
    <w:rsid w:val="00085F03"/>
    <w:rsid w:val="00086FDE"/>
    <w:rsid w:val="00090F33"/>
    <w:rsid w:val="0009163E"/>
    <w:rsid w:val="00093F84"/>
    <w:rsid w:val="000949EB"/>
    <w:rsid w:val="00096CFE"/>
    <w:rsid w:val="000974B7"/>
    <w:rsid w:val="000A1B22"/>
    <w:rsid w:val="000A2332"/>
    <w:rsid w:val="000A3B3A"/>
    <w:rsid w:val="000A5A6F"/>
    <w:rsid w:val="000A648B"/>
    <w:rsid w:val="000B1DAC"/>
    <w:rsid w:val="000B1E6E"/>
    <w:rsid w:val="000B2875"/>
    <w:rsid w:val="000B2CC5"/>
    <w:rsid w:val="000B355B"/>
    <w:rsid w:val="000B4678"/>
    <w:rsid w:val="000B5236"/>
    <w:rsid w:val="000B5456"/>
    <w:rsid w:val="000B5D88"/>
    <w:rsid w:val="000B6473"/>
    <w:rsid w:val="000B6E27"/>
    <w:rsid w:val="000C54FA"/>
    <w:rsid w:val="000D0613"/>
    <w:rsid w:val="000D5F36"/>
    <w:rsid w:val="000D7E22"/>
    <w:rsid w:val="000E0394"/>
    <w:rsid w:val="000E0A44"/>
    <w:rsid w:val="000E2DBD"/>
    <w:rsid w:val="000E3B6E"/>
    <w:rsid w:val="000E4B47"/>
    <w:rsid w:val="000E5A78"/>
    <w:rsid w:val="000E7330"/>
    <w:rsid w:val="000F12FE"/>
    <w:rsid w:val="000F257D"/>
    <w:rsid w:val="000F2C69"/>
    <w:rsid w:val="000F307A"/>
    <w:rsid w:val="000F3114"/>
    <w:rsid w:val="000F51BA"/>
    <w:rsid w:val="000F52EA"/>
    <w:rsid w:val="0010555B"/>
    <w:rsid w:val="001071B1"/>
    <w:rsid w:val="001103E9"/>
    <w:rsid w:val="001103F7"/>
    <w:rsid w:val="00111191"/>
    <w:rsid w:val="00111739"/>
    <w:rsid w:val="00113574"/>
    <w:rsid w:val="001144D4"/>
    <w:rsid w:val="001145DA"/>
    <w:rsid w:val="001164C5"/>
    <w:rsid w:val="00117360"/>
    <w:rsid w:val="00120801"/>
    <w:rsid w:val="001240A6"/>
    <w:rsid w:val="00125333"/>
    <w:rsid w:val="00125714"/>
    <w:rsid w:val="00126E99"/>
    <w:rsid w:val="001271FA"/>
    <w:rsid w:val="00127C48"/>
    <w:rsid w:val="0013047B"/>
    <w:rsid w:val="00130487"/>
    <w:rsid w:val="00130911"/>
    <w:rsid w:val="00130ED5"/>
    <w:rsid w:val="00131EA7"/>
    <w:rsid w:val="00131EBF"/>
    <w:rsid w:val="00143773"/>
    <w:rsid w:val="00144169"/>
    <w:rsid w:val="00144709"/>
    <w:rsid w:val="00145629"/>
    <w:rsid w:val="00145D5B"/>
    <w:rsid w:val="001463F9"/>
    <w:rsid w:val="001473CE"/>
    <w:rsid w:val="001502EF"/>
    <w:rsid w:val="00150605"/>
    <w:rsid w:val="00151129"/>
    <w:rsid w:val="00151547"/>
    <w:rsid w:val="00151A36"/>
    <w:rsid w:val="0015575A"/>
    <w:rsid w:val="00157CEB"/>
    <w:rsid w:val="00160B94"/>
    <w:rsid w:val="00163102"/>
    <w:rsid w:val="0016382D"/>
    <w:rsid w:val="00163D62"/>
    <w:rsid w:val="001645D8"/>
    <w:rsid w:val="00165864"/>
    <w:rsid w:val="00167B9B"/>
    <w:rsid w:val="0017046D"/>
    <w:rsid w:val="00172C1E"/>
    <w:rsid w:val="001730B2"/>
    <w:rsid w:val="00173521"/>
    <w:rsid w:val="00174F1F"/>
    <w:rsid w:val="0017726C"/>
    <w:rsid w:val="00180DD0"/>
    <w:rsid w:val="001834AD"/>
    <w:rsid w:val="0018623B"/>
    <w:rsid w:val="00186469"/>
    <w:rsid w:val="001867AF"/>
    <w:rsid w:val="00190E53"/>
    <w:rsid w:val="00191C63"/>
    <w:rsid w:val="00192875"/>
    <w:rsid w:val="0019401C"/>
    <w:rsid w:val="0019493D"/>
    <w:rsid w:val="00197208"/>
    <w:rsid w:val="001A089A"/>
    <w:rsid w:val="001A1060"/>
    <w:rsid w:val="001A6C20"/>
    <w:rsid w:val="001B1CA1"/>
    <w:rsid w:val="001B27C1"/>
    <w:rsid w:val="001B739E"/>
    <w:rsid w:val="001C1032"/>
    <w:rsid w:val="001C12FC"/>
    <w:rsid w:val="001C1C4F"/>
    <w:rsid w:val="001C5210"/>
    <w:rsid w:val="001C5991"/>
    <w:rsid w:val="001C59EE"/>
    <w:rsid w:val="001C71EF"/>
    <w:rsid w:val="001C7A3F"/>
    <w:rsid w:val="001C7B7C"/>
    <w:rsid w:val="001D0308"/>
    <w:rsid w:val="001D1E8F"/>
    <w:rsid w:val="001D4B0F"/>
    <w:rsid w:val="001D533B"/>
    <w:rsid w:val="001D5BC3"/>
    <w:rsid w:val="001D65CA"/>
    <w:rsid w:val="001D66A9"/>
    <w:rsid w:val="001D71E7"/>
    <w:rsid w:val="001E27AA"/>
    <w:rsid w:val="001E289B"/>
    <w:rsid w:val="001E3674"/>
    <w:rsid w:val="001E3B0D"/>
    <w:rsid w:val="001E582C"/>
    <w:rsid w:val="001F07C4"/>
    <w:rsid w:val="001F0D5A"/>
    <w:rsid w:val="001F105E"/>
    <w:rsid w:val="001F155A"/>
    <w:rsid w:val="001F2196"/>
    <w:rsid w:val="001F2C46"/>
    <w:rsid w:val="0020022C"/>
    <w:rsid w:val="002008B6"/>
    <w:rsid w:val="00200C11"/>
    <w:rsid w:val="0020100E"/>
    <w:rsid w:val="00202F8D"/>
    <w:rsid w:val="002106B7"/>
    <w:rsid w:val="00210944"/>
    <w:rsid w:val="002129A5"/>
    <w:rsid w:val="00212D06"/>
    <w:rsid w:val="002215FB"/>
    <w:rsid w:val="0022194B"/>
    <w:rsid w:val="00223DAB"/>
    <w:rsid w:val="00225A21"/>
    <w:rsid w:val="00225FD6"/>
    <w:rsid w:val="002265E4"/>
    <w:rsid w:val="0022670E"/>
    <w:rsid w:val="00226972"/>
    <w:rsid w:val="00227DA3"/>
    <w:rsid w:val="00230D62"/>
    <w:rsid w:val="00233E5A"/>
    <w:rsid w:val="00234135"/>
    <w:rsid w:val="00234E7D"/>
    <w:rsid w:val="002358CF"/>
    <w:rsid w:val="00240766"/>
    <w:rsid w:val="002413D3"/>
    <w:rsid w:val="002452E6"/>
    <w:rsid w:val="0024593B"/>
    <w:rsid w:val="002459D6"/>
    <w:rsid w:val="0024712D"/>
    <w:rsid w:val="00247696"/>
    <w:rsid w:val="00247819"/>
    <w:rsid w:val="00251B7A"/>
    <w:rsid w:val="00252C93"/>
    <w:rsid w:val="00254A25"/>
    <w:rsid w:val="00254AE6"/>
    <w:rsid w:val="002575C5"/>
    <w:rsid w:val="00257CD0"/>
    <w:rsid w:val="00261D03"/>
    <w:rsid w:val="00261F1B"/>
    <w:rsid w:val="002636D0"/>
    <w:rsid w:val="00263A40"/>
    <w:rsid w:val="00263D16"/>
    <w:rsid w:val="002657AA"/>
    <w:rsid w:val="0026595B"/>
    <w:rsid w:val="00266410"/>
    <w:rsid w:val="002675FE"/>
    <w:rsid w:val="00267F05"/>
    <w:rsid w:val="002707D1"/>
    <w:rsid w:val="00273131"/>
    <w:rsid w:val="002731B9"/>
    <w:rsid w:val="002732BC"/>
    <w:rsid w:val="0027392E"/>
    <w:rsid w:val="00277312"/>
    <w:rsid w:val="00277F5D"/>
    <w:rsid w:val="00280575"/>
    <w:rsid w:val="00281FEE"/>
    <w:rsid w:val="002834A8"/>
    <w:rsid w:val="00284962"/>
    <w:rsid w:val="0028543F"/>
    <w:rsid w:val="00286D71"/>
    <w:rsid w:val="00287D75"/>
    <w:rsid w:val="002909D4"/>
    <w:rsid w:val="002922E4"/>
    <w:rsid w:val="002933A1"/>
    <w:rsid w:val="002935C6"/>
    <w:rsid w:val="002962BC"/>
    <w:rsid w:val="00296F26"/>
    <w:rsid w:val="002A0665"/>
    <w:rsid w:val="002A3E95"/>
    <w:rsid w:val="002A418B"/>
    <w:rsid w:val="002A453F"/>
    <w:rsid w:val="002A49E6"/>
    <w:rsid w:val="002B1706"/>
    <w:rsid w:val="002B20ED"/>
    <w:rsid w:val="002B2628"/>
    <w:rsid w:val="002B26E1"/>
    <w:rsid w:val="002B449C"/>
    <w:rsid w:val="002B50CE"/>
    <w:rsid w:val="002B6B7B"/>
    <w:rsid w:val="002C1777"/>
    <w:rsid w:val="002C34C2"/>
    <w:rsid w:val="002C3E8D"/>
    <w:rsid w:val="002C499E"/>
    <w:rsid w:val="002C5C6D"/>
    <w:rsid w:val="002D064E"/>
    <w:rsid w:val="002D0902"/>
    <w:rsid w:val="002D18DD"/>
    <w:rsid w:val="002D1D1F"/>
    <w:rsid w:val="002D501C"/>
    <w:rsid w:val="002D6AA2"/>
    <w:rsid w:val="002D712D"/>
    <w:rsid w:val="002D7250"/>
    <w:rsid w:val="002E1BF0"/>
    <w:rsid w:val="002E608F"/>
    <w:rsid w:val="002F26F7"/>
    <w:rsid w:val="002F4259"/>
    <w:rsid w:val="002F4E70"/>
    <w:rsid w:val="002F63E2"/>
    <w:rsid w:val="0030020A"/>
    <w:rsid w:val="00301596"/>
    <w:rsid w:val="00304F7F"/>
    <w:rsid w:val="003058CA"/>
    <w:rsid w:val="00306810"/>
    <w:rsid w:val="003070FF"/>
    <w:rsid w:val="00307165"/>
    <w:rsid w:val="00310903"/>
    <w:rsid w:val="00310E26"/>
    <w:rsid w:val="00312901"/>
    <w:rsid w:val="00320E0F"/>
    <w:rsid w:val="003253CA"/>
    <w:rsid w:val="003253FE"/>
    <w:rsid w:val="003255E6"/>
    <w:rsid w:val="003273A8"/>
    <w:rsid w:val="0033036F"/>
    <w:rsid w:val="003315A0"/>
    <w:rsid w:val="00333765"/>
    <w:rsid w:val="00336B43"/>
    <w:rsid w:val="003406E9"/>
    <w:rsid w:val="00341521"/>
    <w:rsid w:val="0034248D"/>
    <w:rsid w:val="003450A7"/>
    <w:rsid w:val="0034672C"/>
    <w:rsid w:val="00347AD3"/>
    <w:rsid w:val="00350CFE"/>
    <w:rsid w:val="0035313B"/>
    <w:rsid w:val="003550DE"/>
    <w:rsid w:val="00357AA7"/>
    <w:rsid w:val="00362B0B"/>
    <w:rsid w:val="00363779"/>
    <w:rsid w:val="003656F9"/>
    <w:rsid w:val="00367FF6"/>
    <w:rsid w:val="00370388"/>
    <w:rsid w:val="00372599"/>
    <w:rsid w:val="00373315"/>
    <w:rsid w:val="00373C78"/>
    <w:rsid w:val="00373EB6"/>
    <w:rsid w:val="003755BC"/>
    <w:rsid w:val="00376430"/>
    <w:rsid w:val="00376E52"/>
    <w:rsid w:val="00377FC8"/>
    <w:rsid w:val="00380C29"/>
    <w:rsid w:val="00382B3B"/>
    <w:rsid w:val="00383D83"/>
    <w:rsid w:val="00384FEB"/>
    <w:rsid w:val="0038518F"/>
    <w:rsid w:val="00386B4D"/>
    <w:rsid w:val="00387C2A"/>
    <w:rsid w:val="00390E6F"/>
    <w:rsid w:val="0039131E"/>
    <w:rsid w:val="00392F63"/>
    <w:rsid w:val="00393182"/>
    <w:rsid w:val="0039567E"/>
    <w:rsid w:val="0039651E"/>
    <w:rsid w:val="003A0329"/>
    <w:rsid w:val="003A10B7"/>
    <w:rsid w:val="003A2154"/>
    <w:rsid w:val="003A2901"/>
    <w:rsid w:val="003A3107"/>
    <w:rsid w:val="003A58F7"/>
    <w:rsid w:val="003A5AAA"/>
    <w:rsid w:val="003A663B"/>
    <w:rsid w:val="003A717F"/>
    <w:rsid w:val="003A7FDA"/>
    <w:rsid w:val="003B341B"/>
    <w:rsid w:val="003B36B5"/>
    <w:rsid w:val="003B6A47"/>
    <w:rsid w:val="003B6DFC"/>
    <w:rsid w:val="003C04A2"/>
    <w:rsid w:val="003C05A3"/>
    <w:rsid w:val="003C0820"/>
    <w:rsid w:val="003C2831"/>
    <w:rsid w:val="003C397F"/>
    <w:rsid w:val="003C466D"/>
    <w:rsid w:val="003C6553"/>
    <w:rsid w:val="003C75B3"/>
    <w:rsid w:val="003C7EE0"/>
    <w:rsid w:val="003D07A3"/>
    <w:rsid w:val="003D1C52"/>
    <w:rsid w:val="003D1F6F"/>
    <w:rsid w:val="003D2FC5"/>
    <w:rsid w:val="003D46A4"/>
    <w:rsid w:val="003D56CF"/>
    <w:rsid w:val="003D616C"/>
    <w:rsid w:val="003D7BCD"/>
    <w:rsid w:val="003E0F1A"/>
    <w:rsid w:val="003E41B8"/>
    <w:rsid w:val="003E43C7"/>
    <w:rsid w:val="003E45B0"/>
    <w:rsid w:val="003E7592"/>
    <w:rsid w:val="003F189B"/>
    <w:rsid w:val="003F2C1F"/>
    <w:rsid w:val="003F2D13"/>
    <w:rsid w:val="003F3F83"/>
    <w:rsid w:val="003F4A95"/>
    <w:rsid w:val="003F4B63"/>
    <w:rsid w:val="003F6AFC"/>
    <w:rsid w:val="003F707F"/>
    <w:rsid w:val="0040105C"/>
    <w:rsid w:val="00401268"/>
    <w:rsid w:val="0040263F"/>
    <w:rsid w:val="00402CE9"/>
    <w:rsid w:val="00405568"/>
    <w:rsid w:val="00405946"/>
    <w:rsid w:val="00412389"/>
    <w:rsid w:val="00413B5F"/>
    <w:rsid w:val="00416627"/>
    <w:rsid w:val="00420034"/>
    <w:rsid w:val="00420E29"/>
    <w:rsid w:val="0042335E"/>
    <w:rsid w:val="00423F78"/>
    <w:rsid w:val="00424BE9"/>
    <w:rsid w:val="00425195"/>
    <w:rsid w:val="004275E2"/>
    <w:rsid w:val="00427B40"/>
    <w:rsid w:val="00427B63"/>
    <w:rsid w:val="004319BA"/>
    <w:rsid w:val="00431A86"/>
    <w:rsid w:val="00432072"/>
    <w:rsid w:val="00432D4F"/>
    <w:rsid w:val="00433D98"/>
    <w:rsid w:val="004348D3"/>
    <w:rsid w:val="00441B2B"/>
    <w:rsid w:val="004428D4"/>
    <w:rsid w:val="00442E3F"/>
    <w:rsid w:val="00443865"/>
    <w:rsid w:val="004454CD"/>
    <w:rsid w:val="00446769"/>
    <w:rsid w:val="0044766A"/>
    <w:rsid w:val="00447929"/>
    <w:rsid w:val="00451F05"/>
    <w:rsid w:val="00452289"/>
    <w:rsid w:val="004527BB"/>
    <w:rsid w:val="00461963"/>
    <w:rsid w:val="00462E7F"/>
    <w:rsid w:val="00464F7B"/>
    <w:rsid w:val="00466F3A"/>
    <w:rsid w:val="00467AAE"/>
    <w:rsid w:val="0047185F"/>
    <w:rsid w:val="004724D3"/>
    <w:rsid w:val="00472A6B"/>
    <w:rsid w:val="00472D92"/>
    <w:rsid w:val="00473846"/>
    <w:rsid w:val="004760A2"/>
    <w:rsid w:val="00476715"/>
    <w:rsid w:val="0048058A"/>
    <w:rsid w:val="00482CF5"/>
    <w:rsid w:val="00483FD9"/>
    <w:rsid w:val="004845AE"/>
    <w:rsid w:val="004858E6"/>
    <w:rsid w:val="00486A97"/>
    <w:rsid w:val="004911DF"/>
    <w:rsid w:val="00492982"/>
    <w:rsid w:val="00496713"/>
    <w:rsid w:val="00497ED1"/>
    <w:rsid w:val="004A1379"/>
    <w:rsid w:val="004A1F32"/>
    <w:rsid w:val="004A2476"/>
    <w:rsid w:val="004A56C6"/>
    <w:rsid w:val="004B2E20"/>
    <w:rsid w:val="004B4CE1"/>
    <w:rsid w:val="004B4D98"/>
    <w:rsid w:val="004B7949"/>
    <w:rsid w:val="004C2859"/>
    <w:rsid w:val="004C33FD"/>
    <w:rsid w:val="004C5CE9"/>
    <w:rsid w:val="004D0307"/>
    <w:rsid w:val="004D1C6E"/>
    <w:rsid w:val="004D1E20"/>
    <w:rsid w:val="004D3DDE"/>
    <w:rsid w:val="004D6A7E"/>
    <w:rsid w:val="004D6D72"/>
    <w:rsid w:val="004D78D6"/>
    <w:rsid w:val="004E0245"/>
    <w:rsid w:val="004E0252"/>
    <w:rsid w:val="004E086F"/>
    <w:rsid w:val="004E675D"/>
    <w:rsid w:val="004E6E77"/>
    <w:rsid w:val="004E6FD0"/>
    <w:rsid w:val="004E7645"/>
    <w:rsid w:val="004F06FF"/>
    <w:rsid w:val="004F1AD3"/>
    <w:rsid w:val="004F38A2"/>
    <w:rsid w:val="004F394C"/>
    <w:rsid w:val="004F52AA"/>
    <w:rsid w:val="004F650B"/>
    <w:rsid w:val="004F657C"/>
    <w:rsid w:val="00502E29"/>
    <w:rsid w:val="00504017"/>
    <w:rsid w:val="005067B4"/>
    <w:rsid w:val="00507975"/>
    <w:rsid w:val="005102FB"/>
    <w:rsid w:val="00510350"/>
    <w:rsid w:val="00511233"/>
    <w:rsid w:val="0051153B"/>
    <w:rsid w:val="005116EF"/>
    <w:rsid w:val="00511E2D"/>
    <w:rsid w:val="005120D6"/>
    <w:rsid w:val="00512D6D"/>
    <w:rsid w:val="005131A0"/>
    <w:rsid w:val="00513AC4"/>
    <w:rsid w:val="00516964"/>
    <w:rsid w:val="00516DF2"/>
    <w:rsid w:val="00517205"/>
    <w:rsid w:val="00517A97"/>
    <w:rsid w:val="005205F9"/>
    <w:rsid w:val="0052077F"/>
    <w:rsid w:val="00520A06"/>
    <w:rsid w:val="00522F1E"/>
    <w:rsid w:val="005238A1"/>
    <w:rsid w:val="00523B9F"/>
    <w:rsid w:val="00523FCC"/>
    <w:rsid w:val="00524DE3"/>
    <w:rsid w:val="005265FF"/>
    <w:rsid w:val="00527BAE"/>
    <w:rsid w:val="0053000E"/>
    <w:rsid w:val="00532530"/>
    <w:rsid w:val="00534652"/>
    <w:rsid w:val="00535627"/>
    <w:rsid w:val="00535820"/>
    <w:rsid w:val="005358EB"/>
    <w:rsid w:val="0053728E"/>
    <w:rsid w:val="00540790"/>
    <w:rsid w:val="00541FD6"/>
    <w:rsid w:val="00544C17"/>
    <w:rsid w:val="00545611"/>
    <w:rsid w:val="00545BDF"/>
    <w:rsid w:val="0054610A"/>
    <w:rsid w:val="0055606C"/>
    <w:rsid w:val="00556384"/>
    <w:rsid w:val="0055640C"/>
    <w:rsid w:val="005568EE"/>
    <w:rsid w:val="00557CC1"/>
    <w:rsid w:val="00560DB3"/>
    <w:rsid w:val="005612C8"/>
    <w:rsid w:val="005626CB"/>
    <w:rsid w:val="00562EA9"/>
    <w:rsid w:val="00570131"/>
    <w:rsid w:val="00570207"/>
    <w:rsid w:val="00572E76"/>
    <w:rsid w:val="00575408"/>
    <w:rsid w:val="00576FCD"/>
    <w:rsid w:val="005807A2"/>
    <w:rsid w:val="005817E2"/>
    <w:rsid w:val="00582920"/>
    <w:rsid w:val="00582E03"/>
    <w:rsid w:val="00583E71"/>
    <w:rsid w:val="00584418"/>
    <w:rsid w:val="005845C7"/>
    <w:rsid w:val="00587EB3"/>
    <w:rsid w:val="0059218A"/>
    <w:rsid w:val="0059234F"/>
    <w:rsid w:val="00593985"/>
    <w:rsid w:val="00593FE8"/>
    <w:rsid w:val="005967FB"/>
    <w:rsid w:val="005A05B1"/>
    <w:rsid w:val="005A0CCC"/>
    <w:rsid w:val="005A0CDD"/>
    <w:rsid w:val="005A1735"/>
    <w:rsid w:val="005A3F11"/>
    <w:rsid w:val="005B0348"/>
    <w:rsid w:val="005B0C07"/>
    <w:rsid w:val="005B253A"/>
    <w:rsid w:val="005B29A7"/>
    <w:rsid w:val="005B422E"/>
    <w:rsid w:val="005B6B15"/>
    <w:rsid w:val="005B6FCB"/>
    <w:rsid w:val="005C3A07"/>
    <w:rsid w:val="005C51CC"/>
    <w:rsid w:val="005C6AFF"/>
    <w:rsid w:val="005D0EC7"/>
    <w:rsid w:val="005D1231"/>
    <w:rsid w:val="005D2E25"/>
    <w:rsid w:val="005D4B17"/>
    <w:rsid w:val="005D569F"/>
    <w:rsid w:val="005E0529"/>
    <w:rsid w:val="005E12A3"/>
    <w:rsid w:val="005E16D6"/>
    <w:rsid w:val="005E2E90"/>
    <w:rsid w:val="005E4483"/>
    <w:rsid w:val="005E44B2"/>
    <w:rsid w:val="005E6275"/>
    <w:rsid w:val="005E6D83"/>
    <w:rsid w:val="005E76DD"/>
    <w:rsid w:val="005E7E63"/>
    <w:rsid w:val="005F01B1"/>
    <w:rsid w:val="005F02CE"/>
    <w:rsid w:val="005F10D9"/>
    <w:rsid w:val="005F116F"/>
    <w:rsid w:val="005F342F"/>
    <w:rsid w:val="005F639B"/>
    <w:rsid w:val="005F6D49"/>
    <w:rsid w:val="005F7FA9"/>
    <w:rsid w:val="00603E6B"/>
    <w:rsid w:val="006053A3"/>
    <w:rsid w:val="00606F90"/>
    <w:rsid w:val="006109B1"/>
    <w:rsid w:val="00612385"/>
    <w:rsid w:val="00612667"/>
    <w:rsid w:val="00614B2F"/>
    <w:rsid w:val="00615F84"/>
    <w:rsid w:val="00616AC1"/>
    <w:rsid w:val="0061715F"/>
    <w:rsid w:val="00617962"/>
    <w:rsid w:val="00623372"/>
    <w:rsid w:val="006256B5"/>
    <w:rsid w:val="00626FE9"/>
    <w:rsid w:val="00627703"/>
    <w:rsid w:val="0063539C"/>
    <w:rsid w:val="00636912"/>
    <w:rsid w:val="00637BDF"/>
    <w:rsid w:val="00640A32"/>
    <w:rsid w:val="00641FFC"/>
    <w:rsid w:val="00642891"/>
    <w:rsid w:val="006435E1"/>
    <w:rsid w:val="00644468"/>
    <w:rsid w:val="00644A95"/>
    <w:rsid w:val="0064600B"/>
    <w:rsid w:val="00646763"/>
    <w:rsid w:val="00650763"/>
    <w:rsid w:val="0065141C"/>
    <w:rsid w:val="00651EA4"/>
    <w:rsid w:val="00651F64"/>
    <w:rsid w:val="00652988"/>
    <w:rsid w:val="00652ED2"/>
    <w:rsid w:val="006530AB"/>
    <w:rsid w:val="006534C7"/>
    <w:rsid w:val="00657499"/>
    <w:rsid w:val="00657F04"/>
    <w:rsid w:val="006615A4"/>
    <w:rsid w:val="00665926"/>
    <w:rsid w:val="0067137A"/>
    <w:rsid w:val="00671A9C"/>
    <w:rsid w:val="0067242C"/>
    <w:rsid w:val="00672A9D"/>
    <w:rsid w:val="0067399A"/>
    <w:rsid w:val="006749A4"/>
    <w:rsid w:val="006752D9"/>
    <w:rsid w:val="0067652A"/>
    <w:rsid w:val="00680157"/>
    <w:rsid w:val="006806C8"/>
    <w:rsid w:val="0068105D"/>
    <w:rsid w:val="006831BD"/>
    <w:rsid w:val="00683CA5"/>
    <w:rsid w:val="00685702"/>
    <w:rsid w:val="00685FEC"/>
    <w:rsid w:val="00686017"/>
    <w:rsid w:val="006871E9"/>
    <w:rsid w:val="00687D06"/>
    <w:rsid w:val="00690A25"/>
    <w:rsid w:val="006910C6"/>
    <w:rsid w:val="00692AEC"/>
    <w:rsid w:val="00695226"/>
    <w:rsid w:val="0069629C"/>
    <w:rsid w:val="0069703F"/>
    <w:rsid w:val="006979E9"/>
    <w:rsid w:val="006A00BD"/>
    <w:rsid w:val="006A47DF"/>
    <w:rsid w:val="006A494D"/>
    <w:rsid w:val="006A4A19"/>
    <w:rsid w:val="006B0EA1"/>
    <w:rsid w:val="006B1B02"/>
    <w:rsid w:val="006B2FCF"/>
    <w:rsid w:val="006B3AD1"/>
    <w:rsid w:val="006B565A"/>
    <w:rsid w:val="006C095E"/>
    <w:rsid w:val="006C3E9C"/>
    <w:rsid w:val="006C3EDE"/>
    <w:rsid w:val="006C5B49"/>
    <w:rsid w:val="006C7CE8"/>
    <w:rsid w:val="006D1668"/>
    <w:rsid w:val="006D17BE"/>
    <w:rsid w:val="006D284E"/>
    <w:rsid w:val="006D4BC1"/>
    <w:rsid w:val="006D5CF3"/>
    <w:rsid w:val="006E0EFA"/>
    <w:rsid w:val="006E220F"/>
    <w:rsid w:val="006E5C5D"/>
    <w:rsid w:val="006F1D07"/>
    <w:rsid w:val="006F2114"/>
    <w:rsid w:val="006F25AB"/>
    <w:rsid w:val="006F50FC"/>
    <w:rsid w:val="006F52BD"/>
    <w:rsid w:val="00702544"/>
    <w:rsid w:val="0070371E"/>
    <w:rsid w:val="00705F50"/>
    <w:rsid w:val="0070618B"/>
    <w:rsid w:val="0070680B"/>
    <w:rsid w:val="00707644"/>
    <w:rsid w:val="00717236"/>
    <w:rsid w:val="007177F7"/>
    <w:rsid w:val="007214B8"/>
    <w:rsid w:val="007216F7"/>
    <w:rsid w:val="007218F7"/>
    <w:rsid w:val="007230FB"/>
    <w:rsid w:val="00725E33"/>
    <w:rsid w:val="00730032"/>
    <w:rsid w:val="00731F53"/>
    <w:rsid w:val="007327CF"/>
    <w:rsid w:val="0073505D"/>
    <w:rsid w:val="00741086"/>
    <w:rsid w:val="007412F8"/>
    <w:rsid w:val="00742986"/>
    <w:rsid w:val="00743402"/>
    <w:rsid w:val="00745DFD"/>
    <w:rsid w:val="00746A7C"/>
    <w:rsid w:val="00747491"/>
    <w:rsid w:val="007475E9"/>
    <w:rsid w:val="0075046A"/>
    <w:rsid w:val="00750B88"/>
    <w:rsid w:val="00751A96"/>
    <w:rsid w:val="00752311"/>
    <w:rsid w:val="00753CF1"/>
    <w:rsid w:val="00753E5C"/>
    <w:rsid w:val="007612C8"/>
    <w:rsid w:val="00763039"/>
    <w:rsid w:val="007668CC"/>
    <w:rsid w:val="00767D80"/>
    <w:rsid w:val="00770943"/>
    <w:rsid w:val="0077191F"/>
    <w:rsid w:val="00774578"/>
    <w:rsid w:val="00781131"/>
    <w:rsid w:val="00781841"/>
    <w:rsid w:val="00781ADC"/>
    <w:rsid w:val="00784135"/>
    <w:rsid w:val="00784C70"/>
    <w:rsid w:val="0078514A"/>
    <w:rsid w:val="00790D44"/>
    <w:rsid w:val="00793B2C"/>
    <w:rsid w:val="00794F19"/>
    <w:rsid w:val="007951D2"/>
    <w:rsid w:val="00795A2D"/>
    <w:rsid w:val="00795F6C"/>
    <w:rsid w:val="007A1908"/>
    <w:rsid w:val="007A44C3"/>
    <w:rsid w:val="007A459B"/>
    <w:rsid w:val="007A48AE"/>
    <w:rsid w:val="007B3247"/>
    <w:rsid w:val="007B3891"/>
    <w:rsid w:val="007B3991"/>
    <w:rsid w:val="007B3E1E"/>
    <w:rsid w:val="007B4B5B"/>
    <w:rsid w:val="007B5187"/>
    <w:rsid w:val="007B52BD"/>
    <w:rsid w:val="007B53C4"/>
    <w:rsid w:val="007B69E5"/>
    <w:rsid w:val="007C249A"/>
    <w:rsid w:val="007C36EB"/>
    <w:rsid w:val="007C3BC9"/>
    <w:rsid w:val="007C6A2E"/>
    <w:rsid w:val="007D11FD"/>
    <w:rsid w:val="007D1658"/>
    <w:rsid w:val="007D3C2E"/>
    <w:rsid w:val="007D43A0"/>
    <w:rsid w:val="007D71BF"/>
    <w:rsid w:val="007D7AD9"/>
    <w:rsid w:val="007D7E2A"/>
    <w:rsid w:val="007E1A90"/>
    <w:rsid w:val="007E2397"/>
    <w:rsid w:val="007E2CCC"/>
    <w:rsid w:val="007E43CA"/>
    <w:rsid w:val="007E5F45"/>
    <w:rsid w:val="007E79BE"/>
    <w:rsid w:val="007E7C4A"/>
    <w:rsid w:val="007F1E77"/>
    <w:rsid w:val="007F2DA1"/>
    <w:rsid w:val="007F33E3"/>
    <w:rsid w:val="007F507B"/>
    <w:rsid w:val="00801829"/>
    <w:rsid w:val="00803114"/>
    <w:rsid w:val="008076FB"/>
    <w:rsid w:val="008116E7"/>
    <w:rsid w:val="00813A0F"/>
    <w:rsid w:val="00814EB3"/>
    <w:rsid w:val="008201FA"/>
    <w:rsid w:val="00821131"/>
    <w:rsid w:val="00822E85"/>
    <w:rsid w:val="00823275"/>
    <w:rsid w:val="00823B5C"/>
    <w:rsid w:val="00823C35"/>
    <w:rsid w:val="00824C45"/>
    <w:rsid w:val="008250F6"/>
    <w:rsid w:val="008322B7"/>
    <w:rsid w:val="008323FF"/>
    <w:rsid w:val="008338B0"/>
    <w:rsid w:val="00833FE2"/>
    <w:rsid w:val="0083434C"/>
    <w:rsid w:val="008347AE"/>
    <w:rsid w:val="0083515A"/>
    <w:rsid w:val="008355FF"/>
    <w:rsid w:val="008366F9"/>
    <w:rsid w:val="008369B2"/>
    <w:rsid w:val="00837F54"/>
    <w:rsid w:val="00841A99"/>
    <w:rsid w:val="00843484"/>
    <w:rsid w:val="00844FA8"/>
    <w:rsid w:val="00845686"/>
    <w:rsid w:val="008559E6"/>
    <w:rsid w:val="00856F3E"/>
    <w:rsid w:val="00857309"/>
    <w:rsid w:val="00861EB3"/>
    <w:rsid w:val="008622DB"/>
    <w:rsid w:val="00867895"/>
    <w:rsid w:val="00870749"/>
    <w:rsid w:val="00870DF5"/>
    <w:rsid w:val="008723EF"/>
    <w:rsid w:val="00872E23"/>
    <w:rsid w:val="008754A6"/>
    <w:rsid w:val="00875E79"/>
    <w:rsid w:val="008763D3"/>
    <w:rsid w:val="008778E6"/>
    <w:rsid w:val="008800E1"/>
    <w:rsid w:val="0088074D"/>
    <w:rsid w:val="00882FB2"/>
    <w:rsid w:val="00887731"/>
    <w:rsid w:val="00891FAC"/>
    <w:rsid w:val="00892324"/>
    <w:rsid w:val="00893119"/>
    <w:rsid w:val="00895766"/>
    <w:rsid w:val="00897B9C"/>
    <w:rsid w:val="00897EC5"/>
    <w:rsid w:val="008A0E23"/>
    <w:rsid w:val="008A1A69"/>
    <w:rsid w:val="008A4065"/>
    <w:rsid w:val="008A484E"/>
    <w:rsid w:val="008A5A79"/>
    <w:rsid w:val="008A6307"/>
    <w:rsid w:val="008A72EE"/>
    <w:rsid w:val="008B3D7B"/>
    <w:rsid w:val="008B4432"/>
    <w:rsid w:val="008B5B67"/>
    <w:rsid w:val="008B616E"/>
    <w:rsid w:val="008B6503"/>
    <w:rsid w:val="008B654B"/>
    <w:rsid w:val="008B7598"/>
    <w:rsid w:val="008B7F28"/>
    <w:rsid w:val="008C15D8"/>
    <w:rsid w:val="008C3B32"/>
    <w:rsid w:val="008C59C2"/>
    <w:rsid w:val="008C6996"/>
    <w:rsid w:val="008D3FC4"/>
    <w:rsid w:val="008D5524"/>
    <w:rsid w:val="008E1A44"/>
    <w:rsid w:val="008E1C48"/>
    <w:rsid w:val="008E1D93"/>
    <w:rsid w:val="008E34D0"/>
    <w:rsid w:val="008E3868"/>
    <w:rsid w:val="008E40D7"/>
    <w:rsid w:val="008E4530"/>
    <w:rsid w:val="008E471C"/>
    <w:rsid w:val="008E660A"/>
    <w:rsid w:val="008E68DA"/>
    <w:rsid w:val="008E7B92"/>
    <w:rsid w:val="008F10EA"/>
    <w:rsid w:val="008F12FD"/>
    <w:rsid w:val="008F5B38"/>
    <w:rsid w:val="008F7CE6"/>
    <w:rsid w:val="00900546"/>
    <w:rsid w:val="0090150A"/>
    <w:rsid w:val="009021EC"/>
    <w:rsid w:val="009025D2"/>
    <w:rsid w:val="00902681"/>
    <w:rsid w:val="00903133"/>
    <w:rsid w:val="009040A0"/>
    <w:rsid w:val="00904227"/>
    <w:rsid w:val="00906FE1"/>
    <w:rsid w:val="009074A5"/>
    <w:rsid w:val="009112C8"/>
    <w:rsid w:val="00911726"/>
    <w:rsid w:val="00912F0F"/>
    <w:rsid w:val="00914D50"/>
    <w:rsid w:val="009206AC"/>
    <w:rsid w:val="00920A4D"/>
    <w:rsid w:val="00925559"/>
    <w:rsid w:val="0092568D"/>
    <w:rsid w:val="00925DF8"/>
    <w:rsid w:val="009274B7"/>
    <w:rsid w:val="00927A4B"/>
    <w:rsid w:val="009304C6"/>
    <w:rsid w:val="009357DB"/>
    <w:rsid w:val="00936FAF"/>
    <w:rsid w:val="009400C2"/>
    <w:rsid w:val="009414FF"/>
    <w:rsid w:val="00944DCD"/>
    <w:rsid w:val="00944E42"/>
    <w:rsid w:val="00944EBF"/>
    <w:rsid w:val="00946699"/>
    <w:rsid w:val="00950545"/>
    <w:rsid w:val="009517D2"/>
    <w:rsid w:val="00951C0D"/>
    <w:rsid w:val="00951E78"/>
    <w:rsid w:val="009528BF"/>
    <w:rsid w:val="00952A58"/>
    <w:rsid w:val="00954393"/>
    <w:rsid w:val="009557D3"/>
    <w:rsid w:val="00960B4D"/>
    <w:rsid w:val="00960FB1"/>
    <w:rsid w:val="009624F3"/>
    <w:rsid w:val="0096371B"/>
    <w:rsid w:val="00967269"/>
    <w:rsid w:val="00971F9B"/>
    <w:rsid w:val="00973D51"/>
    <w:rsid w:val="00973F69"/>
    <w:rsid w:val="009768AE"/>
    <w:rsid w:val="00981F73"/>
    <w:rsid w:val="00982CF1"/>
    <w:rsid w:val="00985EF3"/>
    <w:rsid w:val="00986094"/>
    <w:rsid w:val="009900EA"/>
    <w:rsid w:val="009936D7"/>
    <w:rsid w:val="00994466"/>
    <w:rsid w:val="009945AA"/>
    <w:rsid w:val="009945AC"/>
    <w:rsid w:val="00995CF3"/>
    <w:rsid w:val="00996556"/>
    <w:rsid w:val="009A019C"/>
    <w:rsid w:val="009A0612"/>
    <w:rsid w:val="009A2C20"/>
    <w:rsid w:val="009A382E"/>
    <w:rsid w:val="009A4A3C"/>
    <w:rsid w:val="009A6229"/>
    <w:rsid w:val="009A738B"/>
    <w:rsid w:val="009A7784"/>
    <w:rsid w:val="009B08DC"/>
    <w:rsid w:val="009B137E"/>
    <w:rsid w:val="009B1CC9"/>
    <w:rsid w:val="009B23E1"/>
    <w:rsid w:val="009B2C25"/>
    <w:rsid w:val="009B4A80"/>
    <w:rsid w:val="009B640B"/>
    <w:rsid w:val="009B6682"/>
    <w:rsid w:val="009B7196"/>
    <w:rsid w:val="009C0D07"/>
    <w:rsid w:val="009C288E"/>
    <w:rsid w:val="009C4427"/>
    <w:rsid w:val="009C5417"/>
    <w:rsid w:val="009C6006"/>
    <w:rsid w:val="009C667B"/>
    <w:rsid w:val="009C6916"/>
    <w:rsid w:val="009C6EF9"/>
    <w:rsid w:val="009D0A98"/>
    <w:rsid w:val="009D46DE"/>
    <w:rsid w:val="009E21EC"/>
    <w:rsid w:val="009E3A40"/>
    <w:rsid w:val="009E3D51"/>
    <w:rsid w:val="009E614E"/>
    <w:rsid w:val="009F5A1A"/>
    <w:rsid w:val="009F7B0A"/>
    <w:rsid w:val="00A0035F"/>
    <w:rsid w:val="00A00C63"/>
    <w:rsid w:val="00A059C8"/>
    <w:rsid w:val="00A061A4"/>
    <w:rsid w:val="00A064D4"/>
    <w:rsid w:val="00A110E0"/>
    <w:rsid w:val="00A11A7D"/>
    <w:rsid w:val="00A1368C"/>
    <w:rsid w:val="00A16590"/>
    <w:rsid w:val="00A169A1"/>
    <w:rsid w:val="00A1781A"/>
    <w:rsid w:val="00A201C7"/>
    <w:rsid w:val="00A20BFC"/>
    <w:rsid w:val="00A221D4"/>
    <w:rsid w:val="00A2226F"/>
    <w:rsid w:val="00A242DB"/>
    <w:rsid w:val="00A258D6"/>
    <w:rsid w:val="00A3037E"/>
    <w:rsid w:val="00A303D6"/>
    <w:rsid w:val="00A32375"/>
    <w:rsid w:val="00A347E2"/>
    <w:rsid w:val="00A4082F"/>
    <w:rsid w:val="00A40D89"/>
    <w:rsid w:val="00A41565"/>
    <w:rsid w:val="00A43341"/>
    <w:rsid w:val="00A44947"/>
    <w:rsid w:val="00A453C1"/>
    <w:rsid w:val="00A47ED2"/>
    <w:rsid w:val="00A5226B"/>
    <w:rsid w:val="00A5273B"/>
    <w:rsid w:val="00A52C94"/>
    <w:rsid w:val="00A550BA"/>
    <w:rsid w:val="00A55A9A"/>
    <w:rsid w:val="00A62CF0"/>
    <w:rsid w:val="00A6371A"/>
    <w:rsid w:val="00A651CA"/>
    <w:rsid w:val="00A72E71"/>
    <w:rsid w:val="00A74241"/>
    <w:rsid w:val="00A744CC"/>
    <w:rsid w:val="00A764A4"/>
    <w:rsid w:val="00A802BF"/>
    <w:rsid w:val="00A81357"/>
    <w:rsid w:val="00A81666"/>
    <w:rsid w:val="00A83C1A"/>
    <w:rsid w:val="00A83F68"/>
    <w:rsid w:val="00A8449B"/>
    <w:rsid w:val="00A8574D"/>
    <w:rsid w:val="00A9006D"/>
    <w:rsid w:val="00A90CD2"/>
    <w:rsid w:val="00A92598"/>
    <w:rsid w:val="00A9280C"/>
    <w:rsid w:val="00A93C5A"/>
    <w:rsid w:val="00A93F63"/>
    <w:rsid w:val="00A94B8F"/>
    <w:rsid w:val="00A94ECD"/>
    <w:rsid w:val="00A97070"/>
    <w:rsid w:val="00AA0D6D"/>
    <w:rsid w:val="00AA164C"/>
    <w:rsid w:val="00AA1AC6"/>
    <w:rsid w:val="00AA37D7"/>
    <w:rsid w:val="00AA440B"/>
    <w:rsid w:val="00AA5F0E"/>
    <w:rsid w:val="00AA7DE8"/>
    <w:rsid w:val="00AB0271"/>
    <w:rsid w:val="00AB0B38"/>
    <w:rsid w:val="00AB1755"/>
    <w:rsid w:val="00AB2E85"/>
    <w:rsid w:val="00AB3739"/>
    <w:rsid w:val="00AB4702"/>
    <w:rsid w:val="00AB5037"/>
    <w:rsid w:val="00AB5167"/>
    <w:rsid w:val="00AC0A2C"/>
    <w:rsid w:val="00AC0C1D"/>
    <w:rsid w:val="00AC270C"/>
    <w:rsid w:val="00AC4873"/>
    <w:rsid w:val="00AC4977"/>
    <w:rsid w:val="00AC6C83"/>
    <w:rsid w:val="00AD0070"/>
    <w:rsid w:val="00AD1F2D"/>
    <w:rsid w:val="00AD26E5"/>
    <w:rsid w:val="00AD3620"/>
    <w:rsid w:val="00AD5A61"/>
    <w:rsid w:val="00AD638F"/>
    <w:rsid w:val="00AE29F4"/>
    <w:rsid w:val="00AE34DA"/>
    <w:rsid w:val="00AE54F7"/>
    <w:rsid w:val="00AE6000"/>
    <w:rsid w:val="00AE7627"/>
    <w:rsid w:val="00AE798E"/>
    <w:rsid w:val="00AF005E"/>
    <w:rsid w:val="00AF061C"/>
    <w:rsid w:val="00AF110E"/>
    <w:rsid w:val="00AF1FF3"/>
    <w:rsid w:val="00AF2A40"/>
    <w:rsid w:val="00AF2C37"/>
    <w:rsid w:val="00AF337E"/>
    <w:rsid w:val="00AF5423"/>
    <w:rsid w:val="00AF5593"/>
    <w:rsid w:val="00AF694A"/>
    <w:rsid w:val="00AF77BC"/>
    <w:rsid w:val="00B0024E"/>
    <w:rsid w:val="00B01ED0"/>
    <w:rsid w:val="00B035DF"/>
    <w:rsid w:val="00B044AC"/>
    <w:rsid w:val="00B06BA4"/>
    <w:rsid w:val="00B10216"/>
    <w:rsid w:val="00B13035"/>
    <w:rsid w:val="00B16588"/>
    <w:rsid w:val="00B17A66"/>
    <w:rsid w:val="00B17F5B"/>
    <w:rsid w:val="00B20414"/>
    <w:rsid w:val="00B214A3"/>
    <w:rsid w:val="00B2376A"/>
    <w:rsid w:val="00B244DC"/>
    <w:rsid w:val="00B275FA"/>
    <w:rsid w:val="00B27E44"/>
    <w:rsid w:val="00B31EFC"/>
    <w:rsid w:val="00B3365E"/>
    <w:rsid w:val="00B338DC"/>
    <w:rsid w:val="00B34869"/>
    <w:rsid w:val="00B35959"/>
    <w:rsid w:val="00B40C01"/>
    <w:rsid w:val="00B417CA"/>
    <w:rsid w:val="00B431AB"/>
    <w:rsid w:val="00B47ED7"/>
    <w:rsid w:val="00B5504E"/>
    <w:rsid w:val="00B56BE1"/>
    <w:rsid w:val="00B60E6A"/>
    <w:rsid w:val="00B60FF7"/>
    <w:rsid w:val="00B629AA"/>
    <w:rsid w:val="00B66D81"/>
    <w:rsid w:val="00B66E18"/>
    <w:rsid w:val="00B7419D"/>
    <w:rsid w:val="00B80E71"/>
    <w:rsid w:val="00B82004"/>
    <w:rsid w:val="00B820B1"/>
    <w:rsid w:val="00B8234D"/>
    <w:rsid w:val="00B84C08"/>
    <w:rsid w:val="00B869C5"/>
    <w:rsid w:val="00B873F1"/>
    <w:rsid w:val="00B87690"/>
    <w:rsid w:val="00B87B13"/>
    <w:rsid w:val="00B9282C"/>
    <w:rsid w:val="00B9315D"/>
    <w:rsid w:val="00B97C93"/>
    <w:rsid w:val="00BA024E"/>
    <w:rsid w:val="00BA0E63"/>
    <w:rsid w:val="00BA0FFA"/>
    <w:rsid w:val="00BA3CCD"/>
    <w:rsid w:val="00BA3D1A"/>
    <w:rsid w:val="00BA4B44"/>
    <w:rsid w:val="00BA6281"/>
    <w:rsid w:val="00BA7384"/>
    <w:rsid w:val="00BA77FA"/>
    <w:rsid w:val="00BA7F8E"/>
    <w:rsid w:val="00BB0C3F"/>
    <w:rsid w:val="00BB27FC"/>
    <w:rsid w:val="00BB3C68"/>
    <w:rsid w:val="00BB3DB3"/>
    <w:rsid w:val="00BB65E8"/>
    <w:rsid w:val="00BB72F0"/>
    <w:rsid w:val="00BC09B2"/>
    <w:rsid w:val="00BC1F7C"/>
    <w:rsid w:val="00BC2E6D"/>
    <w:rsid w:val="00BC4DEB"/>
    <w:rsid w:val="00BC59A9"/>
    <w:rsid w:val="00BD025D"/>
    <w:rsid w:val="00BD13D0"/>
    <w:rsid w:val="00BD1C2E"/>
    <w:rsid w:val="00BD246B"/>
    <w:rsid w:val="00BD313F"/>
    <w:rsid w:val="00BE15C6"/>
    <w:rsid w:val="00BE17C3"/>
    <w:rsid w:val="00BE3252"/>
    <w:rsid w:val="00BE353E"/>
    <w:rsid w:val="00BE38E1"/>
    <w:rsid w:val="00BE40D4"/>
    <w:rsid w:val="00BE69E2"/>
    <w:rsid w:val="00BE79AC"/>
    <w:rsid w:val="00BF0894"/>
    <w:rsid w:val="00BF0C65"/>
    <w:rsid w:val="00BF18A1"/>
    <w:rsid w:val="00BF2442"/>
    <w:rsid w:val="00BF3814"/>
    <w:rsid w:val="00BF3DF9"/>
    <w:rsid w:val="00BF44F5"/>
    <w:rsid w:val="00C03057"/>
    <w:rsid w:val="00C03EAC"/>
    <w:rsid w:val="00C04690"/>
    <w:rsid w:val="00C118AC"/>
    <w:rsid w:val="00C12A33"/>
    <w:rsid w:val="00C12DB9"/>
    <w:rsid w:val="00C137DC"/>
    <w:rsid w:val="00C138CB"/>
    <w:rsid w:val="00C13CC8"/>
    <w:rsid w:val="00C143E0"/>
    <w:rsid w:val="00C147FC"/>
    <w:rsid w:val="00C14A6D"/>
    <w:rsid w:val="00C15A5C"/>
    <w:rsid w:val="00C209B9"/>
    <w:rsid w:val="00C2221F"/>
    <w:rsid w:val="00C2228B"/>
    <w:rsid w:val="00C22C50"/>
    <w:rsid w:val="00C2436F"/>
    <w:rsid w:val="00C24FC7"/>
    <w:rsid w:val="00C3469A"/>
    <w:rsid w:val="00C34D15"/>
    <w:rsid w:val="00C350AB"/>
    <w:rsid w:val="00C371D2"/>
    <w:rsid w:val="00C40C76"/>
    <w:rsid w:val="00C411E7"/>
    <w:rsid w:val="00C41F2B"/>
    <w:rsid w:val="00C4269C"/>
    <w:rsid w:val="00C43DFE"/>
    <w:rsid w:val="00C45952"/>
    <w:rsid w:val="00C479F5"/>
    <w:rsid w:val="00C506F2"/>
    <w:rsid w:val="00C51C1D"/>
    <w:rsid w:val="00C52195"/>
    <w:rsid w:val="00C5462F"/>
    <w:rsid w:val="00C54970"/>
    <w:rsid w:val="00C55289"/>
    <w:rsid w:val="00C5738B"/>
    <w:rsid w:val="00C57B74"/>
    <w:rsid w:val="00C57FAD"/>
    <w:rsid w:val="00C63565"/>
    <w:rsid w:val="00C638C0"/>
    <w:rsid w:val="00C64760"/>
    <w:rsid w:val="00C66594"/>
    <w:rsid w:val="00C7743E"/>
    <w:rsid w:val="00C775A5"/>
    <w:rsid w:val="00C84D81"/>
    <w:rsid w:val="00C86C83"/>
    <w:rsid w:val="00C9122D"/>
    <w:rsid w:val="00C91DD6"/>
    <w:rsid w:val="00C9227E"/>
    <w:rsid w:val="00C97BFD"/>
    <w:rsid w:val="00CA00B5"/>
    <w:rsid w:val="00CA074B"/>
    <w:rsid w:val="00CA08FD"/>
    <w:rsid w:val="00CA0BB6"/>
    <w:rsid w:val="00CA1B5F"/>
    <w:rsid w:val="00CA1BBC"/>
    <w:rsid w:val="00CA2F64"/>
    <w:rsid w:val="00CA4A84"/>
    <w:rsid w:val="00CA5220"/>
    <w:rsid w:val="00CA7BE2"/>
    <w:rsid w:val="00CB0230"/>
    <w:rsid w:val="00CB1B7F"/>
    <w:rsid w:val="00CB1C1C"/>
    <w:rsid w:val="00CB2064"/>
    <w:rsid w:val="00CB3528"/>
    <w:rsid w:val="00CB4D56"/>
    <w:rsid w:val="00CB6989"/>
    <w:rsid w:val="00CB7086"/>
    <w:rsid w:val="00CB7951"/>
    <w:rsid w:val="00CB797B"/>
    <w:rsid w:val="00CC0A67"/>
    <w:rsid w:val="00CC0FA8"/>
    <w:rsid w:val="00CC39F0"/>
    <w:rsid w:val="00CC4B75"/>
    <w:rsid w:val="00CC5352"/>
    <w:rsid w:val="00CC73E0"/>
    <w:rsid w:val="00CD1853"/>
    <w:rsid w:val="00CD2522"/>
    <w:rsid w:val="00CD31C9"/>
    <w:rsid w:val="00CD39CD"/>
    <w:rsid w:val="00CD3A25"/>
    <w:rsid w:val="00CD414F"/>
    <w:rsid w:val="00CD5315"/>
    <w:rsid w:val="00CD7187"/>
    <w:rsid w:val="00CE0EB3"/>
    <w:rsid w:val="00CE3A68"/>
    <w:rsid w:val="00CE401D"/>
    <w:rsid w:val="00CF0BDB"/>
    <w:rsid w:val="00CF21BA"/>
    <w:rsid w:val="00CF329E"/>
    <w:rsid w:val="00CF4F4F"/>
    <w:rsid w:val="00CF5E1D"/>
    <w:rsid w:val="00CF679D"/>
    <w:rsid w:val="00CF7891"/>
    <w:rsid w:val="00CF7CC1"/>
    <w:rsid w:val="00D00562"/>
    <w:rsid w:val="00D00B17"/>
    <w:rsid w:val="00D00D6C"/>
    <w:rsid w:val="00D0274E"/>
    <w:rsid w:val="00D0278D"/>
    <w:rsid w:val="00D02BC2"/>
    <w:rsid w:val="00D032BC"/>
    <w:rsid w:val="00D05399"/>
    <w:rsid w:val="00D058BB"/>
    <w:rsid w:val="00D07641"/>
    <w:rsid w:val="00D1109B"/>
    <w:rsid w:val="00D119AB"/>
    <w:rsid w:val="00D129A0"/>
    <w:rsid w:val="00D16475"/>
    <w:rsid w:val="00D16C85"/>
    <w:rsid w:val="00D20D54"/>
    <w:rsid w:val="00D2299F"/>
    <w:rsid w:val="00D23EF5"/>
    <w:rsid w:val="00D26D0D"/>
    <w:rsid w:val="00D3000D"/>
    <w:rsid w:val="00D312DD"/>
    <w:rsid w:val="00D352D1"/>
    <w:rsid w:val="00D35339"/>
    <w:rsid w:val="00D37862"/>
    <w:rsid w:val="00D4182A"/>
    <w:rsid w:val="00D426FA"/>
    <w:rsid w:val="00D43B07"/>
    <w:rsid w:val="00D43CD9"/>
    <w:rsid w:val="00D46E54"/>
    <w:rsid w:val="00D475A1"/>
    <w:rsid w:val="00D50E67"/>
    <w:rsid w:val="00D51443"/>
    <w:rsid w:val="00D5260D"/>
    <w:rsid w:val="00D536FF"/>
    <w:rsid w:val="00D627D3"/>
    <w:rsid w:val="00D6335F"/>
    <w:rsid w:val="00D63D03"/>
    <w:rsid w:val="00D64DAF"/>
    <w:rsid w:val="00D659AF"/>
    <w:rsid w:val="00D6707E"/>
    <w:rsid w:val="00D73423"/>
    <w:rsid w:val="00D74DAD"/>
    <w:rsid w:val="00D74FA6"/>
    <w:rsid w:val="00D75B33"/>
    <w:rsid w:val="00D75B6C"/>
    <w:rsid w:val="00D75C51"/>
    <w:rsid w:val="00D77087"/>
    <w:rsid w:val="00D77B0B"/>
    <w:rsid w:val="00D81A7A"/>
    <w:rsid w:val="00D81B87"/>
    <w:rsid w:val="00D81D8E"/>
    <w:rsid w:val="00D8350D"/>
    <w:rsid w:val="00D865E8"/>
    <w:rsid w:val="00D871FC"/>
    <w:rsid w:val="00D878F8"/>
    <w:rsid w:val="00D91388"/>
    <w:rsid w:val="00D92CF4"/>
    <w:rsid w:val="00D93138"/>
    <w:rsid w:val="00D957E1"/>
    <w:rsid w:val="00D95A94"/>
    <w:rsid w:val="00D95CCE"/>
    <w:rsid w:val="00D96837"/>
    <w:rsid w:val="00DA2D4D"/>
    <w:rsid w:val="00DA46A7"/>
    <w:rsid w:val="00DA4708"/>
    <w:rsid w:val="00DA5164"/>
    <w:rsid w:val="00DA5A51"/>
    <w:rsid w:val="00DA5A94"/>
    <w:rsid w:val="00DA5AAC"/>
    <w:rsid w:val="00DB0EA4"/>
    <w:rsid w:val="00DB142C"/>
    <w:rsid w:val="00DB3FF7"/>
    <w:rsid w:val="00DB4985"/>
    <w:rsid w:val="00DB4D5C"/>
    <w:rsid w:val="00DB53E7"/>
    <w:rsid w:val="00DC0AAA"/>
    <w:rsid w:val="00DC15D0"/>
    <w:rsid w:val="00DC1864"/>
    <w:rsid w:val="00DC2338"/>
    <w:rsid w:val="00DC239C"/>
    <w:rsid w:val="00DC304E"/>
    <w:rsid w:val="00DC390F"/>
    <w:rsid w:val="00DC4FE4"/>
    <w:rsid w:val="00DC6372"/>
    <w:rsid w:val="00DD13AA"/>
    <w:rsid w:val="00DD271C"/>
    <w:rsid w:val="00DD7B60"/>
    <w:rsid w:val="00DD7C4F"/>
    <w:rsid w:val="00DD7D12"/>
    <w:rsid w:val="00DE0C68"/>
    <w:rsid w:val="00DE12A9"/>
    <w:rsid w:val="00DE2910"/>
    <w:rsid w:val="00DE2D43"/>
    <w:rsid w:val="00DE3293"/>
    <w:rsid w:val="00DE3875"/>
    <w:rsid w:val="00DE48EC"/>
    <w:rsid w:val="00DE4F93"/>
    <w:rsid w:val="00DE5B08"/>
    <w:rsid w:val="00DE755C"/>
    <w:rsid w:val="00DF230E"/>
    <w:rsid w:val="00DF356C"/>
    <w:rsid w:val="00DF4DD5"/>
    <w:rsid w:val="00DF6403"/>
    <w:rsid w:val="00DF69DF"/>
    <w:rsid w:val="00E01AAB"/>
    <w:rsid w:val="00E02339"/>
    <w:rsid w:val="00E02EE3"/>
    <w:rsid w:val="00E04E30"/>
    <w:rsid w:val="00E05ED8"/>
    <w:rsid w:val="00E06611"/>
    <w:rsid w:val="00E12355"/>
    <w:rsid w:val="00E166C2"/>
    <w:rsid w:val="00E176BE"/>
    <w:rsid w:val="00E209A3"/>
    <w:rsid w:val="00E2135C"/>
    <w:rsid w:val="00E21BDD"/>
    <w:rsid w:val="00E2201E"/>
    <w:rsid w:val="00E22B60"/>
    <w:rsid w:val="00E2485B"/>
    <w:rsid w:val="00E27A9F"/>
    <w:rsid w:val="00E321F1"/>
    <w:rsid w:val="00E32A10"/>
    <w:rsid w:val="00E350A5"/>
    <w:rsid w:val="00E351AC"/>
    <w:rsid w:val="00E3605B"/>
    <w:rsid w:val="00E36CAD"/>
    <w:rsid w:val="00E42213"/>
    <w:rsid w:val="00E450C0"/>
    <w:rsid w:val="00E477A8"/>
    <w:rsid w:val="00E5042D"/>
    <w:rsid w:val="00E514E0"/>
    <w:rsid w:val="00E52658"/>
    <w:rsid w:val="00E52831"/>
    <w:rsid w:val="00E53F18"/>
    <w:rsid w:val="00E546BF"/>
    <w:rsid w:val="00E54D32"/>
    <w:rsid w:val="00E5582E"/>
    <w:rsid w:val="00E569D5"/>
    <w:rsid w:val="00E57A13"/>
    <w:rsid w:val="00E60142"/>
    <w:rsid w:val="00E60CC1"/>
    <w:rsid w:val="00E63CCC"/>
    <w:rsid w:val="00E63CE9"/>
    <w:rsid w:val="00E6559C"/>
    <w:rsid w:val="00E66F2A"/>
    <w:rsid w:val="00E67F3F"/>
    <w:rsid w:val="00E7325E"/>
    <w:rsid w:val="00E744E0"/>
    <w:rsid w:val="00E74A2A"/>
    <w:rsid w:val="00E74FE5"/>
    <w:rsid w:val="00E75036"/>
    <w:rsid w:val="00E766AC"/>
    <w:rsid w:val="00E76ABE"/>
    <w:rsid w:val="00E775D5"/>
    <w:rsid w:val="00E80243"/>
    <w:rsid w:val="00E81CA8"/>
    <w:rsid w:val="00E83164"/>
    <w:rsid w:val="00E83F2A"/>
    <w:rsid w:val="00E85B5A"/>
    <w:rsid w:val="00E85E3A"/>
    <w:rsid w:val="00E90B26"/>
    <w:rsid w:val="00E9106D"/>
    <w:rsid w:val="00E92398"/>
    <w:rsid w:val="00E9294B"/>
    <w:rsid w:val="00E92B66"/>
    <w:rsid w:val="00E92BEA"/>
    <w:rsid w:val="00EA0D38"/>
    <w:rsid w:val="00EA0DB6"/>
    <w:rsid w:val="00EA4909"/>
    <w:rsid w:val="00EA49B2"/>
    <w:rsid w:val="00EB00E9"/>
    <w:rsid w:val="00EB1D80"/>
    <w:rsid w:val="00EB31FA"/>
    <w:rsid w:val="00EB4F4F"/>
    <w:rsid w:val="00EC1767"/>
    <w:rsid w:val="00EC2C78"/>
    <w:rsid w:val="00EC47B1"/>
    <w:rsid w:val="00EC4A68"/>
    <w:rsid w:val="00EC58F4"/>
    <w:rsid w:val="00ED11ED"/>
    <w:rsid w:val="00ED4A63"/>
    <w:rsid w:val="00ED5595"/>
    <w:rsid w:val="00ED7731"/>
    <w:rsid w:val="00ED778D"/>
    <w:rsid w:val="00EE12E2"/>
    <w:rsid w:val="00EE18F4"/>
    <w:rsid w:val="00EE31B9"/>
    <w:rsid w:val="00EE35E2"/>
    <w:rsid w:val="00EE426B"/>
    <w:rsid w:val="00EE4920"/>
    <w:rsid w:val="00EE5642"/>
    <w:rsid w:val="00EE7CDA"/>
    <w:rsid w:val="00EF165B"/>
    <w:rsid w:val="00EF1816"/>
    <w:rsid w:val="00EF39F7"/>
    <w:rsid w:val="00EF458F"/>
    <w:rsid w:val="00EF559C"/>
    <w:rsid w:val="00EF6F77"/>
    <w:rsid w:val="00F01443"/>
    <w:rsid w:val="00F01EE0"/>
    <w:rsid w:val="00F02BC5"/>
    <w:rsid w:val="00F04A75"/>
    <w:rsid w:val="00F0547C"/>
    <w:rsid w:val="00F0681C"/>
    <w:rsid w:val="00F07FF0"/>
    <w:rsid w:val="00F1094B"/>
    <w:rsid w:val="00F11020"/>
    <w:rsid w:val="00F127EF"/>
    <w:rsid w:val="00F12E00"/>
    <w:rsid w:val="00F13332"/>
    <w:rsid w:val="00F15229"/>
    <w:rsid w:val="00F15C3B"/>
    <w:rsid w:val="00F16117"/>
    <w:rsid w:val="00F161A4"/>
    <w:rsid w:val="00F22AC6"/>
    <w:rsid w:val="00F23F94"/>
    <w:rsid w:val="00F24B7B"/>
    <w:rsid w:val="00F24D7E"/>
    <w:rsid w:val="00F25895"/>
    <w:rsid w:val="00F26CBF"/>
    <w:rsid w:val="00F3220A"/>
    <w:rsid w:val="00F339EA"/>
    <w:rsid w:val="00F33E37"/>
    <w:rsid w:val="00F34517"/>
    <w:rsid w:val="00F347DD"/>
    <w:rsid w:val="00F362C1"/>
    <w:rsid w:val="00F364A0"/>
    <w:rsid w:val="00F3668A"/>
    <w:rsid w:val="00F37063"/>
    <w:rsid w:val="00F37989"/>
    <w:rsid w:val="00F4046B"/>
    <w:rsid w:val="00F41099"/>
    <w:rsid w:val="00F46A12"/>
    <w:rsid w:val="00F51EDB"/>
    <w:rsid w:val="00F55656"/>
    <w:rsid w:val="00F56ABA"/>
    <w:rsid w:val="00F628AE"/>
    <w:rsid w:val="00F64262"/>
    <w:rsid w:val="00F65913"/>
    <w:rsid w:val="00F77545"/>
    <w:rsid w:val="00F8083E"/>
    <w:rsid w:val="00F8141F"/>
    <w:rsid w:val="00F825D0"/>
    <w:rsid w:val="00F82761"/>
    <w:rsid w:val="00F83077"/>
    <w:rsid w:val="00F83ED9"/>
    <w:rsid w:val="00F868A4"/>
    <w:rsid w:val="00F86A96"/>
    <w:rsid w:val="00F87DC5"/>
    <w:rsid w:val="00F90B04"/>
    <w:rsid w:val="00F91624"/>
    <w:rsid w:val="00F92325"/>
    <w:rsid w:val="00F944C5"/>
    <w:rsid w:val="00F94757"/>
    <w:rsid w:val="00F95460"/>
    <w:rsid w:val="00F9727B"/>
    <w:rsid w:val="00F9763F"/>
    <w:rsid w:val="00F9765F"/>
    <w:rsid w:val="00F97E44"/>
    <w:rsid w:val="00FA033B"/>
    <w:rsid w:val="00FA378B"/>
    <w:rsid w:val="00FA4EEA"/>
    <w:rsid w:val="00FA52A0"/>
    <w:rsid w:val="00FA76E7"/>
    <w:rsid w:val="00FB0AA7"/>
    <w:rsid w:val="00FB1920"/>
    <w:rsid w:val="00FB3ACC"/>
    <w:rsid w:val="00FB3E7B"/>
    <w:rsid w:val="00FB689C"/>
    <w:rsid w:val="00FB7F71"/>
    <w:rsid w:val="00FC11F0"/>
    <w:rsid w:val="00FC147F"/>
    <w:rsid w:val="00FC1CD5"/>
    <w:rsid w:val="00FC3C15"/>
    <w:rsid w:val="00FC52E2"/>
    <w:rsid w:val="00FC61E2"/>
    <w:rsid w:val="00FC6A38"/>
    <w:rsid w:val="00FC76E8"/>
    <w:rsid w:val="00FD0B90"/>
    <w:rsid w:val="00FD2EBA"/>
    <w:rsid w:val="00FD6313"/>
    <w:rsid w:val="00FD7B4E"/>
    <w:rsid w:val="00FE06AF"/>
    <w:rsid w:val="00FE0C8F"/>
    <w:rsid w:val="00FE1C93"/>
    <w:rsid w:val="00FE219C"/>
    <w:rsid w:val="00FE2B3A"/>
    <w:rsid w:val="00FE2E28"/>
    <w:rsid w:val="00FE3093"/>
    <w:rsid w:val="00FE3129"/>
    <w:rsid w:val="00FE4E52"/>
    <w:rsid w:val="00FE5E1C"/>
    <w:rsid w:val="00FE6F3C"/>
    <w:rsid w:val="00FE77EB"/>
    <w:rsid w:val="00FE7DED"/>
    <w:rsid w:val="00FF09F4"/>
    <w:rsid w:val="00FF4B30"/>
    <w:rsid w:val="00FF5BF4"/>
    <w:rsid w:val="00FF6A87"/>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86E3"/>
  <w15:chartTrackingRefBased/>
  <w15:docId w15:val="{7E664F28-D464-4520-9774-67D507DE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0"/>
    <w:link w:val="11"/>
    <w:uiPriority w:val="99"/>
    <w:qFormat/>
    <w:rsid w:val="00F02BC5"/>
    <w:pPr>
      <w:keepNext/>
      <w:numPr>
        <w:numId w:val="16"/>
      </w:numPr>
      <w:tabs>
        <w:tab w:val="left" w:pos="22"/>
      </w:tabs>
      <w:spacing w:before="100" w:after="100" w:line="288" w:lineRule="auto"/>
      <w:jc w:val="both"/>
      <w:outlineLvl w:val="0"/>
    </w:pPr>
    <w:rPr>
      <w:rFonts w:ascii="Times New Roman" w:eastAsia="Times New Roman" w:hAnsi="Times New Roman"/>
      <w:b/>
      <w:bCs/>
      <w:caps/>
      <w:kern w:val="28"/>
      <w:sz w:val="20"/>
      <w:szCs w:val="20"/>
      <w:lang w:val="en-GB" w:eastAsia="en-GB"/>
    </w:rPr>
  </w:style>
  <w:style w:type="paragraph" w:styleId="2">
    <w:name w:val="heading 2"/>
    <w:basedOn w:val="a"/>
    <w:next w:val="a0"/>
    <w:link w:val="20"/>
    <w:uiPriority w:val="99"/>
    <w:semiHidden/>
    <w:unhideWhenUsed/>
    <w:qFormat/>
    <w:rsid w:val="00F02BC5"/>
    <w:pPr>
      <w:numPr>
        <w:ilvl w:val="1"/>
        <w:numId w:val="16"/>
      </w:numPr>
      <w:tabs>
        <w:tab w:val="left" w:pos="22"/>
      </w:tabs>
      <w:spacing w:after="200" w:line="288" w:lineRule="auto"/>
      <w:jc w:val="both"/>
      <w:outlineLvl w:val="1"/>
    </w:pPr>
    <w:rPr>
      <w:rFonts w:ascii="Times New Roman" w:eastAsia="Times New Roman" w:hAnsi="Times New Roman"/>
      <w:kern w:val="24"/>
      <w:lang w:val="en-GB" w:eastAsia="en-GB"/>
    </w:rPr>
  </w:style>
  <w:style w:type="paragraph" w:styleId="3">
    <w:name w:val="heading 3"/>
    <w:basedOn w:val="a"/>
    <w:next w:val="a1"/>
    <w:link w:val="30"/>
    <w:uiPriority w:val="99"/>
    <w:semiHidden/>
    <w:unhideWhenUsed/>
    <w:qFormat/>
    <w:rsid w:val="00F02BC5"/>
    <w:pPr>
      <w:numPr>
        <w:ilvl w:val="2"/>
        <w:numId w:val="16"/>
      </w:numPr>
      <w:tabs>
        <w:tab w:val="left" w:pos="50"/>
      </w:tabs>
      <w:spacing w:after="200" w:line="288" w:lineRule="auto"/>
      <w:jc w:val="both"/>
      <w:outlineLvl w:val="2"/>
    </w:pPr>
    <w:rPr>
      <w:rFonts w:ascii="Times New Roman" w:eastAsia="Times New Roman" w:hAnsi="Times New Roman"/>
      <w:lang w:val="en-GB" w:eastAsia="en-GB"/>
    </w:rPr>
  </w:style>
  <w:style w:type="paragraph" w:styleId="4">
    <w:name w:val="heading 4"/>
    <w:basedOn w:val="a"/>
    <w:next w:val="31"/>
    <w:link w:val="40"/>
    <w:uiPriority w:val="99"/>
    <w:semiHidden/>
    <w:unhideWhenUsed/>
    <w:qFormat/>
    <w:rsid w:val="00F02BC5"/>
    <w:pPr>
      <w:numPr>
        <w:ilvl w:val="3"/>
        <w:numId w:val="16"/>
      </w:numPr>
      <w:tabs>
        <w:tab w:val="left" w:pos="68"/>
      </w:tabs>
      <w:spacing w:after="200" w:line="288" w:lineRule="auto"/>
      <w:jc w:val="both"/>
      <w:outlineLvl w:val="3"/>
    </w:pPr>
    <w:rPr>
      <w:rFonts w:ascii="Times New Roman" w:eastAsia="Times New Roman" w:hAnsi="Times New Roman"/>
      <w:lang w:val="en-GB" w:eastAsia="en-GB"/>
    </w:rPr>
  </w:style>
  <w:style w:type="paragraph" w:styleId="5">
    <w:name w:val="heading 5"/>
    <w:basedOn w:val="a"/>
    <w:next w:val="a"/>
    <w:link w:val="50"/>
    <w:uiPriority w:val="99"/>
    <w:semiHidden/>
    <w:unhideWhenUsed/>
    <w:qFormat/>
    <w:rsid w:val="00F02BC5"/>
    <w:pPr>
      <w:numPr>
        <w:ilvl w:val="4"/>
        <w:numId w:val="16"/>
      </w:numPr>
      <w:tabs>
        <w:tab w:val="left" w:pos="86"/>
      </w:tabs>
      <w:spacing w:after="200" w:line="288" w:lineRule="auto"/>
      <w:jc w:val="both"/>
      <w:outlineLvl w:val="4"/>
    </w:pPr>
    <w:rPr>
      <w:rFonts w:ascii="Times New Roman" w:eastAsia="Times New Roman" w:hAnsi="Times New Roman"/>
      <w:lang w:val="en-GB" w:eastAsia="en-GB"/>
    </w:rPr>
  </w:style>
  <w:style w:type="paragraph" w:styleId="6">
    <w:name w:val="heading 6"/>
    <w:basedOn w:val="a"/>
    <w:next w:val="a"/>
    <w:link w:val="60"/>
    <w:uiPriority w:val="99"/>
    <w:semiHidden/>
    <w:unhideWhenUsed/>
    <w:qFormat/>
    <w:rsid w:val="00F02BC5"/>
    <w:pPr>
      <w:numPr>
        <w:ilvl w:val="5"/>
        <w:numId w:val="16"/>
      </w:numPr>
      <w:tabs>
        <w:tab w:val="left" w:pos="104"/>
      </w:tabs>
      <w:spacing w:after="200" w:line="288" w:lineRule="auto"/>
      <w:jc w:val="both"/>
      <w:outlineLvl w:val="5"/>
    </w:pPr>
    <w:rPr>
      <w:rFonts w:ascii="Times New Roman" w:eastAsia="Times New Roman" w:hAnsi="Times New Roman"/>
      <w:lang w:val="en-GB" w:eastAsia="en-GB"/>
    </w:rPr>
  </w:style>
  <w:style w:type="paragraph" w:styleId="7">
    <w:name w:val="heading 7"/>
    <w:basedOn w:val="a"/>
    <w:next w:val="a"/>
    <w:link w:val="70"/>
    <w:uiPriority w:val="99"/>
    <w:semiHidden/>
    <w:unhideWhenUsed/>
    <w:qFormat/>
    <w:rsid w:val="00F02BC5"/>
    <w:pPr>
      <w:numPr>
        <w:ilvl w:val="6"/>
        <w:numId w:val="16"/>
      </w:numPr>
      <w:spacing w:after="0" w:line="288" w:lineRule="auto"/>
      <w:jc w:val="both"/>
      <w:outlineLvl w:val="6"/>
    </w:pPr>
    <w:rPr>
      <w:rFonts w:ascii="Times New Roman" w:eastAsia="Times New Roman" w:hAnsi="Times New Roman"/>
      <w:lang w:val="en-GB" w:eastAsia="en-GB"/>
    </w:rPr>
  </w:style>
  <w:style w:type="paragraph" w:styleId="8">
    <w:name w:val="heading 8"/>
    <w:basedOn w:val="a"/>
    <w:next w:val="a"/>
    <w:link w:val="80"/>
    <w:uiPriority w:val="99"/>
    <w:semiHidden/>
    <w:unhideWhenUsed/>
    <w:qFormat/>
    <w:rsid w:val="00F02BC5"/>
    <w:pPr>
      <w:numPr>
        <w:ilvl w:val="7"/>
        <w:numId w:val="16"/>
      </w:numPr>
      <w:spacing w:after="0" w:line="288" w:lineRule="auto"/>
      <w:jc w:val="both"/>
      <w:outlineLvl w:val="7"/>
    </w:pPr>
    <w:rPr>
      <w:rFonts w:ascii="Times New Roman" w:eastAsia="Times New Roman" w:hAnsi="Times New Roman"/>
      <w:lang w:val="en-GB" w:eastAsia="en-GB"/>
    </w:rPr>
  </w:style>
  <w:style w:type="paragraph" w:styleId="9">
    <w:name w:val="heading 9"/>
    <w:basedOn w:val="a"/>
    <w:next w:val="a"/>
    <w:link w:val="90"/>
    <w:uiPriority w:val="99"/>
    <w:semiHidden/>
    <w:unhideWhenUsed/>
    <w:qFormat/>
    <w:rsid w:val="00F02BC5"/>
    <w:pPr>
      <w:pageBreakBefore/>
      <w:numPr>
        <w:ilvl w:val="8"/>
        <w:numId w:val="16"/>
      </w:numPr>
      <w:tabs>
        <w:tab w:val="left" w:pos="1440"/>
      </w:tabs>
      <w:suppressAutoHyphens/>
      <w:spacing w:after="300" w:line="336" w:lineRule="auto"/>
      <w:jc w:val="center"/>
      <w:outlineLvl w:val="8"/>
    </w:pPr>
    <w:rPr>
      <w:rFonts w:ascii="Times New Roman" w:eastAsia="Times New Roman" w:hAnsi="Times New Roman"/>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uiPriority w:val="99"/>
    <w:rsid w:val="006E0EFA"/>
    <w:pPr>
      <w:autoSpaceDE w:val="0"/>
      <w:autoSpaceDN w:val="0"/>
      <w:adjustRightInd w:val="0"/>
    </w:pPr>
    <w:rPr>
      <w:rFonts w:cs="Calibri"/>
      <w:lang w:eastAsia="en-US"/>
    </w:rPr>
  </w:style>
  <w:style w:type="paragraph" w:styleId="a5">
    <w:name w:val="List Paragraph"/>
    <w:aliases w:val="1,UL,Абзац маркированнный,Bullet List,FooterText,numbered,Table-Normal,RSHB_Table-Normal,ПАРАГРАФ,SL_Абзац списка,Нумерованый список,СпБезКС,Paragraphe de liste1,lp1,асз.Списка,Абзац основного текста,Маркер,Bullet Number,Индексы,DTG Текст"/>
    <w:basedOn w:val="a"/>
    <w:link w:val="a6"/>
    <w:uiPriority w:val="34"/>
    <w:qFormat/>
    <w:rsid w:val="006E0EFA"/>
    <w:pPr>
      <w:spacing w:after="200" w:line="276" w:lineRule="auto"/>
      <w:ind w:left="720"/>
      <w:contextualSpacing/>
    </w:p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АРАГРАФ Знак,SL_Абзац списка Знак,Нумерованый список Знак,СпБезКС Знак,Paragraphe de liste1 Знак,lp1 Знак"/>
    <w:basedOn w:val="a2"/>
    <w:link w:val="a5"/>
    <w:uiPriority w:val="34"/>
    <w:locked/>
    <w:rsid w:val="006E0EFA"/>
  </w:style>
  <w:style w:type="character" w:styleId="a7">
    <w:name w:val="annotation reference"/>
    <w:uiPriority w:val="99"/>
    <w:unhideWhenUsed/>
    <w:rsid w:val="006E0EFA"/>
    <w:rPr>
      <w:sz w:val="16"/>
      <w:szCs w:val="16"/>
    </w:rPr>
  </w:style>
  <w:style w:type="paragraph" w:styleId="a8">
    <w:name w:val="annotation text"/>
    <w:aliases w:val="Знак17 Знак Знак,Знак17 Знак,Знак17 Знак Знак1 Знак"/>
    <w:basedOn w:val="a"/>
    <w:link w:val="a9"/>
    <w:uiPriority w:val="99"/>
    <w:unhideWhenUsed/>
    <w:rsid w:val="006E0EFA"/>
    <w:pPr>
      <w:spacing w:line="240" w:lineRule="auto"/>
    </w:pPr>
    <w:rPr>
      <w:sz w:val="20"/>
      <w:szCs w:val="20"/>
    </w:rPr>
  </w:style>
  <w:style w:type="character" w:customStyle="1" w:styleId="a9">
    <w:name w:val="Текст примечания Знак"/>
    <w:aliases w:val="Знак17 Знак Знак Знак,Знак17 Знак Знак1,Знак17 Знак Знак1 Знак Знак"/>
    <w:link w:val="a8"/>
    <w:uiPriority w:val="99"/>
    <w:rsid w:val="006E0EFA"/>
    <w:rPr>
      <w:sz w:val="20"/>
      <w:szCs w:val="20"/>
    </w:rPr>
  </w:style>
  <w:style w:type="paragraph" w:styleId="aa">
    <w:name w:val="annotation subject"/>
    <w:basedOn w:val="a8"/>
    <w:next w:val="a8"/>
    <w:link w:val="ab"/>
    <w:uiPriority w:val="99"/>
    <w:semiHidden/>
    <w:unhideWhenUsed/>
    <w:rsid w:val="006E0EFA"/>
    <w:rPr>
      <w:b/>
      <w:bCs/>
    </w:rPr>
  </w:style>
  <w:style w:type="character" w:customStyle="1" w:styleId="ab">
    <w:name w:val="Тема примечания Знак"/>
    <w:link w:val="aa"/>
    <w:uiPriority w:val="99"/>
    <w:semiHidden/>
    <w:rsid w:val="006E0EFA"/>
    <w:rPr>
      <w:b/>
      <w:bCs/>
      <w:sz w:val="20"/>
      <w:szCs w:val="20"/>
    </w:rPr>
  </w:style>
  <w:style w:type="paragraph" w:styleId="ac">
    <w:name w:val="Balloon Text"/>
    <w:basedOn w:val="a"/>
    <w:link w:val="ad"/>
    <w:uiPriority w:val="99"/>
    <w:semiHidden/>
    <w:unhideWhenUsed/>
    <w:rsid w:val="006E0EFA"/>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6E0EFA"/>
    <w:rPr>
      <w:rFonts w:ascii="Segoe UI" w:hAnsi="Segoe UI" w:cs="Segoe UI"/>
      <w:sz w:val="18"/>
      <w:szCs w:val="18"/>
    </w:rPr>
  </w:style>
  <w:style w:type="paragraph" w:styleId="a1">
    <w:name w:val="Body Text Indent"/>
    <w:basedOn w:val="a"/>
    <w:link w:val="ae"/>
    <w:uiPriority w:val="99"/>
    <w:semiHidden/>
    <w:unhideWhenUsed/>
    <w:rsid w:val="00D536FF"/>
    <w:pPr>
      <w:spacing w:after="120" w:line="276" w:lineRule="auto"/>
      <w:ind w:left="283"/>
    </w:pPr>
  </w:style>
  <w:style w:type="character" w:customStyle="1" w:styleId="ae">
    <w:name w:val="Основной текст с отступом Знак"/>
    <w:basedOn w:val="a2"/>
    <w:link w:val="a1"/>
    <w:uiPriority w:val="99"/>
    <w:semiHidden/>
    <w:rsid w:val="00D536FF"/>
  </w:style>
  <w:style w:type="paragraph" w:styleId="a0">
    <w:name w:val="Body Text"/>
    <w:basedOn w:val="a"/>
    <w:link w:val="af"/>
    <w:uiPriority w:val="99"/>
    <w:semiHidden/>
    <w:unhideWhenUsed/>
    <w:rsid w:val="00B035DF"/>
    <w:pPr>
      <w:spacing w:after="120" w:line="276" w:lineRule="auto"/>
    </w:pPr>
  </w:style>
  <w:style w:type="character" w:customStyle="1" w:styleId="af">
    <w:name w:val="Основной текст Знак"/>
    <w:basedOn w:val="a2"/>
    <w:link w:val="a0"/>
    <w:uiPriority w:val="99"/>
    <w:semiHidden/>
    <w:rsid w:val="00B035DF"/>
  </w:style>
  <w:style w:type="paragraph" w:customStyle="1" w:styleId="ListLegal1">
    <w:name w:val="List Legal 1"/>
    <w:basedOn w:val="a"/>
    <w:uiPriority w:val="99"/>
    <w:rsid w:val="00B035DF"/>
    <w:pPr>
      <w:tabs>
        <w:tab w:val="left" w:pos="22"/>
        <w:tab w:val="num" w:pos="360"/>
      </w:tabs>
      <w:spacing w:after="200" w:line="288" w:lineRule="auto"/>
      <w:ind w:left="360" w:hanging="360"/>
      <w:jc w:val="both"/>
    </w:pPr>
    <w:rPr>
      <w:rFonts w:ascii="Times New Roman" w:eastAsia="Times New Roman" w:hAnsi="Times New Roman"/>
      <w:lang w:val="en-GB" w:eastAsia="en-GB"/>
    </w:rPr>
  </w:style>
  <w:style w:type="character" w:customStyle="1" w:styleId="apple-style-span">
    <w:name w:val="apple-style-span"/>
    <w:basedOn w:val="a2"/>
    <w:rsid w:val="00D00562"/>
  </w:style>
  <w:style w:type="character" w:customStyle="1" w:styleId="11">
    <w:name w:val="Заголовок 1 Знак"/>
    <w:link w:val="1"/>
    <w:uiPriority w:val="99"/>
    <w:rsid w:val="00F02BC5"/>
    <w:rPr>
      <w:rFonts w:ascii="Times New Roman" w:eastAsia="Times New Roman" w:hAnsi="Times New Roman"/>
      <w:b/>
      <w:bCs/>
      <w:caps/>
      <w:kern w:val="28"/>
      <w:lang w:val="en-GB" w:eastAsia="en-GB"/>
    </w:rPr>
  </w:style>
  <w:style w:type="character" w:customStyle="1" w:styleId="20">
    <w:name w:val="Заголовок 2 Знак"/>
    <w:link w:val="2"/>
    <w:uiPriority w:val="99"/>
    <w:semiHidden/>
    <w:rsid w:val="00F02BC5"/>
    <w:rPr>
      <w:rFonts w:ascii="Times New Roman" w:eastAsia="Times New Roman" w:hAnsi="Times New Roman"/>
      <w:kern w:val="24"/>
      <w:sz w:val="22"/>
      <w:szCs w:val="22"/>
      <w:lang w:val="en-GB" w:eastAsia="en-GB"/>
    </w:rPr>
  </w:style>
  <w:style w:type="character" w:customStyle="1" w:styleId="30">
    <w:name w:val="Заголовок 3 Знак"/>
    <w:link w:val="3"/>
    <w:uiPriority w:val="99"/>
    <w:semiHidden/>
    <w:rsid w:val="00F02BC5"/>
    <w:rPr>
      <w:rFonts w:ascii="Times New Roman" w:eastAsia="Times New Roman" w:hAnsi="Times New Roman"/>
      <w:sz w:val="22"/>
      <w:szCs w:val="22"/>
      <w:lang w:val="en-GB" w:eastAsia="en-GB"/>
    </w:rPr>
  </w:style>
  <w:style w:type="character" w:customStyle="1" w:styleId="40">
    <w:name w:val="Заголовок 4 Знак"/>
    <w:link w:val="4"/>
    <w:uiPriority w:val="99"/>
    <w:semiHidden/>
    <w:rsid w:val="00F02BC5"/>
    <w:rPr>
      <w:rFonts w:ascii="Times New Roman" w:eastAsia="Times New Roman" w:hAnsi="Times New Roman"/>
      <w:sz w:val="22"/>
      <w:szCs w:val="22"/>
      <w:lang w:val="en-GB" w:eastAsia="en-GB"/>
    </w:rPr>
  </w:style>
  <w:style w:type="character" w:customStyle="1" w:styleId="50">
    <w:name w:val="Заголовок 5 Знак"/>
    <w:link w:val="5"/>
    <w:uiPriority w:val="99"/>
    <w:semiHidden/>
    <w:rsid w:val="00F02BC5"/>
    <w:rPr>
      <w:rFonts w:ascii="Times New Roman" w:eastAsia="Times New Roman" w:hAnsi="Times New Roman"/>
      <w:sz w:val="22"/>
      <w:szCs w:val="22"/>
      <w:lang w:val="en-GB" w:eastAsia="en-GB"/>
    </w:rPr>
  </w:style>
  <w:style w:type="character" w:customStyle="1" w:styleId="60">
    <w:name w:val="Заголовок 6 Знак"/>
    <w:link w:val="6"/>
    <w:uiPriority w:val="99"/>
    <w:semiHidden/>
    <w:rsid w:val="00F02BC5"/>
    <w:rPr>
      <w:rFonts w:ascii="Times New Roman" w:eastAsia="Times New Roman" w:hAnsi="Times New Roman"/>
      <w:sz w:val="22"/>
      <w:szCs w:val="22"/>
      <w:lang w:val="en-GB" w:eastAsia="en-GB"/>
    </w:rPr>
  </w:style>
  <w:style w:type="character" w:customStyle="1" w:styleId="70">
    <w:name w:val="Заголовок 7 Знак"/>
    <w:link w:val="7"/>
    <w:uiPriority w:val="99"/>
    <w:semiHidden/>
    <w:rsid w:val="00F02BC5"/>
    <w:rPr>
      <w:rFonts w:ascii="Times New Roman" w:eastAsia="Times New Roman" w:hAnsi="Times New Roman"/>
      <w:sz w:val="22"/>
      <w:szCs w:val="22"/>
      <w:lang w:val="en-GB" w:eastAsia="en-GB"/>
    </w:rPr>
  </w:style>
  <w:style w:type="character" w:customStyle="1" w:styleId="80">
    <w:name w:val="Заголовок 8 Знак"/>
    <w:link w:val="8"/>
    <w:uiPriority w:val="99"/>
    <w:semiHidden/>
    <w:rsid w:val="00F02BC5"/>
    <w:rPr>
      <w:rFonts w:ascii="Times New Roman" w:eastAsia="Times New Roman" w:hAnsi="Times New Roman"/>
      <w:sz w:val="22"/>
      <w:szCs w:val="22"/>
      <w:lang w:val="en-GB" w:eastAsia="en-GB"/>
    </w:rPr>
  </w:style>
  <w:style w:type="character" w:customStyle="1" w:styleId="90">
    <w:name w:val="Заголовок 9 Знак"/>
    <w:link w:val="9"/>
    <w:uiPriority w:val="99"/>
    <w:semiHidden/>
    <w:rsid w:val="00F02BC5"/>
    <w:rPr>
      <w:rFonts w:ascii="Times New Roman" w:eastAsia="Times New Roman" w:hAnsi="Times New Roman"/>
      <w:b/>
      <w:bCs/>
      <w:smallCaps/>
      <w:sz w:val="21"/>
      <w:szCs w:val="21"/>
      <w:lang w:val="en-GB" w:eastAsia="en-GB"/>
    </w:rPr>
  </w:style>
  <w:style w:type="paragraph" w:styleId="31">
    <w:name w:val="Body Text 3"/>
    <w:basedOn w:val="a"/>
    <w:link w:val="32"/>
    <w:uiPriority w:val="99"/>
    <w:semiHidden/>
    <w:unhideWhenUsed/>
    <w:rsid w:val="00F02BC5"/>
    <w:pPr>
      <w:spacing w:after="120"/>
    </w:pPr>
    <w:rPr>
      <w:sz w:val="16"/>
      <w:szCs w:val="16"/>
    </w:rPr>
  </w:style>
  <w:style w:type="character" w:customStyle="1" w:styleId="32">
    <w:name w:val="Основной текст 3 Знак"/>
    <w:link w:val="31"/>
    <w:uiPriority w:val="99"/>
    <w:semiHidden/>
    <w:rsid w:val="00F02BC5"/>
    <w:rPr>
      <w:sz w:val="16"/>
      <w:szCs w:val="16"/>
    </w:rPr>
  </w:style>
  <w:style w:type="character" w:styleId="af0">
    <w:name w:val="footnote reference"/>
    <w:aliases w:val="Знак сноски 1,Знак сноски-FN,Ciae niinee-FN,Ciae niinee 1"/>
    <w:uiPriority w:val="99"/>
    <w:rsid w:val="0070680B"/>
    <w:rPr>
      <w:rFonts w:ascii="Times New Roman" w:hAnsi="Times New Roman" w:cs="Times New Roman"/>
      <w:vertAlign w:val="superscript"/>
    </w:rPr>
  </w:style>
  <w:style w:type="paragraph" w:customStyle="1" w:styleId="alpha3">
    <w:name w:val="alpha 3"/>
    <w:basedOn w:val="a"/>
    <w:uiPriority w:val="99"/>
    <w:rsid w:val="008250F6"/>
    <w:pPr>
      <w:numPr>
        <w:numId w:val="29"/>
      </w:numPr>
      <w:spacing w:after="140" w:line="290" w:lineRule="auto"/>
      <w:jc w:val="both"/>
    </w:pPr>
    <w:rPr>
      <w:rFonts w:ascii="Arial" w:eastAsia="Times New Roman" w:hAnsi="Arial"/>
      <w:kern w:val="20"/>
      <w:sz w:val="20"/>
      <w:szCs w:val="20"/>
    </w:rPr>
  </w:style>
  <w:style w:type="paragraph" w:customStyle="1" w:styleId="roman2">
    <w:name w:val="roman 2"/>
    <w:basedOn w:val="a"/>
    <w:uiPriority w:val="99"/>
    <w:rsid w:val="008250F6"/>
    <w:pPr>
      <w:numPr>
        <w:numId w:val="28"/>
      </w:numPr>
      <w:spacing w:after="140" w:line="290" w:lineRule="auto"/>
      <w:jc w:val="both"/>
    </w:pPr>
    <w:rPr>
      <w:rFonts w:ascii="Arial" w:eastAsia="Times New Roman" w:hAnsi="Arial"/>
      <w:kern w:val="20"/>
      <w:sz w:val="20"/>
      <w:szCs w:val="20"/>
    </w:rPr>
  </w:style>
  <w:style w:type="paragraph" w:customStyle="1" w:styleId="ConsPlusNonformat">
    <w:name w:val="ConsPlusNonformat"/>
    <w:uiPriority w:val="99"/>
    <w:rsid w:val="00191C63"/>
    <w:pPr>
      <w:autoSpaceDE w:val="0"/>
      <w:autoSpaceDN w:val="0"/>
      <w:adjustRightInd w:val="0"/>
    </w:pPr>
    <w:rPr>
      <w:rFonts w:ascii="Courier New" w:hAnsi="Courier New" w:cs="Courier New"/>
      <w:lang w:eastAsia="en-US"/>
    </w:rPr>
  </w:style>
  <w:style w:type="paragraph" w:styleId="af1">
    <w:name w:val="header"/>
    <w:basedOn w:val="a"/>
    <w:link w:val="af2"/>
    <w:uiPriority w:val="99"/>
    <w:unhideWhenUsed/>
    <w:rsid w:val="004D6A7E"/>
    <w:pPr>
      <w:tabs>
        <w:tab w:val="center" w:pos="4677"/>
        <w:tab w:val="right" w:pos="9355"/>
      </w:tabs>
      <w:spacing w:after="0" w:line="240" w:lineRule="auto"/>
    </w:pPr>
  </w:style>
  <w:style w:type="character" w:customStyle="1" w:styleId="af2">
    <w:name w:val="Верхний колонтитул Знак"/>
    <w:basedOn w:val="a2"/>
    <w:link w:val="af1"/>
    <w:uiPriority w:val="99"/>
    <w:rsid w:val="004D6A7E"/>
  </w:style>
  <w:style w:type="paragraph" w:styleId="af3">
    <w:name w:val="footer"/>
    <w:basedOn w:val="a"/>
    <w:link w:val="af4"/>
    <w:uiPriority w:val="99"/>
    <w:unhideWhenUsed/>
    <w:rsid w:val="004D6A7E"/>
    <w:pPr>
      <w:tabs>
        <w:tab w:val="center" w:pos="4677"/>
        <w:tab w:val="right" w:pos="9355"/>
      </w:tabs>
      <w:spacing w:after="0" w:line="240" w:lineRule="auto"/>
    </w:pPr>
  </w:style>
  <w:style w:type="character" w:customStyle="1" w:styleId="af4">
    <w:name w:val="Нижний колонтитул Знак"/>
    <w:basedOn w:val="a2"/>
    <w:link w:val="af3"/>
    <w:uiPriority w:val="99"/>
    <w:rsid w:val="004D6A7E"/>
  </w:style>
  <w:style w:type="table" w:styleId="af5">
    <w:name w:val="Table Grid"/>
    <w:basedOn w:val="a3"/>
    <w:uiPriority w:val="99"/>
    <w:rsid w:val="001C7A3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BE38E1"/>
    <w:pPr>
      <w:spacing w:after="120" w:line="480" w:lineRule="auto"/>
      <w:ind w:left="283"/>
    </w:pPr>
  </w:style>
  <w:style w:type="character" w:customStyle="1" w:styleId="22">
    <w:name w:val="Основной текст с отступом 2 Знак"/>
    <w:basedOn w:val="a2"/>
    <w:link w:val="21"/>
    <w:uiPriority w:val="99"/>
    <w:semiHidden/>
    <w:rsid w:val="00BE38E1"/>
  </w:style>
  <w:style w:type="paragraph" w:customStyle="1" w:styleId="ListArabic4">
    <w:name w:val="List Arabic 4"/>
    <w:basedOn w:val="a"/>
    <w:next w:val="a"/>
    <w:uiPriority w:val="99"/>
    <w:rsid w:val="004319BA"/>
    <w:pPr>
      <w:tabs>
        <w:tab w:val="left" w:pos="86"/>
        <w:tab w:val="num" w:pos="2438"/>
      </w:tabs>
      <w:spacing w:after="200" w:line="288" w:lineRule="auto"/>
      <w:ind w:left="2438" w:hanging="510"/>
      <w:jc w:val="both"/>
    </w:pPr>
    <w:rPr>
      <w:rFonts w:ascii="CG Times" w:eastAsia="Times New Roman" w:hAnsi="CG Times"/>
      <w:szCs w:val="20"/>
      <w:lang w:val="en-GB"/>
    </w:rPr>
  </w:style>
  <w:style w:type="paragraph" w:customStyle="1" w:styleId="ListLegal2">
    <w:name w:val="List Legal 2"/>
    <w:basedOn w:val="a"/>
    <w:next w:val="a0"/>
    <w:uiPriority w:val="99"/>
    <w:rsid w:val="004319BA"/>
    <w:pPr>
      <w:tabs>
        <w:tab w:val="left" w:pos="22"/>
        <w:tab w:val="num" w:pos="624"/>
      </w:tabs>
      <w:spacing w:after="200" w:line="288" w:lineRule="auto"/>
      <w:ind w:left="624" w:hanging="624"/>
      <w:jc w:val="both"/>
    </w:pPr>
    <w:rPr>
      <w:rFonts w:ascii="CG Times" w:eastAsia="Times New Roman" w:hAnsi="CG Times"/>
      <w:szCs w:val="20"/>
      <w:lang w:val="en-GB"/>
    </w:rPr>
  </w:style>
  <w:style w:type="paragraph" w:customStyle="1" w:styleId="ListLegal3">
    <w:name w:val="List Legal 3"/>
    <w:basedOn w:val="a"/>
    <w:next w:val="23"/>
    <w:uiPriority w:val="99"/>
    <w:rsid w:val="004319BA"/>
    <w:pPr>
      <w:tabs>
        <w:tab w:val="left" w:pos="50"/>
        <w:tab w:val="num" w:pos="1417"/>
      </w:tabs>
      <w:spacing w:after="200" w:line="288" w:lineRule="auto"/>
      <w:ind w:left="1417" w:hanging="793"/>
      <w:jc w:val="both"/>
    </w:pPr>
    <w:rPr>
      <w:rFonts w:ascii="CG Times" w:eastAsia="Times New Roman" w:hAnsi="CG Times"/>
      <w:szCs w:val="20"/>
      <w:lang w:val="en-GB"/>
    </w:rPr>
  </w:style>
  <w:style w:type="paragraph" w:styleId="23">
    <w:name w:val="Body Text 2"/>
    <w:basedOn w:val="a"/>
    <w:link w:val="24"/>
    <w:uiPriority w:val="99"/>
    <w:semiHidden/>
    <w:unhideWhenUsed/>
    <w:rsid w:val="004319BA"/>
    <w:pPr>
      <w:spacing w:after="120" w:line="480" w:lineRule="auto"/>
    </w:pPr>
  </w:style>
  <w:style w:type="character" w:customStyle="1" w:styleId="24">
    <w:name w:val="Основной текст 2 Знак"/>
    <w:basedOn w:val="a2"/>
    <w:link w:val="23"/>
    <w:uiPriority w:val="99"/>
    <w:semiHidden/>
    <w:rsid w:val="004319BA"/>
  </w:style>
  <w:style w:type="paragraph" w:styleId="af6">
    <w:name w:val="Revision"/>
    <w:hidden/>
    <w:uiPriority w:val="99"/>
    <w:semiHidden/>
    <w:rsid w:val="00781131"/>
    <w:rPr>
      <w:sz w:val="22"/>
      <w:szCs w:val="22"/>
      <w:lang w:eastAsia="en-US"/>
    </w:rPr>
  </w:style>
  <w:style w:type="paragraph" w:customStyle="1" w:styleId="10">
    <w:name w:val="Стиль1"/>
    <w:basedOn w:val="1"/>
    <w:qFormat/>
    <w:rsid w:val="00145D5B"/>
    <w:pPr>
      <w:numPr>
        <w:ilvl w:val="1"/>
        <w:numId w:val="33"/>
      </w:numPr>
      <w:jc w:val="left"/>
    </w:pPr>
    <w:rPr>
      <w:rFonts w:ascii="Tahoma" w:hAnsi="Tahoma" w:cs="Tahoma"/>
      <w:bCs w:val="0"/>
      <w:sz w:val="22"/>
      <w:szCs w:val="22"/>
      <w:lang w:val="ru-RU" w:eastAsia="en-US"/>
    </w:rPr>
  </w:style>
  <w:style w:type="paragraph" w:styleId="af7">
    <w:name w:val="footnote text"/>
    <w:aliases w:val="Текст сноски Знак1 Знак,Текст сноски Знак Знак Знак,Footnote Text Char Знак Знак,Footnote Text Char Знак,F1,Текст сноски-FN,Oaeno niinee-FN,Oaeno niinee Ciae,Table_Footnote_last,single space,F,footnote text"/>
    <w:basedOn w:val="a"/>
    <w:link w:val="af8"/>
    <w:uiPriority w:val="99"/>
    <w:rsid w:val="00393182"/>
    <w:pPr>
      <w:tabs>
        <w:tab w:val="left" w:pos="113"/>
      </w:tabs>
      <w:spacing w:after="100" w:line="288" w:lineRule="auto"/>
      <w:ind w:left="113" w:hanging="113"/>
      <w:jc w:val="both"/>
    </w:pPr>
    <w:rPr>
      <w:rFonts w:ascii="Times New Roman" w:eastAsia="Times New Roman" w:hAnsi="Times New Roman"/>
      <w:sz w:val="18"/>
      <w:szCs w:val="18"/>
      <w:lang w:val="en-GB" w:eastAsia="en-GB"/>
    </w:rPr>
  </w:style>
  <w:style w:type="character" w:customStyle="1" w:styleId="af8">
    <w:name w:val="Текст сноски Знак"/>
    <w:aliases w:val="Текст сноски Знак1 Знак Знак,Текст сноски Знак Знак Знак Знак,Footnote Text Char Знак Знак Знак,Footnote Text Char Знак Знак1,F1 Знак,Текст сноски-FN Знак,Oaeno niinee-FN Знак,Oaeno niinee Ciae Знак,Table_Footnote_last Знак,F Знак"/>
    <w:link w:val="af7"/>
    <w:uiPriority w:val="99"/>
    <w:rsid w:val="00393182"/>
    <w:rPr>
      <w:rFonts w:ascii="Times New Roman" w:eastAsia="Times New Roman" w:hAnsi="Times New Roman"/>
      <w:sz w:val="18"/>
      <w:szCs w:val="18"/>
      <w:lang w:val="en-GB" w:eastAsia="en-GB"/>
    </w:rPr>
  </w:style>
  <w:style w:type="paragraph" w:customStyle="1" w:styleId="Table1">
    <w:name w:val="Table 1"/>
    <w:basedOn w:val="a"/>
    <w:uiPriority w:val="99"/>
    <w:rsid w:val="00393182"/>
    <w:pPr>
      <w:numPr>
        <w:numId w:val="35"/>
      </w:numPr>
      <w:spacing w:before="60" w:after="60" w:line="290" w:lineRule="auto"/>
      <w:outlineLvl w:val="0"/>
    </w:pPr>
    <w:rPr>
      <w:rFonts w:ascii="Arial" w:eastAsia="Times New Roman" w:hAnsi="Arial"/>
      <w:kern w:val="20"/>
      <w:sz w:val="20"/>
      <w:szCs w:val="24"/>
    </w:rPr>
  </w:style>
  <w:style w:type="paragraph" w:customStyle="1" w:styleId="Table2">
    <w:name w:val="Table 2"/>
    <w:basedOn w:val="a"/>
    <w:uiPriority w:val="99"/>
    <w:rsid w:val="00393182"/>
    <w:pPr>
      <w:numPr>
        <w:ilvl w:val="1"/>
        <w:numId w:val="35"/>
      </w:numPr>
      <w:spacing w:before="60" w:after="60" w:line="290" w:lineRule="auto"/>
      <w:outlineLvl w:val="1"/>
    </w:pPr>
    <w:rPr>
      <w:rFonts w:ascii="Arial" w:eastAsia="Times New Roman" w:hAnsi="Arial"/>
      <w:kern w:val="20"/>
      <w:sz w:val="20"/>
      <w:szCs w:val="24"/>
    </w:rPr>
  </w:style>
  <w:style w:type="paragraph" w:customStyle="1" w:styleId="Table3">
    <w:name w:val="Table 3"/>
    <w:basedOn w:val="a"/>
    <w:uiPriority w:val="99"/>
    <w:rsid w:val="00393182"/>
    <w:pPr>
      <w:numPr>
        <w:ilvl w:val="2"/>
        <w:numId w:val="35"/>
      </w:numPr>
      <w:spacing w:before="60" w:after="60" w:line="290" w:lineRule="auto"/>
      <w:outlineLvl w:val="2"/>
    </w:pPr>
    <w:rPr>
      <w:rFonts w:ascii="Arial" w:eastAsia="Times New Roman" w:hAnsi="Arial"/>
      <w:kern w:val="20"/>
      <w:sz w:val="20"/>
      <w:szCs w:val="24"/>
    </w:rPr>
  </w:style>
  <w:style w:type="paragraph" w:customStyle="1" w:styleId="Table4">
    <w:name w:val="Table 4"/>
    <w:basedOn w:val="a"/>
    <w:uiPriority w:val="99"/>
    <w:rsid w:val="00393182"/>
    <w:pPr>
      <w:numPr>
        <w:ilvl w:val="3"/>
        <w:numId w:val="35"/>
      </w:numPr>
      <w:spacing w:before="60" w:after="60" w:line="290" w:lineRule="auto"/>
      <w:outlineLvl w:val="3"/>
    </w:pPr>
    <w:rPr>
      <w:rFonts w:ascii="Arial" w:eastAsia="Times New Roman" w:hAnsi="Arial"/>
      <w:kern w:val="20"/>
      <w:sz w:val="20"/>
      <w:szCs w:val="24"/>
    </w:rPr>
  </w:style>
  <w:style w:type="paragraph" w:customStyle="1" w:styleId="Table5">
    <w:name w:val="Table 5"/>
    <w:basedOn w:val="a"/>
    <w:uiPriority w:val="99"/>
    <w:rsid w:val="00393182"/>
    <w:pPr>
      <w:numPr>
        <w:ilvl w:val="4"/>
        <w:numId w:val="35"/>
      </w:numPr>
      <w:spacing w:before="60" w:after="60" w:line="290" w:lineRule="auto"/>
      <w:outlineLvl w:val="4"/>
    </w:pPr>
    <w:rPr>
      <w:rFonts w:ascii="Arial" w:eastAsia="Times New Roman" w:hAnsi="Arial"/>
      <w:kern w:val="20"/>
      <w:sz w:val="20"/>
      <w:szCs w:val="24"/>
    </w:rPr>
  </w:style>
  <w:style w:type="paragraph" w:customStyle="1" w:styleId="Table6">
    <w:name w:val="Table 6"/>
    <w:basedOn w:val="a"/>
    <w:uiPriority w:val="99"/>
    <w:rsid w:val="00393182"/>
    <w:pPr>
      <w:numPr>
        <w:ilvl w:val="5"/>
        <w:numId w:val="35"/>
      </w:numPr>
      <w:spacing w:before="60" w:after="60" w:line="290" w:lineRule="auto"/>
      <w:outlineLvl w:val="5"/>
    </w:pPr>
    <w:rPr>
      <w:rFonts w:ascii="Arial" w:eastAsia="Times New Roman" w:hAnsi="Arial"/>
      <w:kern w:val="20"/>
      <w:sz w:val="20"/>
      <w:szCs w:val="24"/>
    </w:rPr>
  </w:style>
  <w:style w:type="paragraph" w:customStyle="1" w:styleId="AOGenNum3">
    <w:name w:val="AOGenNum3"/>
    <w:basedOn w:val="a"/>
    <w:next w:val="AOGenNum3List"/>
    <w:uiPriority w:val="99"/>
    <w:rsid w:val="00382B3B"/>
    <w:pPr>
      <w:numPr>
        <w:numId w:val="40"/>
      </w:numPr>
      <w:spacing w:before="240" w:after="120" w:line="260" w:lineRule="atLeast"/>
      <w:jc w:val="both"/>
    </w:pPr>
    <w:rPr>
      <w:rFonts w:ascii="Times New Roman" w:eastAsia="SimSun" w:hAnsi="Times New Roman"/>
      <w:lang w:val="en-GB"/>
    </w:rPr>
  </w:style>
  <w:style w:type="paragraph" w:customStyle="1" w:styleId="AOGenNum3List">
    <w:name w:val="AOGenNum3List"/>
    <w:basedOn w:val="AOGenNum3"/>
    <w:uiPriority w:val="99"/>
    <w:rsid w:val="00382B3B"/>
    <w:pPr>
      <w:numPr>
        <w:ilvl w:val="1"/>
      </w:numPr>
    </w:pPr>
  </w:style>
  <w:style w:type="character" w:styleId="af9">
    <w:name w:val="Hyperlink"/>
    <w:basedOn w:val="a2"/>
    <w:uiPriority w:val="99"/>
    <w:unhideWhenUsed/>
    <w:rsid w:val="00CF0BDB"/>
    <w:rPr>
      <w:color w:val="0563C1" w:themeColor="hyperlink"/>
      <w:u w:val="single"/>
    </w:rPr>
  </w:style>
  <w:style w:type="character" w:customStyle="1" w:styleId="12">
    <w:name w:val="Неразрешенное упоминание1"/>
    <w:basedOn w:val="a2"/>
    <w:uiPriority w:val="99"/>
    <w:semiHidden/>
    <w:unhideWhenUsed/>
    <w:rsid w:val="00CF0BDB"/>
    <w:rPr>
      <w:color w:val="605E5C"/>
      <w:shd w:val="clear" w:color="auto" w:fill="E1DFDD"/>
    </w:rPr>
  </w:style>
  <w:style w:type="paragraph" w:customStyle="1" w:styleId="Default">
    <w:name w:val="Default"/>
    <w:rsid w:val="0047185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6497">
      <w:bodyDiv w:val="1"/>
      <w:marLeft w:val="0"/>
      <w:marRight w:val="0"/>
      <w:marTop w:val="0"/>
      <w:marBottom w:val="0"/>
      <w:divBdr>
        <w:top w:val="none" w:sz="0" w:space="0" w:color="auto"/>
        <w:left w:val="none" w:sz="0" w:space="0" w:color="auto"/>
        <w:bottom w:val="none" w:sz="0" w:space="0" w:color="auto"/>
        <w:right w:val="none" w:sz="0" w:space="0" w:color="auto"/>
      </w:divBdr>
    </w:div>
    <w:div w:id="48501639">
      <w:bodyDiv w:val="1"/>
      <w:marLeft w:val="0"/>
      <w:marRight w:val="0"/>
      <w:marTop w:val="0"/>
      <w:marBottom w:val="0"/>
      <w:divBdr>
        <w:top w:val="none" w:sz="0" w:space="0" w:color="auto"/>
        <w:left w:val="none" w:sz="0" w:space="0" w:color="auto"/>
        <w:bottom w:val="none" w:sz="0" w:space="0" w:color="auto"/>
        <w:right w:val="none" w:sz="0" w:space="0" w:color="auto"/>
      </w:divBdr>
    </w:div>
    <w:div w:id="86389554">
      <w:bodyDiv w:val="1"/>
      <w:marLeft w:val="0"/>
      <w:marRight w:val="0"/>
      <w:marTop w:val="0"/>
      <w:marBottom w:val="0"/>
      <w:divBdr>
        <w:top w:val="none" w:sz="0" w:space="0" w:color="auto"/>
        <w:left w:val="none" w:sz="0" w:space="0" w:color="auto"/>
        <w:bottom w:val="none" w:sz="0" w:space="0" w:color="auto"/>
        <w:right w:val="none" w:sz="0" w:space="0" w:color="auto"/>
      </w:divBdr>
    </w:div>
    <w:div w:id="206381973">
      <w:bodyDiv w:val="1"/>
      <w:marLeft w:val="0"/>
      <w:marRight w:val="0"/>
      <w:marTop w:val="0"/>
      <w:marBottom w:val="0"/>
      <w:divBdr>
        <w:top w:val="none" w:sz="0" w:space="0" w:color="auto"/>
        <w:left w:val="none" w:sz="0" w:space="0" w:color="auto"/>
        <w:bottom w:val="none" w:sz="0" w:space="0" w:color="auto"/>
        <w:right w:val="none" w:sz="0" w:space="0" w:color="auto"/>
      </w:divBdr>
    </w:div>
    <w:div w:id="263998073">
      <w:bodyDiv w:val="1"/>
      <w:marLeft w:val="0"/>
      <w:marRight w:val="0"/>
      <w:marTop w:val="0"/>
      <w:marBottom w:val="0"/>
      <w:divBdr>
        <w:top w:val="none" w:sz="0" w:space="0" w:color="auto"/>
        <w:left w:val="none" w:sz="0" w:space="0" w:color="auto"/>
        <w:bottom w:val="none" w:sz="0" w:space="0" w:color="auto"/>
        <w:right w:val="none" w:sz="0" w:space="0" w:color="auto"/>
      </w:divBdr>
    </w:div>
    <w:div w:id="266275142">
      <w:bodyDiv w:val="1"/>
      <w:marLeft w:val="0"/>
      <w:marRight w:val="0"/>
      <w:marTop w:val="0"/>
      <w:marBottom w:val="0"/>
      <w:divBdr>
        <w:top w:val="none" w:sz="0" w:space="0" w:color="auto"/>
        <w:left w:val="none" w:sz="0" w:space="0" w:color="auto"/>
        <w:bottom w:val="none" w:sz="0" w:space="0" w:color="auto"/>
        <w:right w:val="none" w:sz="0" w:space="0" w:color="auto"/>
      </w:divBdr>
    </w:div>
    <w:div w:id="281155897">
      <w:bodyDiv w:val="1"/>
      <w:marLeft w:val="0"/>
      <w:marRight w:val="0"/>
      <w:marTop w:val="0"/>
      <w:marBottom w:val="0"/>
      <w:divBdr>
        <w:top w:val="none" w:sz="0" w:space="0" w:color="auto"/>
        <w:left w:val="none" w:sz="0" w:space="0" w:color="auto"/>
        <w:bottom w:val="none" w:sz="0" w:space="0" w:color="auto"/>
        <w:right w:val="none" w:sz="0" w:space="0" w:color="auto"/>
      </w:divBdr>
    </w:div>
    <w:div w:id="400106104">
      <w:bodyDiv w:val="1"/>
      <w:marLeft w:val="0"/>
      <w:marRight w:val="0"/>
      <w:marTop w:val="0"/>
      <w:marBottom w:val="0"/>
      <w:divBdr>
        <w:top w:val="none" w:sz="0" w:space="0" w:color="auto"/>
        <w:left w:val="none" w:sz="0" w:space="0" w:color="auto"/>
        <w:bottom w:val="none" w:sz="0" w:space="0" w:color="auto"/>
        <w:right w:val="none" w:sz="0" w:space="0" w:color="auto"/>
      </w:divBdr>
    </w:div>
    <w:div w:id="480192464">
      <w:bodyDiv w:val="1"/>
      <w:marLeft w:val="0"/>
      <w:marRight w:val="0"/>
      <w:marTop w:val="0"/>
      <w:marBottom w:val="0"/>
      <w:divBdr>
        <w:top w:val="none" w:sz="0" w:space="0" w:color="auto"/>
        <w:left w:val="none" w:sz="0" w:space="0" w:color="auto"/>
        <w:bottom w:val="none" w:sz="0" w:space="0" w:color="auto"/>
        <w:right w:val="none" w:sz="0" w:space="0" w:color="auto"/>
      </w:divBdr>
    </w:div>
    <w:div w:id="490752148">
      <w:bodyDiv w:val="1"/>
      <w:marLeft w:val="0"/>
      <w:marRight w:val="0"/>
      <w:marTop w:val="0"/>
      <w:marBottom w:val="0"/>
      <w:divBdr>
        <w:top w:val="none" w:sz="0" w:space="0" w:color="auto"/>
        <w:left w:val="none" w:sz="0" w:space="0" w:color="auto"/>
        <w:bottom w:val="none" w:sz="0" w:space="0" w:color="auto"/>
        <w:right w:val="none" w:sz="0" w:space="0" w:color="auto"/>
      </w:divBdr>
    </w:div>
    <w:div w:id="580721351">
      <w:bodyDiv w:val="1"/>
      <w:marLeft w:val="0"/>
      <w:marRight w:val="0"/>
      <w:marTop w:val="0"/>
      <w:marBottom w:val="0"/>
      <w:divBdr>
        <w:top w:val="none" w:sz="0" w:space="0" w:color="auto"/>
        <w:left w:val="none" w:sz="0" w:space="0" w:color="auto"/>
        <w:bottom w:val="none" w:sz="0" w:space="0" w:color="auto"/>
        <w:right w:val="none" w:sz="0" w:space="0" w:color="auto"/>
      </w:divBdr>
    </w:div>
    <w:div w:id="676467222">
      <w:bodyDiv w:val="1"/>
      <w:marLeft w:val="0"/>
      <w:marRight w:val="0"/>
      <w:marTop w:val="0"/>
      <w:marBottom w:val="0"/>
      <w:divBdr>
        <w:top w:val="none" w:sz="0" w:space="0" w:color="auto"/>
        <w:left w:val="none" w:sz="0" w:space="0" w:color="auto"/>
        <w:bottom w:val="none" w:sz="0" w:space="0" w:color="auto"/>
        <w:right w:val="none" w:sz="0" w:space="0" w:color="auto"/>
      </w:divBdr>
    </w:div>
    <w:div w:id="703560651">
      <w:bodyDiv w:val="1"/>
      <w:marLeft w:val="0"/>
      <w:marRight w:val="0"/>
      <w:marTop w:val="0"/>
      <w:marBottom w:val="0"/>
      <w:divBdr>
        <w:top w:val="none" w:sz="0" w:space="0" w:color="auto"/>
        <w:left w:val="none" w:sz="0" w:space="0" w:color="auto"/>
        <w:bottom w:val="none" w:sz="0" w:space="0" w:color="auto"/>
        <w:right w:val="none" w:sz="0" w:space="0" w:color="auto"/>
      </w:divBdr>
    </w:div>
    <w:div w:id="956058186">
      <w:bodyDiv w:val="1"/>
      <w:marLeft w:val="0"/>
      <w:marRight w:val="0"/>
      <w:marTop w:val="0"/>
      <w:marBottom w:val="0"/>
      <w:divBdr>
        <w:top w:val="none" w:sz="0" w:space="0" w:color="auto"/>
        <w:left w:val="none" w:sz="0" w:space="0" w:color="auto"/>
        <w:bottom w:val="none" w:sz="0" w:space="0" w:color="auto"/>
        <w:right w:val="none" w:sz="0" w:space="0" w:color="auto"/>
      </w:divBdr>
    </w:div>
    <w:div w:id="956762843">
      <w:bodyDiv w:val="1"/>
      <w:marLeft w:val="0"/>
      <w:marRight w:val="0"/>
      <w:marTop w:val="0"/>
      <w:marBottom w:val="0"/>
      <w:divBdr>
        <w:top w:val="none" w:sz="0" w:space="0" w:color="auto"/>
        <w:left w:val="none" w:sz="0" w:space="0" w:color="auto"/>
        <w:bottom w:val="none" w:sz="0" w:space="0" w:color="auto"/>
        <w:right w:val="none" w:sz="0" w:space="0" w:color="auto"/>
      </w:divBdr>
    </w:div>
    <w:div w:id="970327538">
      <w:bodyDiv w:val="1"/>
      <w:marLeft w:val="0"/>
      <w:marRight w:val="0"/>
      <w:marTop w:val="0"/>
      <w:marBottom w:val="0"/>
      <w:divBdr>
        <w:top w:val="none" w:sz="0" w:space="0" w:color="auto"/>
        <w:left w:val="none" w:sz="0" w:space="0" w:color="auto"/>
        <w:bottom w:val="none" w:sz="0" w:space="0" w:color="auto"/>
        <w:right w:val="none" w:sz="0" w:space="0" w:color="auto"/>
      </w:divBdr>
    </w:div>
    <w:div w:id="1021588107">
      <w:bodyDiv w:val="1"/>
      <w:marLeft w:val="0"/>
      <w:marRight w:val="0"/>
      <w:marTop w:val="0"/>
      <w:marBottom w:val="0"/>
      <w:divBdr>
        <w:top w:val="none" w:sz="0" w:space="0" w:color="auto"/>
        <w:left w:val="none" w:sz="0" w:space="0" w:color="auto"/>
        <w:bottom w:val="none" w:sz="0" w:space="0" w:color="auto"/>
        <w:right w:val="none" w:sz="0" w:space="0" w:color="auto"/>
      </w:divBdr>
    </w:div>
    <w:div w:id="1330400361">
      <w:bodyDiv w:val="1"/>
      <w:marLeft w:val="0"/>
      <w:marRight w:val="0"/>
      <w:marTop w:val="0"/>
      <w:marBottom w:val="0"/>
      <w:divBdr>
        <w:top w:val="none" w:sz="0" w:space="0" w:color="auto"/>
        <w:left w:val="none" w:sz="0" w:space="0" w:color="auto"/>
        <w:bottom w:val="none" w:sz="0" w:space="0" w:color="auto"/>
        <w:right w:val="none" w:sz="0" w:space="0" w:color="auto"/>
      </w:divBdr>
    </w:div>
    <w:div w:id="1462185116">
      <w:bodyDiv w:val="1"/>
      <w:marLeft w:val="0"/>
      <w:marRight w:val="0"/>
      <w:marTop w:val="0"/>
      <w:marBottom w:val="0"/>
      <w:divBdr>
        <w:top w:val="none" w:sz="0" w:space="0" w:color="auto"/>
        <w:left w:val="none" w:sz="0" w:space="0" w:color="auto"/>
        <w:bottom w:val="none" w:sz="0" w:space="0" w:color="auto"/>
        <w:right w:val="none" w:sz="0" w:space="0" w:color="auto"/>
      </w:divBdr>
    </w:div>
    <w:div w:id="1553954568">
      <w:bodyDiv w:val="1"/>
      <w:marLeft w:val="0"/>
      <w:marRight w:val="0"/>
      <w:marTop w:val="0"/>
      <w:marBottom w:val="0"/>
      <w:divBdr>
        <w:top w:val="none" w:sz="0" w:space="0" w:color="auto"/>
        <w:left w:val="none" w:sz="0" w:space="0" w:color="auto"/>
        <w:bottom w:val="none" w:sz="0" w:space="0" w:color="auto"/>
        <w:right w:val="none" w:sz="0" w:space="0" w:color="auto"/>
      </w:divBdr>
    </w:div>
    <w:div w:id="1685130485">
      <w:bodyDiv w:val="1"/>
      <w:marLeft w:val="0"/>
      <w:marRight w:val="0"/>
      <w:marTop w:val="0"/>
      <w:marBottom w:val="0"/>
      <w:divBdr>
        <w:top w:val="none" w:sz="0" w:space="0" w:color="auto"/>
        <w:left w:val="none" w:sz="0" w:space="0" w:color="auto"/>
        <w:bottom w:val="none" w:sz="0" w:space="0" w:color="auto"/>
        <w:right w:val="none" w:sz="0" w:space="0" w:color="auto"/>
      </w:divBdr>
    </w:div>
    <w:div w:id="1694921073">
      <w:bodyDiv w:val="1"/>
      <w:marLeft w:val="0"/>
      <w:marRight w:val="0"/>
      <w:marTop w:val="0"/>
      <w:marBottom w:val="0"/>
      <w:divBdr>
        <w:top w:val="none" w:sz="0" w:space="0" w:color="auto"/>
        <w:left w:val="none" w:sz="0" w:space="0" w:color="auto"/>
        <w:bottom w:val="none" w:sz="0" w:space="0" w:color="auto"/>
        <w:right w:val="none" w:sz="0" w:space="0" w:color="auto"/>
      </w:divBdr>
    </w:div>
    <w:div w:id="1727215558">
      <w:bodyDiv w:val="1"/>
      <w:marLeft w:val="0"/>
      <w:marRight w:val="0"/>
      <w:marTop w:val="0"/>
      <w:marBottom w:val="0"/>
      <w:divBdr>
        <w:top w:val="none" w:sz="0" w:space="0" w:color="auto"/>
        <w:left w:val="none" w:sz="0" w:space="0" w:color="auto"/>
        <w:bottom w:val="none" w:sz="0" w:space="0" w:color="auto"/>
        <w:right w:val="none" w:sz="0" w:space="0" w:color="auto"/>
      </w:divBdr>
    </w:div>
    <w:div w:id="1884558304">
      <w:bodyDiv w:val="1"/>
      <w:marLeft w:val="0"/>
      <w:marRight w:val="0"/>
      <w:marTop w:val="0"/>
      <w:marBottom w:val="0"/>
      <w:divBdr>
        <w:top w:val="none" w:sz="0" w:space="0" w:color="auto"/>
        <w:left w:val="none" w:sz="0" w:space="0" w:color="auto"/>
        <w:bottom w:val="none" w:sz="0" w:space="0" w:color="auto"/>
        <w:right w:val="none" w:sz="0" w:space="0" w:color="auto"/>
      </w:divBdr>
    </w:div>
    <w:div w:id="1938631946">
      <w:bodyDiv w:val="1"/>
      <w:marLeft w:val="0"/>
      <w:marRight w:val="0"/>
      <w:marTop w:val="0"/>
      <w:marBottom w:val="0"/>
      <w:divBdr>
        <w:top w:val="none" w:sz="0" w:space="0" w:color="auto"/>
        <w:left w:val="none" w:sz="0" w:space="0" w:color="auto"/>
        <w:bottom w:val="none" w:sz="0" w:space="0" w:color="auto"/>
        <w:right w:val="none" w:sz="0" w:space="0" w:color="auto"/>
      </w:divBdr>
    </w:div>
    <w:div w:id="1953629512">
      <w:bodyDiv w:val="1"/>
      <w:marLeft w:val="0"/>
      <w:marRight w:val="0"/>
      <w:marTop w:val="0"/>
      <w:marBottom w:val="0"/>
      <w:divBdr>
        <w:top w:val="none" w:sz="0" w:space="0" w:color="auto"/>
        <w:left w:val="none" w:sz="0" w:space="0" w:color="auto"/>
        <w:bottom w:val="none" w:sz="0" w:space="0" w:color="auto"/>
        <w:right w:val="none" w:sz="0" w:space="0" w:color="auto"/>
      </w:divBdr>
    </w:div>
    <w:div w:id="1959482270">
      <w:bodyDiv w:val="1"/>
      <w:marLeft w:val="0"/>
      <w:marRight w:val="0"/>
      <w:marTop w:val="0"/>
      <w:marBottom w:val="0"/>
      <w:divBdr>
        <w:top w:val="none" w:sz="0" w:space="0" w:color="auto"/>
        <w:left w:val="none" w:sz="0" w:space="0" w:color="auto"/>
        <w:bottom w:val="none" w:sz="0" w:space="0" w:color="auto"/>
        <w:right w:val="none" w:sz="0" w:space="0" w:color="auto"/>
      </w:divBdr>
    </w:div>
    <w:div w:id="1965578245">
      <w:bodyDiv w:val="1"/>
      <w:marLeft w:val="0"/>
      <w:marRight w:val="0"/>
      <w:marTop w:val="0"/>
      <w:marBottom w:val="0"/>
      <w:divBdr>
        <w:top w:val="none" w:sz="0" w:space="0" w:color="auto"/>
        <w:left w:val="none" w:sz="0" w:space="0" w:color="auto"/>
        <w:bottom w:val="none" w:sz="0" w:space="0" w:color="auto"/>
        <w:right w:val="none" w:sz="0" w:space="0" w:color="auto"/>
      </w:divBdr>
    </w:div>
    <w:div w:id="2062315656">
      <w:bodyDiv w:val="1"/>
      <w:marLeft w:val="0"/>
      <w:marRight w:val="0"/>
      <w:marTop w:val="0"/>
      <w:marBottom w:val="0"/>
      <w:divBdr>
        <w:top w:val="none" w:sz="0" w:space="0" w:color="auto"/>
        <w:left w:val="none" w:sz="0" w:space="0" w:color="auto"/>
        <w:bottom w:val="none" w:sz="0" w:space="0" w:color="auto"/>
        <w:right w:val="none" w:sz="0" w:space="0" w:color="auto"/>
      </w:divBdr>
    </w:div>
    <w:div w:id="2078628385">
      <w:bodyDiv w:val="1"/>
      <w:marLeft w:val="0"/>
      <w:marRight w:val="0"/>
      <w:marTop w:val="0"/>
      <w:marBottom w:val="0"/>
      <w:divBdr>
        <w:top w:val="none" w:sz="0" w:space="0" w:color="auto"/>
        <w:left w:val="none" w:sz="0" w:space="0" w:color="auto"/>
        <w:bottom w:val="none" w:sz="0" w:space="0" w:color="auto"/>
        <w:right w:val="none" w:sz="0" w:space="0" w:color="auto"/>
      </w:divBdr>
    </w:div>
    <w:div w:id="21143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6FC8-6EAF-4CAC-8EA6-A21773A8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28092</Words>
  <Characters>160127</Characters>
  <Application>Microsoft Office Word</Application>
  <DocSecurity>0</DocSecurity>
  <Lines>1334</Lines>
  <Paragraphs>375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Боровик Екатерина Игоревна</dc:creator>
  <cp:keywords/>
  <dc:description>Открытая информация</dc:description>
  <cp:lastModifiedBy>Боровик Екатерина Игоревна</cp:lastModifiedBy>
  <cp:revision>3</cp:revision>
  <cp:lastPrinted>2022-08-03T12:48:00Z</cp:lastPrinted>
  <dcterms:created xsi:type="dcterms:W3CDTF">2022-08-03T14:49:00Z</dcterms:created>
  <dcterms:modified xsi:type="dcterms:W3CDTF">2022-08-08T15:06:00Z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1">
    <vt:lpwstr>{"CreationContext":{"DomainName":"int.gazprombank.ru","MachineName":"W-MSK00-VDINYVQ","TimeStamp":"\/Date(1601039776660)\/","UserName":"gpbu0958","UserSid":{"Sddl":"S-1-5-21-3989785535-4168274036-2173320020-37157"}},"Guid":"70127d9c-e68f-45d8-a20d-96bbea4</vt:lpwstr>
  </property>
  <property fmtid="{D5CDD505-2E9C-101B-9397-08002B2CF9AE}" pid="3" name="Dm2">
    <vt:lpwstr>9222a","Hash":[218,57,163,238,94,107,75,13,50,85,191,239,149,96,24,144,175,216,7,9],"LastModificationContext":{"DomainName":"int.gazprombank.ru","MachineName":"W-MSK00-VDINYVQ","TimeStamp":"\/Date(1601039776660)\/","UserName":"gpbu0958","UserSid":{"Sddl":</vt:lpwstr>
  </property>
  <property fmtid="{D5CDD505-2E9C-101B-9397-08002B2CF9AE}" pid="4" name="Dm3">
    <vt:lpwstr>"S-1-5-21-3989785535-4168274036-2173320020-37157"}},"LastModificationPath":"Результаты сравнения 2","Marker":{"Color":{"knownColor":0,"name":null,"state":0,"value":0},"Enabled":true,"Guid":"eee80589-c3bd-47f9-b8b9-cb5f98354da1","Icon":null,"IsShowWindowNo</vt:lpwstr>
  </property>
  <property fmtid="{D5CDD505-2E9C-101B-9397-08002B2CF9AE}" pid="5" name="Dm4">
    <vt:lpwstr>tification":false,"Level":0,"Name":"Открытая информация","Options":[{"Application":0,"Options":{"Barcode":null,"Classifier":null,"Encryption":null,"Picture":null,"SteganographyRules":null,"Text":{"Style":null,"Text":null}},"Position":0}],"Permission":15},</vt:lpwstr>
  </property>
  <property fmtid="{D5CDD505-2E9C-101B-9397-08002B2CF9AE}" pid="6" name="Dm5">
    <vt:lpwstr>"ParentGuid":"0641530a-760d-475f-9a57-774d8da90861"}</vt:lpwstr>
  </property>
  <property fmtid="{D5CDD505-2E9C-101B-9397-08002B2CF9AE}" pid="7" name="Dm6">
    <vt:lpwstr/>
  </property>
</Properties>
</file>